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F916">
      <w:pPr>
        <w:spacing w:line="380" w:lineRule="exact"/>
        <w:jc w:val="center"/>
        <w:textAlignment w:val="baseline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学年度第二学期高二语文学科导学案</w:t>
      </w:r>
    </w:p>
    <w:p w14:paraId="68B50304">
      <w:pPr>
        <w:spacing w:line="380" w:lineRule="exact"/>
        <w:jc w:val="center"/>
        <w:textAlignment w:val="baseline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《阿Q正传》第一课时</w:t>
      </w:r>
    </w:p>
    <w:p w14:paraId="2D926ECD">
      <w:pPr>
        <w:spacing w:line="380" w:lineRule="exact"/>
        <w:jc w:val="center"/>
        <w:textAlignment w:val="baseline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曹文萱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</w:t>
      </w:r>
    </w:p>
    <w:p w14:paraId="0AE90BD4">
      <w:pPr>
        <w:spacing w:line="380" w:lineRule="exact"/>
        <w:jc w:val="center"/>
        <w:textAlignment w:val="baseline"/>
        <w:rPr>
          <w:rFonts w:hint="default" w:ascii="宋体" w:hAnsi="宋体" w:eastAsia="楷体"/>
          <w:b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  姓名：________  学号：________  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3.31</w:t>
      </w:r>
    </w:p>
    <w:p w14:paraId="040D0E19">
      <w:pPr>
        <w:spacing w:line="30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 w14:paraId="424FAED5">
      <w:pPr>
        <w:pStyle w:val="2"/>
        <w:spacing w:after="0" w:line="30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鉴赏文学作品。感受和体验文学作品的语言、形象和情感之美，能欣赏、鉴别和评价不同时代、不同</w:t>
      </w:r>
      <w:r>
        <w:rPr>
          <w:rFonts w:hint="eastAsia" w:ascii="宋体" w:hAnsi="宋体" w:eastAsia="宋体" w:cs="宋体"/>
          <w:bCs/>
          <w:color w:val="000000"/>
          <w:szCs w:val="21"/>
        </w:rPr>
        <w:t>风格的作品，具有正确的价值观、高尚的审美情趣和审美品位。</w:t>
      </w:r>
    </w:p>
    <w:p w14:paraId="051FC737">
      <w:pPr>
        <w:pStyle w:val="2"/>
        <w:spacing w:after="0" w:line="300" w:lineRule="exact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一、内容导读</w:t>
      </w:r>
    </w:p>
    <w:p w14:paraId="05CACCCE">
      <w:pPr>
        <w:spacing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1.作者鲁迅</w:t>
      </w:r>
    </w:p>
    <w:p w14:paraId="7514D2A9">
      <w:pPr>
        <w:spacing w:line="300" w:lineRule="exact"/>
        <w:ind w:firstLine="105" w:firstLineChars="5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　(1)原名周樟寿，字豫才，后改名周树人。鲁迅作为笔名，始于1918年发表《狂人日记》时。</w:t>
      </w:r>
    </w:p>
    <w:p w14:paraId="6F033392">
      <w:pPr>
        <w:spacing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　 (2)鲁迅文学创作的成绩。小说集3部：《呐喊》《彷徨》《故事新编》、散文集1部《朝花夕拾》、散文诗集1部《野草》、杂文集16部(据通行说法)：《坟》《且介亭杂文》《而已集》《华盖集》《华盖集续编》等。</w:t>
      </w:r>
    </w:p>
    <w:p w14:paraId="0534B927">
      <w:pPr>
        <w:spacing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2.创作背景</w:t>
      </w:r>
    </w:p>
    <w:p w14:paraId="21127B4F">
      <w:pPr>
        <w:spacing w:line="30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1840年鸦片战争之后，中国内忧外患，政治腐败，民众愚昧，中华民族面临灭亡的危险。而以孙中山为首的少数有志之士，披荆斩棘，浴血奋战，试图挽救危亡的中国。辛亥革命推翻了两千多年的封建帝制，使民主共和的观念深入人心，但它没有完成反帝反封建的民主革命的伟大任务。资产阶级把有强烈革命要求的农民拒之门外。因此，广大农民在革命之后，仍处于帝国主义和封建主义的残酷剥削和压迫之下，承受着政治上的压迫，经济上的剥削和精神上的奴役。</w:t>
      </w:r>
    </w:p>
    <w:p w14:paraId="55AC6C13">
      <w:pPr>
        <w:spacing w:line="30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封建统治者为了维护自己的统治，采取暴力镇压和精神奴役的政策，利用封建礼教、封建迷信和愚民政策。在阿Q身上，可以看出封建精神奴役的“业绩”和被奴役者严重的精神“内伤”。1840年鸦片战争之后的中国历史，是受帝国主义侵略和掠夺的屈辱史，封建统治阶级在这种特殊的历史下形成一种变态的心理，一方面对帝国主义者奴颜婢膝，表现出一副奴才相；另一方面对自己统治下的臣民又摆出主子的架子，进行疯狂的镇压，凶狠地盘剥。鲁迅不止一次地对这种畸形变态心理作出概括：“遇见强者，不敢反抗，便以‘中庸’这些话来粉饰，聊以自慰。所以中国人倘有权利，看见别人奈何他不得，或者有‘多数’作他护符的时候，多是凶残横恣，宛然一个暴君，做事并不中庸。”他们对帝国主义侵略已到了割地赔款丧权辱国的地步，但偏要自称“天朝”，沉醉在“东方的精神文明”中，鼓吹中国文明“为全球所仰望”。已经到了死亡的边缘，却追求精神上的胜利。这一思想深深毒害着处于下层的劳动人民。</w:t>
      </w:r>
    </w:p>
    <w:p w14:paraId="396E9435">
      <w:pPr>
        <w:spacing w:line="30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统治者的“精神胜利法”和对人民进行的封建麻醉教育，正是造成劳动人民不觉醒的精神状态的麻醉剂。这种麻醉剂只能使劳动人民忘却压迫和屈辱，无反抗，无斗志，永远处在被压迫、被剥削、受毒害的状态中，成为封建统治者的奴才和顺民。</w:t>
      </w:r>
    </w:p>
    <w:p w14:paraId="2DCE7C65">
      <w:pPr>
        <w:spacing w:line="30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鲁迅以思想家的冷静和深邃思考，以文学家的敏感和专注，观察、分析着所经历所思考的一切，感受着时代的脉搏，逐步认识自己所经历的革命、所处的社会和所接触的人们的精神状态。这便是《阿Q正传》基本的写作背景。  </w:t>
      </w:r>
    </w:p>
    <w:p w14:paraId="3F8D4017">
      <w:pPr>
        <w:spacing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3.鲁迅创作《阿Q正传》的目的。</w:t>
      </w:r>
    </w:p>
    <w:p w14:paraId="4717883D">
      <w:pPr>
        <w:spacing w:line="300" w:lineRule="exact"/>
        <w:ind w:firstLine="42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一是“画出沉默国民的魂灵”，“暴露国民的弱点”，让读者了解长期封建统治所造成的可怕的国民的愚昧，意在“引起疗救的注意”；二是总结辛亥革命失败的教训，批判它的妥协性和不彻底性。</w:t>
      </w:r>
    </w:p>
    <w:p w14:paraId="31AABB4B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4.鲁迅的名句。</w:t>
      </w:r>
    </w:p>
    <w:p w14:paraId="2C5F0E9B">
      <w:pPr>
        <w:pStyle w:val="2"/>
        <w:spacing w:after="0" w:line="300" w:lineRule="exact"/>
        <w:ind w:firstLine="42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1）横眉冷对千夫指，俯首甘为孺子牛。（2）忍看朋辈成新鬼，怒向刀丛觅小诗。（3）寄意寒星荃不察，我以我血荐轩辕。（4）心事浩淼连广宇，于无声处听惊雷。（5）时间就像海绵里的水，只要愿挤，总还是有的。（6）不在沉默中爆发，就在沉默中灭亡!（7）哀其不幸，怒其不争。（8）其实地上本没有路，走的人多了，也便成了路。</w:t>
      </w:r>
    </w:p>
    <w:p w14:paraId="644D2681">
      <w:pPr>
        <w:pStyle w:val="2"/>
        <w:spacing w:after="0" w:line="300" w:lineRule="exact"/>
        <w:ind w:firstLine="420"/>
        <w:rPr>
          <w:rFonts w:hint="eastAsia" w:ascii="宋体" w:hAnsi="宋体" w:eastAsia="宋体" w:cs="宋体"/>
          <w:color w:val="000000"/>
        </w:rPr>
      </w:pPr>
    </w:p>
    <w:p w14:paraId="73DA7642">
      <w:pPr>
        <w:spacing w:line="300" w:lineRule="exact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二、素养导航</w:t>
      </w:r>
    </w:p>
    <w:p w14:paraId="575AEB9C">
      <w:pPr>
        <w:pStyle w:val="2"/>
        <w:spacing w:after="0" w:line="300" w:lineRule="exac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1.了解作者鲁迅。</w:t>
      </w:r>
    </w:p>
    <w:p w14:paraId="2AA5D24F">
      <w:pPr>
        <w:pStyle w:val="2"/>
        <w:spacing w:after="0" w:line="300" w:lineRule="exac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2.梳理作品情节和思路。</w:t>
      </w:r>
    </w:p>
    <w:p w14:paraId="55529479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1E8DAEDA">
      <w:pPr>
        <w:pStyle w:val="8"/>
        <w:shd w:val="clear" w:color="auto" w:fill="FFFFFF"/>
        <w:spacing w:beforeAutospacing="0" w:afterAutospacing="0" w:line="300" w:lineRule="exact"/>
        <w:jc w:val="both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三、问题导思</w:t>
      </w:r>
    </w:p>
    <w:p w14:paraId="4E1F35AE">
      <w:pPr>
        <w:spacing w:line="300" w:lineRule="exact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1.根据文字小标题，梳理各章主要内容。</w:t>
      </w:r>
    </w:p>
    <w:p w14:paraId="77CD7CBE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694F20C6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5E306FC2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2.从姓名、年龄、籍贯、身份、工作、外形、性格等方面概括阿Q的基本信息。</w:t>
      </w:r>
    </w:p>
    <w:p w14:paraId="4D42B5FD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76B9CE97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5833AA96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3．如何理解《序》中“仿佛思想里有鬼似的” “名不正则言不顺”？</w:t>
      </w:r>
    </w:p>
    <w:p w14:paraId="53C8EB29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7FF946AA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10774BD3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4.如何理解《序》中赵太爷的“抢进”“跳过去”？</w:t>
      </w:r>
    </w:p>
    <w:p w14:paraId="1C630020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396C4093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53BCA26C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5.作者为主人公取名阿Q的含义？</w:t>
      </w:r>
    </w:p>
    <w:p w14:paraId="57BE48AC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2789676F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631811DD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6．“我们先前--比你阔的多啦！你算是什么东西？”之类的名言，表现出阿Q怎样的心态？</w:t>
      </w:r>
    </w:p>
    <w:p w14:paraId="4C6D7CBB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7C361DF3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76C37F7F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7．阿Q一方面以进过城市而“更自负”，另一方面又“鄙薄城里人”，这又表现出他什么样的心态？</w:t>
      </w:r>
    </w:p>
    <w:p w14:paraId="162DC734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1C2BBA95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529EBEF0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8．“但真所谓‘塞翁失马安知非福’罢，阿Q不幸而赢了一回，他倒几乎失败了。”这一句中“不幸”“倒”“几乎”这几个词的意思怎样理解？</w:t>
      </w:r>
    </w:p>
    <w:p w14:paraId="27F83B98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5813B333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648123D5">
      <w:pPr>
        <w:pStyle w:val="2"/>
        <w:spacing w:after="0" w:line="300" w:lineRule="exact"/>
        <w:rPr>
          <w:rFonts w:hint="eastAsia" w:ascii="宋体" w:hAnsi="宋体" w:eastAsia="宋体" w:cs="宋体"/>
          <w:b/>
          <w:color w:val="000000"/>
        </w:rPr>
      </w:pPr>
    </w:p>
    <w:p w14:paraId="0441C90C">
      <w:pPr>
        <w:spacing w:line="300" w:lineRule="exact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四、课后总结</w:t>
      </w:r>
    </w:p>
    <w:p w14:paraId="5265F337">
      <w:pPr>
        <w:spacing w:line="300" w:lineRule="exac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1.对小说三要素之一的情节进行总结：情节的发展过程；情节、结构上有哪些特点；倒叙、插叙、伏笔、悬念等的表达效果；开头、结尾的方法和作用……</w:t>
      </w:r>
    </w:p>
    <w:p w14:paraId="68B34BB9">
      <w:pPr>
        <w:pStyle w:val="2"/>
        <w:spacing w:after="0" w:line="300" w:lineRule="exact"/>
        <w:rPr>
          <w:rFonts w:hint="eastAsia" w:ascii="宋体" w:hAnsi="宋体" w:eastAsia="宋体" w:cs="宋体"/>
          <w:color w:val="000000"/>
        </w:rPr>
      </w:pPr>
    </w:p>
    <w:p w14:paraId="38AEBAE7">
      <w:pPr>
        <w:spacing w:line="300" w:lineRule="exact"/>
        <w:rPr>
          <w:color w:val="000000"/>
        </w:rPr>
      </w:pPr>
      <w:r>
        <w:rPr>
          <w:rFonts w:hint="eastAsia" w:ascii="宋体" w:hAnsi="宋体" w:eastAsia="宋体" w:cs="宋体"/>
          <w:color w:val="000000"/>
        </w:rPr>
        <w:t>2.对做过</w:t>
      </w:r>
      <w:r>
        <w:rPr>
          <w:rFonts w:hint="eastAsia"/>
          <w:color w:val="000000"/>
        </w:rPr>
        <w:t>的小说阅读题目进行总结，归纳高考中围绕情节的出题方式。</w:t>
      </w:r>
    </w:p>
    <w:p w14:paraId="2988C24F">
      <w:pPr>
        <w:pStyle w:val="2"/>
        <w:spacing w:after="0" w:line="300" w:lineRule="exact"/>
        <w:rPr>
          <w:rFonts w:hint="eastAsia"/>
        </w:rPr>
      </w:pPr>
    </w:p>
    <w:p w14:paraId="5BFA0CC3">
      <w:pPr>
        <w:spacing w:line="380" w:lineRule="exact"/>
        <w:jc w:val="center"/>
        <w:textAlignment w:val="baseline"/>
        <w:rPr>
          <w:rFonts w:ascii="黑体" w:hAnsi="宋体" w:eastAsia="黑体"/>
          <w:b/>
          <w:sz w:val="28"/>
          <w:szCs w:val="28"/>
        </w:rPr>
      </w:pPr>
    </w:p>
    <w:p w14:paraId="283061C6">
      <w:pPr>
        <w:spacing w:line="380" w:lineRule="exact"/>
        <w:ind w:left="105"/>
        <w:jc w:val="center"/>
        <w:textAlignment w:val="baseline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学年度第二学期高二语文学科作业</w:t>
      </w:r>
    </w:p>
    <w:p w14:paraId="62E3394B">
      <w:pPr>
        <w:spacing w:line="380" w:lineRule="exact"/>
        <w:ind w:left="105"/>
        <w:jc w:val="center"/>
        <w:textAlignment w:val="baseline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《阿Q正传》第一课时</w:t>
      </w:r>
    </w:p>
    <w:p w14:paraId="45AD89AD">
      <w:pPr>
        <w:spacing w:line="380" w:lineRule="exact"/>
        <w:ind w:left="105"/>
        <w:jc w:val="center"/>
        <w:textAlignment w:val="baseline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曹文萱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</w:t>
      </w:r>
    </w:p>
    <w:p w14:paraId="52869253">
      <w:pPr>
        <w:spacing w:line="380" w:lineRule="exact"/>
        <w:ind w:left="105"/>
        <w:jc w:val="center"/>
        <w:textAlignment w:val="baseline"/>
        <w:rPr>
          <w:szCs w:val="21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sz w:val="24"/>
        </w:rPr>
        <w:t xml:space="preserve"> 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</w:rPr>
        <w:t xml:space="preserve"> 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</w:rPr>
        <w:t xml:space="preserve">    作业时长：45分钟</w:t>
      </w:r>
    </w:p>
    <w:p w14:paraId="5779442D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/>
        </w:rPr>
      </w:pPr>
      <w:r>
        <w:rPr>
          <w:rFonts w:hAnsi="宋体" w:cs="宋体"/>
          <w:b/>
        </w:rPr>
        <w:t>一、巩固导练（10分钟）</w:t>
      </w:r>
    </w:p>
    <w:p w14:paraId="6EA1637B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1.破折号的一般用法有：A.解释说明 B.补充说明 C.意思递进 D.语意转折 E.语言的中断、延长等等。下列各句的用法属于哪种：</w:t>
      </w:r>
    </w:p>
    <w:p w14:paraId="343B00B2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①宣统三年九月十四日——即阿Q将搭连卖给赵白眼的这一天——三更四点（     ）</w:t>
      </w:r>
    </w:p>
    <w:p w14:paraId="12DB9040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②此外便摆了钱家的桌椅，——或者也就用赵家的罢。（     ）</w:t>
      </w:r>
    </w:p>
    <w:p w14:paraId="44C72A37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③吴妈长久不见了，不知道在那里，——可惜脚太大。（     ）</w:t>
      </w:r>
    </w:p>
    <w:p w14:paraId="59E293C2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④知县大老爷还是原官，不过改称了什么，而且举人老爷也做了什么——这些名目，未庄人都说不明白——官，带兵的也是先前的老把总。（     ）</w:t>
      </w:r>
    </w:p>
    <w:p w14:paraId="2428F2B3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⑤他却总说道NO！——这是洋话，你们不懂的。（     ）</w:t>
      </w:r>
    </w:p>
    <w:p w14:paraId="58D2300A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⑥白盔白甲的人明明到了，并不来打招呼，搬了许多好东西，又没有自己的份，——这全是假洋鬼子可恶，（     ）</w:t>
      </w:r>
    </w:p>
    <w:p w14:paraId="3915C486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⑦妈妈的假洋鬼子，——好，你造反！（     ）</w:t>
      </w:r>
    </w:p>
    <w:p w14:paraId="668E4715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⑧我总要告一状，看你抓进县里去杀头，——满门抄斩，——嚓！嚓！（     ）</w:t>
      </w:r>
    </w:p>
    <w:p w14:paraId="3F2DD74B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2.指出下列说法有错误的一项：（     ）</w:t>
      </w:r>
    </w:p>
    <w:p w14:paraId="00754FF6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A.“宣统三年九月十四日”指的是1911年11月4日，“宣统”是溥仪的年号，宣统元年是1909年，所以宣统三年即1911年。“九月十四日”是阴历，按照阳历（公历）则是11月4日。</w:t>
      </w:r>
    </w:p>
    <w:p w14:paraId="45F7C02E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B.“三更四点”，一夜分为五更，一更两个小时，“三更”是夜里十一点到一点，又称半夜、午夜、子夜。每更又分为五等分，称作点；三更四点即夜里十二点半左右。</w:t>
      </w:r>
    </w:p>
    <w:p w14:paraId="0A79DF27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C.“穿着崇正皇帝的素”，“崇正”就是“崇祯”（ｚｈēｎ），是明思宗（朱由俭）的年号。“正”是他的谥号，老百姓称其谥号，与认为革命是“反清复明”一致。</w:t>
      </w:r>
    </w:p>
    <w:p w14:paraId="08747E95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D.“元夜”，农历正月十五的夜晚，也叫“元宵”。这一天称作“元宵节”、“上元节”、“灯节”。</w:t>
      </w:r>
    </w:p>
    <w:p w14:paraId="5C763E61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E.“宣德炉”，“宣德”是明宣宗的年号，宣德年间铸成的铜香炉，炉底有“大明宣德年制”的字样，故称“宣德炉”。</w:t>
      </w:r>
    </w:p>
    <w:p w14:paraId="1F0E73F6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F.“茂才”即“秀才”。东汉时，为了避讳光武帝刘秀的名字，将“秀才”改为“茂才”，后世有时因袭这种称呼。</w:t>
      </w:r>
    </w:p>
    <w:p w14:paraId="3F98A5CD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G.“翰林”，官名，唐朝时开始设置，明、清时代以翰林院为“储才”之地，主管编修国史、起草文件等工作。</w:t>
      </w:r>
    </w:p>
    <w:p w14:paraId="3DDCB983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3.课文节选原著第七章《革命》和第八章《不准革命》，两章标题的含义是：</w:t>
      </w:r>
    </w:p>
    <w:p w14:paraId="244EADE5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“革命”所指的是：(1)                (2)                       (3) </w:t>
      </w:r>
    </w:p>
    <w:p w14:paraId="01418658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“不准革命”的是：(1)                 (2)                       (3) </w:t>
      </w:r>
    </w:p>
    <w:p w14:paraId="4A94539B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4.鲁迅塑造阿Q这个形象的意图是：（     ）</w:t>
      </w:r>
    </w:p>
    <w:p w14:paraId="08216055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A.哀怜阿Q革命不成，反而被挂着革命党牌子的政客送上刑场的悲惨遭遇。</w:t>
      </w:r>
    </w:p>
    <w:p w14:paraId="19C483A4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B.说明中国人如此愚昧落后，实在没什么希望。</w:t>
      </w:r>
    </w:p>
    <w:p w14:paraId="147BEDFD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C.批判辛亥革命的妥协性、不彻底性，脱离群众。</w:t>
      </w:r>
    </w:p>
    <w:p w14:paraId="66FA37A3"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D.要画出这样国民的魂灵来，是想暴露国民的弱点的，以引起疗救的注意。</w:t>
      </w:r>
    </w:p>
    <w:p w14:paraId="742AA15B">
      <w:pPr>
        <w:pStyle w:val="2"/>
        <w:rPr>
          <w:rFonts w:hint="eastAsia"/>
        </w:rPr>
      </w:pPr>
    </w:p>
    <w:p w14:paraId="6893B98A">
      <w:pPr>
        <w:spacing w:line="300" w:lineRule="exact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二、拓展导练（10分钟）</w:t>
      </w:r>
    </w:p>
    <w:p w14:paraId="7FC418B0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（一）阅读下面的文字，完成下面小题。</w:t>
      </w:r>
    </w:p>
    <w:p w14:paraId="5A4EE011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我在十八日早晨，才知道上午有群众向执政府请愿的事；下午便得到噩耗，说卫队居然开枪，死伤至数百人，而刘和珍君即在遇害者之列。但我对于这些传说，竟至于颇为怀疑。我向来是不惮以最坏的恶意，来推测中国人的，然而我还不料，也不信竟会下劣凶残到这地步。况且始终微笑着的和蔼的刘和珍君，更何至于无端在府门前喋血呢？</w:t>
      </w:r>
    </w:p>
    <w:p w14:paraId="3B52A91E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然而即日证明是事实了，作证的便是她自己的尸骸。还有一具，是杨德群君的。而且又证明着这不但是杀害，简直是虐杀，因为身体上还有棍棒的伤痕。</w:t>
      </w:r>
    </w:p>
    <w:p w14:paraId="3C4F1397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但段政府就有令，说她们是“暴徒”！</w:t>
      </w:r>
    </w:p>
    <w:p w14:paraId="063E5470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但接着就有流言，说她们是受人利用的。</w:t>
      </w:r>
    </w:p>
    <w:p w14:paraId="62BE7709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  <w:u w:val="single"/>
        </w:rPr>
      </w:pPr>
      <w:r>
        <w:rPr>
          <w:rFonts w:hAnsi="宋体" w:cs="宋体"/>
          <w:bCs/>
          <w:u w:val="single"/>
        </w:rPr>
        <w:t>惨象，已使我目不忍视了；流言，尤使我耳不忍闻。我还有什么话可说呢？我懂得衰亡民族之所以默无声息的缘由了。沉默呵，沉默呵！不在沉默中爆发，就在沉默中灭亡。</w:t>
      </w:r>
    </w:p>
    <w:p w14:paraId="6328217B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——鲁迅《纪念刘和珍君》</w:t>
      </w:r>
    </w:p>
    <w:p w14:paraId="3E2E2410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4.下列各项，与“暴徒”引号用法相同的一项是（    ）</w:t>
      </w:r>
    </w:p>
    <w:p w14:paraId="0BA91748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A．白莽像是不喜欢“国民诗人”这个字的，都改成“民众诗人”了。</w:t>
      </w:r>
    </w:p>
    <w:p w14:paraId="3553B097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B．有几个“慈祥”的老板，到小菜场去收集一些莴苣的菜叶。</w:t>
      </w:r>
    </w:p>
    <w:p w14:paraId="02A6C858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C．把自己的真实见解表达出来，这应是“修辞立其诚”的起码要求。</w:t>
      </w:r>
    </w:p>
    <w:p w14:paraId="1C665776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D．毛主席说：“理论与实践的统一，是马克思的一个最基本的唯一标准。”</w:t>
      </w:r>
    </w:p>
    <w:p w14:paraId="46EBD677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5.下列各项，画曲线部分运用的修辞手法判断正确的一项是（    ）</w:t>
      </w:r>
    </w:p>
    <w:p w14:paraId="4C08448F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A．排比 反问 反复 B、比喻 设问 排比</w:t>
      </w:r>
    </w:p>
    <w:p w14:paraId="0A4CFCA1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C．对偶 反问 比喻 D．对偶 设问 反复</w:t>
      </w:r>
    </w:p>
    <w:p w14:paraId="68334818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6.用三个短句，概括文段内容。三句之间有转折或因果关联，且不得超过40字。（5分）</w:t>
      </w:r>
    </w:p>
    <w:p w14:paraId="31B19E58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</w:p>
    <w:p w14:paraId="325BA2FB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</w:p>
    <w:p w14:paraId="786075AB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（二）阅读下面的文字，完成题目。</w:t>
      </w:r>
    </w:p>
    <w:p w14:paraId="2A6F7054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盆景是中国的传统艺术，始于唐，行于宋，而大盛于明清。中国盆景在漫长的发展历程中，由于受到不同的自然条件、文化传统、风土人情、欣赏习惯的影响，出现了（    ）的造型形式和各具特色的加工技艺。不同创作者由于生活阅历、思想方法、艺术修养各不相同，在长期创作过程中形成了自己独特的艺术风格。____________，很容易受到人们的认可和欣赏，通过耳闻目睹，师传口授，在一定地域流传下来就形成了地方流派。这种由形式和内容表现出来的地方风格，一旦得到更多人的接受和仿效，就会在更大范围内得到流传，从而形成艺术流派。经过一代又一代盆景艺人的传承和发扬，中国盆景艺术最终形成了五个艺术流派。</w:t>
      </w:r>
    </w:p>
    <w:p w14:paraId="399740CB">
      <w:pPr>
        <w:pStyle w:val="4"/>
        <w:tabs>
          <w:tab w:val="left" w:pos="4620"/>
        </w:tabs>
        <w:snapToGrid w:val="0"/>
        <w:spacing w:line="300" w:lineRule="exact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>中国传统的盆景流派分为南北两大派，其中岭南派是南派的代表。和其他流派相比，岭南盆景的历史较短，但岭南盆景艺人在不断吸收和效仿其他流派的基础上，冲破传统模式的束缚，使得岭南盆景异军突起，独树一帜。岭南盆景深受本土文化的影响，（    ）了岭南积极进取的文化精神，追求野趣自然，具有苍劲向上、清新明快的艺术风格。这种风格具体体现在树种选择、技法特点等方面。选树种是盆景创作中的一个重要阶段，创作者要（    ）地选取适当的材种，这是创作优秀盆景艺术作品的首要条件。岭南盆景材种丰富，____________，但更多的是选取岭南独有的树种，比如九里香、雀梅等。岭南盆景在技巧上独具一格，强调蓄枝截干、浑然天成，擅长处理主脉和次脉之间的关系，主要通过修剪和拉枝处理枝条，表现作品的疏与密，简与繁。</w:t>
      </w:r>
    </w:p>
    <w:p w14:paraId="0E5AC6CE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7.依次填入文中括号内的词语，全部恰当的一项是(    )</w:t>
      </w:r>
    </w:p>
    <w:p w14:paraId="0194D526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A.美妙绝伦  融入  苦心经营          B.异彩纷呈  融入  煞费苦心</w:t>
      </w:r>
    </w:p>
    <w:p w14:paraId="0199D3F8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C.异彩纷呈  融合  苦心经营          D.美妙绝伦  融合  煞费苦心</w:t>
      </w:r>
    </w:p>
    <w:p w14:paraId="4F5C5E4E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  <w:r>
        <w:rPr>
          <w:rFonts w:hAnsi="宋体" w:cs="宋体"/>
          <w:bCs/>
        </w:rPr>
        <w:t>8.请在文中横线处填写恰当的语句，使整段文字语意完整连贯，内容贴切，逻辑严谨，每处不超过15字。（6分）</w:t>
      </w:r>
    </w:p>
    <w:p w14:paraId="3264D880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</w:p>
    <w:p w14:paraId="7B6D5E39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</w:p>
    <w:p w14:paraId="5911ACCB">
      <w:pPr>
        <w:pStyle w:val="4"/>
        <w:tabs>
          <w:tab w:val="left" w:pos="4620"/>
        </w:tabs>
        <w:snapToGrid w:val="0"/>
        <w:spacing w:line="300" w:lineRule="exact"/>
        <w:rPr>
          <w:rFonts w:hAnsi="宋体" w:cs="宋体"/>
          <w:bCs/>
        </w:rPr>
      </w:pPr>
    </w:p>
    <w:p w14:paraId="6F0D65C0">
      <w:pPr>
        <w:spacing w:line="300" w:lineRule="exact"/>
        <w:rPr>
          <w:rFonts w:ascii="宋体" w:hAnsi="宋体" w:cs="宋体"/>
          <w:b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★三、选做题（10分钟）</w:t>
      </w:r>
    </w:p>
    <w:p w14:paraId="316FCB9F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阅读下面的文字，完成题目。</w:t>
      </w:r>
    </w:p>
    <w:p w14:paraId="55AFFF91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材料一</w:t>
      </w:r>
    </w:p>
    <w:p w14:paraId="4F716349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“修辞立其诚”，是《易传·文言》的一句话。这句话虽然是两千年以前讲的，现在仍应加以肯定，仍应承认这是发言著论写文章的一个原则。“立其诚”即是坚持真实性。诚者，实也，真也。现代所谓真，古代儒家谓之为“诚”。</w:t>
      </w:r>
    </w:p>
    <w:p w14:paraId="4CEF7558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“立其诚”可以说包括三层含义：一是名实一致，二是言行一致，三是表里一致。</w:t>
      </w:r>
    </w:p>
    <w:p w14:paraId="2A404893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名实一致即是言辞或命题与客观实际的一致。一般言辞的内容包括许多命题。哲学命题与科学命题都是表示客观事实或客观规律的。哲学命题与科学命题都可称为理论命题，理论命题符合于客观实际，就是真理的揭示。文学不是表示客观事实或客观规律的，然而也必须对于事物现象的本质有所显示，才能够感动人心。</w:t>
      </w:r>
    </w:p>
    <w:p w14:paraId="0D9703D3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言行一致亦即理论与实践一致，思想与行动一致。浅言之，即一个人的言论与他的行为一致；深言之，即学说理论与社会实践一致。古语说“听其言而观其行”，听一个人的言论还要看他的行为是否符合他的言论。实践是检验真理的标准。与社会实践相符合的，才能称为真理。</w:t>
      </w:r>
    </w:p>
    <w:p w14:paraId="1D458696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表里一致即心口一致，口中所说的与心中所想的应该一致。如果口说的是一套，心里所想的却是另一套，是谓说假话，是最明显的不诚。“修辞立其诚”，首先要表达自己的真实思想。</w:t>
      </w:r>
    </w:p>
    <w:p w14:paraId="7BD82D56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学说、言论、文章，都有一个诚伪问题。</w:t>
      </w:r>
    </w:p>
    <w:p w14:paraId="4A403D61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哲学与科学的目的在于追求真理，追求对于世界的正确认识。人在观察现象的时候，往往表现一定的主体性，在认识中含有一定的主观因素。但是，追求真理就应力求避免主观的干扰。《管子》书的《心术上》提出所谓“静因之道”。《心术上》说：“因也者，无益无损也。……因也者，舍己而以物为法者也。”这是说，在认识外物的时候不要对于外物有所损益，力求认识外物的本来面目。列宁论“辩证法的要素”，举出十六条，第一条是“观察的客观性”，这是唯物主义方法的基本原则。</w:t>
      </w:r>
    </w:p>
    <w:p w14:paraId="63DA5598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多年以来，人们强调主体性的重要，这是正确的。但是，发挥主体性，应以认识的客观性为前提。这里有一个改造世界与认识世界的关系问题。人类的主体性，主要在于能改造世界，但改造世界应以正确的认识为依据。只有正确地认识世界，才能有效地改造世界。有时在改造世界的过程中也能加深对于世界的认识，但是对于世界的正确认识还是改造世界的基本条件。</w:t>
      </w:r>
    </w:p>
    <w:p w14:paraId="6D37146F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“修辞立其诚”，包含端正学风的问题。据《汉书·儒林传》记载，齐诗的经师辕固曾对公孙弘说：“务正学以言，无曲学以阿世。”所谓曲学阿世即是哗众取宠，曲解经典的原义以讨好于时尚，也就是背离了原则而顺风转舵，这就违反了追求真理的学术宗旨。“修辞立其诚”应是端正学风的首要准则。汉代经师所尊崇的是儒家的原则，我们今天则应强调社会主义的基本原则。</w:t>
      </w:r>
    </w:p>
    <w:p w14:paraId="74B4EE9D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揭示客观真理确非容易，但是表达自己的真实思想应该并非难事。然而，千百年来，由于世事的错综纷繁，说真话、讲实话，却不是容易做到的。人们常常把真实的思想感情隐藏起来。这是复杂的不正常的社会关系所造成的人心的扭曲。然而，把自己的真实见解表达出来，这应是“修辞立其诚”的起码要求。</w:t>
      </w:r>
    </w:p>
    <w:p w14:paraId="41B24E74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（摘编自张岱年《修辞立其诚》）</w:t>
      </w:r>
    </w:p>
    <w:p w14:paraId="61012680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材料二</w:t>
      </w:r>
    </w:p>
    <w:p w14:paraId="523B10A0"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党八股的第一条罪状是：空话连篇，言之无物。我们有些同志欢喜写长文章，但是没有什么内容，真是“懒婆娘的裹脚，又长又臭”。为什么一定要写得那么长，又那么空空洞洞的呢？只有一种解释，就是下决心不要群众看。因为长而且空，群众见了就摇头，哪里还肯看下去呢？只好去欺负幼稚的人，在他们中间散布坏影响，造成坏习惯。去年六月二十二日，苏联进行那么大的反侵略战争，斯大林在七月三日发表了一篇演说，还只有我们《解放日报》一篇社论那样长。要是我们的老爷写起来，那就不得了，起码得有几万字。现在是在战争的时期，我们应该研究一下文章怎样写得短些，写得精粹些。延安虽然还没有战争，但军队天天在前方打仗，后方也唤工作忙，文章太长了，有谁来看呢？有些同志在前方也喜欢写长报告。他们辛辛苦苦地写了，送来了，其目的是要我们看的。可是怎么敢看呢？长而空不好，短而空就好吗？也不好。我们应当禁绝一切空话。但是主要的和首先的任务，是把那些又长又臭的懒婆娘的裹脚，赶快扔到垃圾桶里去。或者有人要说：《资本论》不是很长的吗？那又怎么办？这是好办的，看下去就是了。俗话说：“到什么山上唱什么歌。”又说：“看菜吃饭，量体裁衣。”我们无论做什么事都要看情形办理，文章和演说也是这样。我们反对的是空话连篇言之无物的八股调，不是说任何东西都以短为好。战争时期固然需要短文章，但尤其需要有内容的文章。最不应该、最要反对的是言之无物的文章。演说也是一样，空话连篇言之无物的演说，是必须停止的。（摘编自毛泽东《反对党八股》）</w:t>
      </w:r>
    </w:p>
    <w:p w14:paraId="093AA1D1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9．下列对材料相关内容的理解和分析不正确的项是（    ）</w:t>
      </w:r>
    </w:p>
    <w:p w14:paraId="65919A3E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A．“修辞立其诚”在当今仍有价值，“诚”则是指真，“立其诚”则是要坚持真实性。</w:t>
      </w:r>
    </w:p>
    <w:p w14:paraId="343DF89A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B．人类正确地认识世界，才能有效地改造世界，有时在改造世界中又能加深对世界的认识。</w:t>
      </w:r>
    </w:p>
    <w:p w14:paraId="419F2DDE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C．党八股文第一条罪状是空话连篇，言之无物。我们主要和首先的任务是禁绝一切空话。</w:t>
      </w:r>
    </w:p>
    <w:p w14:paraId="7199FA5A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D．文章的长短不是一定的，而是服务内容的需要，就如俗语说的“看菜吃饭，量体裁衣”。</w:t>
      </w:r>
    </w:p>
    <w:p w14:paraId="2DE2005D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10．根据材料内容，下列说法正确的一项是（    ）</w:t>
      </w:r>
    </w:p>
    <w:p w14:paraId="15E026F4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A．材料一强调为文要真，材料二强调为文要言之有物，都从为文的道理引申到做人的道理。</w:t>
      </w:r>
    </w:p>
    <w:p w14:paraId="1BDB3328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B．哲学和科学都能揭示客观规律，文学不表现客观规律，所以文学不符合名实一致的要求。</w:t>
      </w:r>
    </w:p>
    <w:p w14:paraId="4C6EA4E8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C．“静因之道”与列宁的“辩证法要素”都认为，要彻底避免主观因素对客观世界的干扰。</w:t>
      </w:r>
    </w:p>
    <w:p w14:paraId="4C499BBB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D．材料二中“懒婆娘的裹脚”是表象，结果是群众不想看，危害是散布坏影响造成坏习惯。</w:t>
      </w:r>
    </w:p>
    <w:p w14:paraId="3A937E28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11．下列对材料有关论证的分析，不正确的一项是（    ）</w:t>
      </w:r>
    </w:p>
    <w:p w14:paraId="5AA416F1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A．材料一语言平实，文风质朴。引用大量典籍史料并对其解释说明，让文章没有艰涩之感。</w:t>
      </w:r>
    </w:p>
    <w:p w14:paraId="52BCAECF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B．材料一逻辑严密，层次清晰。采取递进式论证结构，将“立其诚”的含义深入分析阐述。</w:t>
      </w:r>
    </w:p>
    <w:p w14:paraId="5E4515DF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C．材料二语言严谨、周密且生动活泼，引用谚语歇后语等群众语言，使文章内容通俗易懂。</w:t>
      </w:r>
    </w:p>
    <w:p w14:paraId="7F01646C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D．材料二主要运用对比论证方法，从正反两个方面，说明战争时期需要简短和精粹的文章。</w:t>
      </w:r>
    </w:p>
    <w:p w14:paraId="1785FA4C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12．请简要梳理材料一的行文脉络。（4分）</w:t>
      </w:r>
    </w:p>
    <w:p w14:paraId="17168680">
      <w:pPr>
        <w:spacing w:line="300" w:lineRule="exact"/>
        <w:rPr>
          <w:rFonts w:hint="eastAsia" w:ascii="宋体" w:hAnsi="宋体" w:cs="宋体"/>
          <w:kern w:val="0"/>
          <w:szCs w:val="21"/>
        </w:rPr>
      </w:pPr>
    </w:p>
    <w:p w14:paraId="23BD200D">
      <w:pPr>
        <w:pStyle w:val="2"/>
        <w:rPr>
          <w:rFonts w:hint="eastAsia"/>
        </w:rPr>
      </w:pPr>
    </w:p>
    <w:p w14:paraId="523A4648">
      <w:pPr>
        <w:pStyle w:val="2"/>
      </w:pPr>
    </w:p>
    <w:p w14:paraId="2AB39189">
      <w:pPr>
        <w:spacing w:line="3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13．这是网上一幅关于“标题党”的漫画，请结合文本中的观点分析“标题党”的危害性。（4分）</w:t>
      </w:r>
    </w:p>
    <w:p w14:paraId="03ED1E98">
      <w:pPr>
        <w:pStyle w:val="2"/>
        <w:spacing w:after="0" w:line="300" w:lineRule="exact"/>
        <w:rPr>
          <w:rFonts w:hint="eastAsia"/>
        </w:rPr>
      </w:pPr>
    </w:p>
    <w:p w14:paraId="461304D5">
      <w:pPr>
        <w:pStyle w:val="2"/>
        <w:spacing w:after="0" w:line="300" w:lineRule="exact"/>
        <w:rPr>
          <w:rFonts w:hint="eastAsia"/>
        </w:rPr>
      </w:pPr>
    </w:p>
    <w:p w14:paraId="6E6CF9D7">
      <w:pPr>
        <w:pStyle w:val="2"/>
        <w:spacing w:after="0" w:line="300" w:lineRule="exact"/>
        <w:rPr>
          <w:rFonts w:hint="eastAsia"/>
        </w:rPr>
      </w:pPr>
    </w:p>
    <w:p w14:paraId="0A4E194F">
      <w:pPr>
        <w:spacing w:line="300" w:lineRule="exact"/>
        <w:rPr>
          <w:rFonts w:hint="eastAsia" w:ascii="宋体" w:hAnsi="宋体" w:cs="宋体"/>
          <w:kern w:val="0"/>
          <w:szCs w:val="21"/>
        </w:rPr>
      </w:pPr>
    </w:p>
    <w:p w14:paraId="6D1431B6">
      <w:pPr>
        <w:spacing w:line="300" w:lineRule="exact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四、补充练习 （15分钟）</w:t>
      </w:r>
      <w:r>
        <w:rPr>
          <w:rFonts w:hint="eastAsia" w:ascii="宋体" w:hAnsi="宋体" w:cs="宋体"/>
          <w:b/>
          <w:color w:val="FF0000"/>
          <w:szCs w:val="21"/>
        </w:rPr>
        <w:t xml:space="preserve"> </w:t>
      </w:r>
    </w:p>
    <w:p w14:paraId="6CFC4F49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阅读下面的文字，完成题目。</w:t>
      </w:r>
    </w:p>
    <w:p w14:paraId="65AC96E0">
      <w:pPr>
        <w:spacing w:line="300" w:lineRule="exact"/>
        <w:jc w:val="center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喜剧演员哈格雷夫（节选）    欧·亨利</w:t>
      </w:r>
    </w:p>
    <w:p w14:paraId="78B2A319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第二天下午约摸三点钟光景，哈格雷夫敲了塔尔博特书房的门。少校打开门，哈格雷夫走了进来，两手捧满当天的日报，竟没有注意到少校的脸色不同寻常。</w:t>
      </w:r>
    </w:p>
    <w:p w14:paraId="4427BA84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“我昨天夜里大大地成功了，”他兴高采烈地说，“你看《邮报》这样说： ‘他对往南昔少校的理解和表现，通过他的滑稽的夸张、古怪的外套、离奇的词语、被虫蛀了的对家族的自豪感以及可爱的单纯，成为当前舞台上对这个角色的最出色的描绘。’”</w:t>
      </w:r>
    </w:p>
    <w:p w14:paraId="2071CB54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“对于一个夜场首次登台的演员来说，你觉得他说得怎样？”</w:t>
      </w:r>
    </w:p>
    <w:p w14:paraId="69BF7534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“昨天我有幸目睹你的非常出色的表演，先生。”少校的声音出奇地冷淡。</w:t>
      </w:r>
    </w:p>
    <w:p w14:paraId="0DBF330B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哈格雷夫不免仓皇失措。</w:t>
      </w:r>
    </w:p>
    <w:p w14:paraId="1703D7E5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“你去看了？我不知道你曾经——我不知道你会上戏院。哦，我是说，塔尔博特少校，”他坦白地说，“真对不起。我承认我确实从你那儿得到许多启发，帮助我出色地演好角色……”</w:t>
      </w:r>
    </w:p>
    <w:p w14:paraId="64FE28BD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哈格雷夫先生，”少校说，他还一直站着，“你对我施加了无法原谅的侮辱。你讥讽了我本人，完全辜负了我对你的信任，践踏了我的诚意。我认为假如你还有一点起码的认识，知道一个绅士的尊严是什么，或者应有的尊严是什么，先生，我请你离开这个房间。”</w:t>
      </w:r>
    </w:p>
    <w:p w14:paraId="10F63628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那位演员好像觉得有点莫名其妙，似乎也没有完全明白这位老绅士的话。</w:t>
      </w:r>
    </w:p>
    <w:p w14:paraId="70A19AA2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塔尔博特少校，我希望你会理解我。你要知道我做梦也没有想到要侮辱你。在我的这行职业中，各色各样的生活都属于我，我汲取我所需要的以及我能做到的，然后在舞台的灯光中交还给观众。好吧，如果你愿意，这件事我们就此为止。我来看你是为了别的事。我们交朋友已经好几个月了，我知道你手头很紧，我愿意借给你二百元或者更多些……”</w:t>
      </w:r>
    </w:p>
    <w:p w14:paraId="17D3D629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“住嘴！”少校命令道，伸出一只胳膊，“你以为你的钱是一种药膏，能医治荣誉上所受的创伤，我宁可挨饿，也不会考虑你这种侮辱性的建议……”</w:t>
      </w:r>
    </w:p>
    <w:p w14:paraId="384F4437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哈格雷夫一言不发离开了书房。同一天他也离开了公寓。</w:t>
      </w:r>
    </w:p>
    <w:p w14:paraId="5BAAAAAD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塔尔博特少校和莉迪亚小姐形势危急。少校反复考虑，在华盛顿没有任何人他能启齿贷款。</w:t>
      </w:r>
    </w:p>
    <w:p w14:paraId="60377C19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一天下午一个黑人求见塔尔博特少校。他出现在走廊上，帽子拿在手里，笨拙的左脚向后退一步鞠了一躬。来人穿着一套相当体面的宽大的黑西装。他那双大大的粗皮鞋发出金属的光泽，大概是在暖房里擦亮的。浓密的头发已经灰白——几乎全白。一个黑人到了中年以后，是很难估量他的实际年龄的，此人大概经历了与塔尔博特少校同样的岁月。</w:t>
      </w:r>
    </w:p>
    <w:p w14:paraId="39003EB5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少校站起身，向着行这种熟悉的老式鞠躬礼的人走去。</w:t>
      </w:r>
    </w:p>
    <w:p w14:paraId="1A700089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“你还记得辛迪家的莫斯吗，彭德尔顿老爷？”</w:t>
      </w:r>
    </w:p>
    <w:p w14:paraId="116DB7B7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“等一等，”少校说，用指尖擦擦额头。他喜欢回忆同那可爱的岁月有关的一切。“辛迪家的莫斯，”他回忆道，“你是在马群里工作，驯服马驹子。对啦，我记得了。投降以后，到西部去了。”</w:t>
      </w:r>
    </w:p>
    <w:p w14:paraId="0E9D468B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“是的先生，是的！”那老人的面孔高兴地笑开了，“当我离开的时候，老老爷，就是你爸爸，给我一对骡崽子，叫我带走。你还记得那骡崽子吗，老爷？”</w:t>
      </w:r>
    </w:p>
    <w:p w14:paraId="3864DED5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“我好像不记得什么骡崽子，”少校说，“我很高兴见到你，莫斯。我希望你发了财了。”</w:t>
      </w:r>
    </w:p>
    <w:p w14:paraId="7F11664D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“刚到西部的时候，我卖掉骡崽子得了三百块钱。……后来我开了爿铁匠铺，不多时赚了些钱，买了一些地。……”</w:t>
      </w:r>
    </w:p>
    <w:p w14:paraId="46C7139C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“我听了很高兴，”少校由衷地说，“很高兴。”</w:t>
      </w:r>
    </w:p>
    <w:p w14:paraId="3B34B418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少校走到门口叫道：“莉迪亚，亲爱的，你来一下好吗？”</w:t>
      </w:r>
    </w:p>
    <w:p w14:paraId="11DDC99F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出现了活生生的、实实在在的事物将他们同幸福的往日连结起来了。于是，三个人坐在一块，畅谈往昔的时光，少校同莫斯大叔在回忆种植园的时日和光景时，既互相纠正，又互相提醒。</w:t>
      </w:r>
    </w:p>
    <w:p w14:paraId="79CE3D73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“你怎么会知道我们在华盛顿？”莉迪亚小姐问。</w:t>
      </w:r>
    </w:p>
    <w:p w14:paraId="5EC9BBC4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“有一个黑人在我下榻的旅馆里当差。他告诉我有一天早上他看见彭德尔顿老爷从这屋里出去吃早餐。</w:t>
      </w:r>
    </w:p>
    <w:p w14:paraId="29F0CEBE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“我到这里来，”莫斯大叔摸摸口袋说，“一是看看家乡人，还要还我欠彭德尔顿的钱。”</w:t>
      </w:r>
    </w:p>
    <w:p w14:paraId="4EE25235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“欠我的钱？”少校惊讶地问。</w:t>
      </w:r>
    </w:p>
    <w:p w14:paraId="3E1D5539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“是的先生——三百块钱。”他递给少校一卷钞票，“当年我走的时候老老爷说：‘把那两只骡崽子带走，莫斯，你几时有了能力，你再还我钱。’是的先生，这是我还的卖骡子的钱。”</w:t>
      </w:r>
    </w:p>
    <w:p w14:paraId="499230A1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塔尔博特的眼里噙着泪水。他握住莫斯的手，另一只手按住他的肩头。</w:t>
      </w:r>
    </w:p>
    <w:p w14:paraId="5C1DCDAA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“亲爱的、忠诚的老仆，”他声音抖抖地说，“我不妨告诉你，彭德尔顿老爷一星期之前用光了他在世上的最后一块钱。我们会接受这笔钱，莫斯！一方面，算是还债，同时也是忠于旧政权，奉献给旧政权的一个纪念品。” 莫斯大叔走了以后，莉迪亚小姐大哭了一场——那是为了喜悦。</w:t>
      </w:r>
    </w:p>
    <w:p w14:paraId="38D1890A">
      <w:pPr>
        <w:spacing w:line="300" w:lineRule="exact"/>
        <w:ind w:firstLine="452" w:firstLineChars="200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在他们的好运光临以后一个星期光景，莉迪亚收到一封信。</w:t>
      </w:r>
    </w:p>
    <w:p w14:paraId="590F2888">
      <w:pPr>
        <w:spacing w:line="300" w:lineRule="exact"/>
        <w:rPr>
          <w:rFonts w:hint="eastAsia"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亲爱的塔尔博特小姐：</w:t>
      </w:r>
    </w:p>
    <w:p w14:paraId="127649CE">
      <w:pPr>
        <w:spacing w:line="300" w:lineRule="exact"/>
        <w:ind w:firstLine="452" w:firstLineChars="200"/>
        <w:rPr>
          <w:rFonts w:hint="eastAsia"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由于在研究我的角色方面塔尔博特少校对我帮助极大，以及为这件事而引起他发脾气，我急于对此作些补偿。他拒绝我的好意，而我无论如何非办到不</w:t>
      </w:r>
    </w:p>
    <w:p w14:paraId="4531E927">
      <w:pPr>
        <w:spacing w:line="300" w:lineRule="exact"/>
        <w:rPr>
          <w:rFonts w:hint="eastAsia"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可。我可以毫不费事省下三百元。</w:t>
      </w:r>
    </w:p>
    <w:p w14:paraId="76B6EF5C">
      <w:pPr>
        <w:spacing w:line="300" w:lineRule="exact"/>
        <w:ind w:firstLine="3503" w:firstLineChars="1550"/>
        <w:rPr>
          <w:rFonts w:hint="eastAsia"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你的诚挚的朋友 亨·哈格雷夫</w:t>
      </w:r>
    </w:p>
    <w:p w14:paraId="57D566D5">
      <w:pPr>
        <w:spacing w:line="300" w:lineRule="exact"/>
        <w:ind w:firstLine="452" w:firstLineChars="200"/>
        <w:rPr>
          <w:rFonts w:hint="eastAsia"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又及：我扮演的莫斯大叔你觉得如何？</w:t>
      </w:r>
    </w:p>
    <w:p w14:paraId="1A391089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14．下面对小说相关内容的理解，不正确的一项是（    ）</w:t>
      </w:r>
    </w:p>
    <w:p w14:paraId="32C64303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A．哈格雷夫在日常生活中对塔尔博特少校多方观察、模仿，在夜场首次登台表演时，他因惟妙惟肖地塑造了一个南方少校而大成功。</w:t>
      </w:r>
    </w:p>
    <w:p w14:paraId="50BABA68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B．哈格雷夫为了使自己在表演上取得成功，欺骗了塔尔博特少校，侮辱了少校的人格，遭到了少校的痛斥。</w:t>
      </w:r>
    </w:p>
    <w:p w14:paraId="328E6217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C．莫斯大叔刚出现时的穿着和举止，使塔尔博特少校丝毫没有怀疑他自报的身份，表明哈格雷夫演技的精湛。</w:t>
      </w:r>
    </w:p>
    <w:p w14:paraId="4C60C2FA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D．塔尔博特少校喜欢回忆与“可爱的”往日岁月有关的一切，并且认为莫斯还他钱是于旧政权的表现，这都源于他对旧政权的怀念。</w:t>
      </w:r>
    </w:p>
    <w:p w14:paraId="2F4070B5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15．下列对小说艺术特色的分析鉴赏，不正确的一项是（    ）</w:t>
      </w:r>
    </w:p>
    <w:p w14:paraId="5623D0C6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A．小说没有特别交代时代背景，但从字里行间，我们可以推测到故事发生在美国南北战争结束、彻底废除黑奴制度之后。</w:t>
      </w:r>
    </w:p>
    <w:p w14:paraId="069D9335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B．塔尔博特少校通常是不会去戏院的，而偏偏就在哈格雷夫首次夜场演出时去了戏院，小说运用巧合法，让情节顿生波澜。</w:t>
      </w:r>
    </w:p>
    <w:p w14:paraId="5BAA3C39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C．小说通过哈格雷夫和塔尔博特少校的对话，间接交代了哈格雷夫演出成功的原因，突出了少校为维护尊严，不接受他人施舍的高贵品格。</w:t>
      </w:r>
    </w:p>
    <w:p w14:paraId="305CCAAF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D．哈格雷夫特殊的报恩方式，使小说的叙事变得更为复杂，也使人物形象更加丰满，同时这种舞台下的表演也照应了他舞台上表演的成功。</w:t>
      </w:r>
    </w:p>
    <w:p w14:paraId="6B533F30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16．向塔尔博特少校报告喜讯时，哈格雷夫的心理前后发生了哪些变化？请结合作品简要说明。（6分）</w:t>
      </w:r>
    </w:p>
    <w:p w14:paraId="4489ADD6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</w:p>
    <w:p w14:paraId="32177612">
      <w:pPr>
        <w:pStyle w:val="2"/>
        <w:rPr>
          <w:rFonts w:hint="eastAsia"/>
        </w:rPr>
      </w:pPr>
    </w:p>
    <w:p w14:paraId="3B8A7B23">
      <w:pPr>
        <w:pStyle w:val="2"/>
      </w:pPr>
    </w:p>
    <w:p w14:paraId="03EFE670">
      <w:pPr>
        <w:spacing w:line="300" w:lineRule="exact"/>
        <w:rPr>
          <w:rFonts w:hint="eastAsia" w:ascii="宋体" w:hAnsi="宋体"/>
          <w:spacing w:val="8"/>
          <w:kern w:val="0"/>
          <w:szCs w:val="21"/>
        </w:rPr>
      </w:pPr>
      <w:r>
        <w:rPr>
          <w:rFonts w:hint="eastAsia" w:ascii="宋体" w:hAnsi="宋体"/>
          <w:spacing w:val="8"/>
          <w:kern w:val="0"/>
          <w:szCs w:val="21"/>
        </w:rPr>
        <w:t>17．欧·亨利小说一个显著的特点就是结尾常是“意料之外，情理之中”的，这篇小说正是采用了这种结尾方式，请结合文本简要分析。（6分）</w:t>
      </w:r>
    </w:p>
    <w:p w14:paraId="780E6065">
      <w:pPr>
        <w:pStyle w:val="2"/>
        <w:spacing w:after="0" w:line="300" w:lineRule="exact"/>
        <w:rPr>
          <w:rFonts w:hint="eastAsia"/>
        </w:rPr>
      </w:pPr>
    </w:p>
    <w:p w14:paraId="6700B04D">
      <w:pPr>
        <w:pStyle w:val="2"/>
        <w:spacing w:after="0" w:line="300" w:lineRule="exact"/>
        <w:rPr>
          <w:rFonts w:hint="eastAsia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134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E368A">
    <w:pPr>
      <w:pStyle w:val="6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258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5CC11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MUB0szDAREp96dEK7b4d&#10;+OxNcQZNZ/o58ZZvapSyZT48MIfBQPl4OuEeSykNUprBoqQy7su/zmM8+gUvJQ0GLaca74oS+V6j&#10;jwAMo+FGYz8a+qjuDCYXvUEtnYkLLsjRLJ1Rn/GeVjEHXExzZMppGM270A873iMXq1UXhMmzLGz1&#10;zvIIHeXxdnUMkLNTOYrSK4HuxA1mr+vT8E7icP+576I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sx847RAAAAAwEAAA8AAAAAAAAAAQAgAAAAIgAAAGRycy9kb3ducmV2LnhtbFBLAQIUABQA&#10;AAAIAIdO4kBQeBxdMAIAAG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CC11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D5D7">
    <w:pPr>
      <w:pStyle w:val="7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F54DC3"/>
    <w:rsid w:val="00001A0A"/>
    <w:rsid w:val="0000433A"/>
    <w:rsid w:val="000064D6"/>
    <w:rsid w:val="00020A34"/>
    <w:rsid w:val="00022688"/>
    <w:rsid w:val="000278B1"/>
    <w:rsid w:val="000366AB"/>
    <w:rsid w:val="00050B94"/>
    <w:rsid w:val="00073314"/>
    <w:rsid w:val="000858BA"/>
    <w:rsid w:val="00085BE3"/>
    <w:rsid w:val="00097A25"/>
    <w:rsid w:val="000A7BC1"/>
    <w:rsid w:val="000B09B4"/>
    <w:rsid w:val="000C698B"/>
    <w:rsid w:val="000D1C81"/>
    <w:rsid w:val="000D5E9B"/>
    <w:rsid w:val="000E0F8F"/>
    <w:rsid w:val="000E5D02"/>
    <w:rsid w:val="00104CBB"/>
    <w:rsid w:val="00105E6A"/>
    <w:rsid w:val="00152547"/>
    <w:rsid w:val="00153D2B"/>
    <w:rsid w:val="0015775A"/>
    <w:rsid w:val="00164B79"/>
    <w:rsid w:val="00166313"/>
    <w:rsid w:val="00175208"/>
    <w:rsid w:val="0017662A"/>
    <w:rsid w:val="0018276B"/>
    <w:rsid w:val="001C091F"/>
    <w:rsid w:val="001C7208"/>
    <w:rsid w:val="001C7F08"/>
    <w:rsid w:val="001E468D"/>
    <w:rsid w:val="001E7F58"/>
    <w:rsid w:val="00206528"/>
    <w:rsid w:val="00211719"/>
    <w:rsid w:val="00233FE8"/>
    <w:rsid w:val="0024304D"/>
    <w:rsid w:val="0025448A"/>
    <w:rsid w:val="00267EAB"/>
    <w:rsid w:val="00281CEB"/>
    <w:rsid w:val="002851DE"/>
    <w:rsid w:val="00294877"/>
    <w:rsid w:val="002A55DE"/>
    <w:rsid w:val="002A562D"/>
    <w:rsid w:val="002C4B9E"/>
    <w:rsid w:val="002E7CBE"/>
    <w:rsid w:val="002F18D2"/>
    <w:rsid w:val="002F42AF"/>
    <w:rsid w:val="00300E9F"/>
    <w:rsid w:val="00307080"/>
    <w:rsid w:val="00307760"/>
    <w:rsid w:val="003150D7"/>
    <w:rsid w:val="003205B6"/>
    <w:rsid w:val="00321A86"/>
    <w:rsid w:val="00324E8E"/>
    <w:rsid w:val="00326A2A"/>
    <w:rsid w:val="00343FEC"/>
    <w:rsid w:val="00344B68"/>
    <w:rsid w:val="0037688F"/>
    <w:rsid w:val="003813A2"/>
    <w:rsid w:val="003825CE"/>
    <w:rsid w:val="0038330D"/>
    <w:rsid w:val="00391506"/>
    <w:rsid w:val="00397B9B"/>
    <w:rsid w:val="003A01BD"/>
    <w:rsid w:val="003A650A"/>
    <w:rsid w:val="003B59D2"/>
    <w:rsid w:val="003C0CF8"/>
    <w:rsid w:val="003D11E2"/>
    <w:rsid w:val="003E028C"/>
    <w:rsid w:val="003E2E20"/>
    <w:rsid w:val="003F4629"/>
    <w:rsid w:val="003F61CF"/>
    <w:rsid w:val="00405BF3"/>
    <w:rsid w:val="00425B59"/>
    <w:rsid w:val="00440B9E"/>
    <w:rsid w:val="0045432C"/>
    <w:rsid w:val="004638BC"/>
    <w:rsid w:val="004659BD"/>
    <w:rsid w:val="0046769E"/>
    <w:rsid w:val="0047054C"/>
    <w:rsid w:val="00472C78"/>
    <w:rsid w:val="00494C95"/>
    <w:rsid w:val="00496BBC"/>
    <w:rsid w:val="004A18AF"/>
    <w:rsid w:val="004D592F"/>
    <w:rsid w:val="004E249A"/>
    <w:rsid w:val="00504E37"/>
    <w:rsid w:val="00505B02"/>
    <w:rsid w:val="005114F8"/>
    <w:rsid w:val="00513D5A"/>
    <w:rsid w:val="0052007D"/>
    <w:rsid w:val="00527D22"/>
    <w:rsid w:val="00534770"/>
    <w:rsid w:val="005440CF"/>
    <w:rsid w:val="005502D8"/>
    <w:rsid w:val="00597174"/>
    <w:rsid w:val="005A2282"/>
    <w:rsid w:val="005A33BD"/>
    <w:rsid w:val="005B18E8"/>
    <w:rsid w:val="005B31FB"/>
    <w:rsid w:val="005D5420"/>
    <w:rsid w:val="005D5449"/>
    <w:rsid w:val="005F0946"/>
    <w:rsid w:val="005F178E"/>
    <w:rsid w:val="005F7BF5"/>
    <w:rsid w:val="00603833"/>
    <w:rsid w:val="00603B9F"/>
    <w:rsid w:val="0060584B"/>
    <w:rsid w:val="006110B8"/>
    <w:rsid w:val="0061321F"/>
    <w:rsid w:val="00622496"/>
    <w:rsid w:val="00632093"/>
    <w:rsid w:val="006837DA"/>
    <w:rsid w:val="00684FA6"/>
    <w:rsid w:val="006A68F0"/>
    <w:rsid w:val="006B067B"/>
    <w:rsid w:val="006B2DDF"/>
    <w:rsid w:val="006B4D89"/>
    <w:rsid w:val="006C7DFA"/>
    <w:rsid w:val="006D6199"/>
    <w:rsid w:val="006D7EE5"/>
    <w:rsid w:val="00702D57"/>
    <w:rsid w:val="00725C9F"/>
    <w:rsid w:val="00730AD3"/>
    <w:rsid w:val="00761CFD"/>
    <w:rsid w:val="00771692"/>
    <w:rsid w:val="00775258"/>
    <w:rsid w:val="00783666"/>
    <w:rsid w:val="00791BCB"/>
    <w:rsid w:val="00797369"/>
    <w:rsid w:val="007975A5"/>
    <w:rsid w:val="007B4156"/>
    <w:rsid w:val="007B6639"/>
    <w:rsid w:val="007C0DA2"/>
    <w:rsid w:val="007C51CB"/>
    <w:rsid w:val="007C5314"/>
    <w:rsid w:val="007D3424"/>
    <w:rsid w:val="007E42B1"/>
    <w:rsid w:val="00813824"/>
    <w:rsid w:val="00813B7B"/>
    <w:rsid w:val="008266E5"/>
    <w:rsid w:val="00832623"/>
    <w:rsid w:val="00832FDF"/>
    <w:rsid w:val="00833A7F"/>
    <w:rsid w:val="0086230D"/>
    <w:rsid w:val="008644A5"/>
    <w:rsid w:val="00867B3E"/>
    <w:rsid w:val="008745AA"/>
    <w:rsid w:val="008A09AA"/>
    <w:rsid w:val="008B1194"/>
    <w:rsid w:val="008B48B2"/>
    <w:rsid w:val="008E02ED"/>
    <w:rsid w:val="008E0DBF"/>
    <w:rsid w:val="008E36EF"/>
    <w:rsid w:val="00906117"/>
    <w:rsid w:val="00907356"/>
    <w:rsid w:val="009275D1"/>
    <w:rsid w:val="00932311"/>
    <w:rsid w:val="00946180"/>
    <w:rsid w:val="00966CB7"/>
    <w:rsid w:val="00970FF7"/>
    <w:rsid w:val="00971D96"/>
    <w:rsid w:val="00975B18"/>
    <w:rsid w:val="00983777"/>
    <w:rsid w:val="00997907"/>
    <w:rsid w:val="009A49B7"/>
    <w:rsid w:val="009A7F8F"/>
    <w:rsid w:val="009B07BF"/>
    <w:rsid w:val="009C4CF2"/>
    <w:rsid w:val="009F0665"/>
    <w:rsid w:val="00A337CE"/>
    <w:rsid w:val="00A36C3B"/>
    <w:rsid w:val="00A415E2"/>
    <w:rsid w:val="00A44670"/>
    <w:rsid w:val="00A676E3"/>
    <w:rsid w:val="00A70256"/>
    <w:rsid w:val="00A93C5B"/>
    <w:rsid w:val="00AA4166"/>
    <w:rsid w:val="00AA49C2"/>
    <w:rsid w:val="00AB30D7"/>
    <w:rsid w:val="00AC7B61"/>
    <w:rsid w:val="00B04893"/>
    <w:rsid w:val="00B143AF"/>
    <w:rsid w:val="00B154C6"/>
    <w:rsid w:val="00B211DB"/>
    <w:rsid w:val="00B226FE"/>
    <w:rsid w:val="00B37832"/>
    <w:rsid w:val="00B55B02"/>
    <w:rsid w:val="00B77D1B"/>
    <w:rsid w:val="00B80DD9"/>
    <w:rsid w:val="00B90127"/>
    <w:rsid w:val="00BA3BFD"/>
    <w:rsid w:val="00BA6633"/>
    <w:rsid w:val="00BB080B"/>
    <w:rsid w:val="00BB22AA"/>
    <w:rsid w:val="00BB3BA1"/>
    <w:rsid w:val="00BB4822"/>
    <w:rsid w:val="00BC49D8"/>
    <w:rsid w:val="00BD5238"/>
    <w:rsid w:val="00BE2C8A"/>
    <w:rsid w:val="00BF30B1"/>
    <w:rsid w:val="00BF7AD9"/>
    <w:rsid w:val="00C07AAD"/>
    <w:rsid w:val="00C122AA"/>
    <w:rsid w:val="00C12694"/>
    <w:rsid w:val="00C15864"/>
    <w:rsid w:val="00C15F04"/>
    <w:rsid w:val="00C205BC"/>
    <w:rsid w:val="00C22F02"/>
    <w:rsid w:val="00C37B34"/>
    <w:rsid w:val="00C45249"/>
    <w:rsid w:val="00C511B6"/>
    <w:rsid w:val="00C65135"/>
    <w:rsid w:val="00C82B85"/>
    <w:rsid w:val="00C904BF"/>
    <w:rsid w:val="00C914A0"/>
    <w:rsid w:val="00C9263D"/>
    <w:rsid w:val="00CA48B6"/>
    <w:rsid w:val="00CB22EC"/>
    <w:rsid w:val="00CC00A8"/>
    <w:rsid w:val="00CC16A6"/>
    <w:rsid w:val="00CF136F"/>
    <w:rsid w:val="00CF2D67"/>
    <w:rsid w:val="00D03704"/>
    <w:rsid w:val="00D327E1"/>
    <w:rsid w:val="00D51BF7"/>
    <w:rsid w:val="00D554DA"/>
    <w:rsid w:val="00D57284"/>
    <w:rsid w:val="00D6350D"/>
    <w:rsid w:val="00D70C87"/>
    <w:rsid w:val="00D772EF"/>
    <w:rsid w:val="00D83234"/>
    <w:rsid w:val="00D83FB8"/>
    <w:rsid w:val="00D87671"/>
    <w:rsid w:val="00D97ECA"/>
    <w:rsid w:val="00DA200F"/>
    <w:rsid w:val="00DA6A3C"/>
    <w:rsid w:val="00DB0576"/>
    <w:rsid w:val="00DB686A"/>
    <w:rsid w:val="00DC261F"/>
    <w:rsid w:val="00DC3AB6"/>
    <w:rsid w:val="00DD09D1"/>
    <w:rsid w:val="00DE010C"/>
    <w:rsid w:val="00DE235A"/>
    <w:rsid w:val="00DE6248"/>
    <w:rsid w:val="00E14E23"/>
    <w:rsid w:val="00E15140"/>
    <w:rsid w:val="00E17AD1"/>
    <w:rsid w:val="00E264BE"/>
    <w:rsid w:val="00E52D24"/>
    <w:rsid w:val="00E566A6"/>
    <w:rsid w:val="00E6004E"/>
    <w:rsid w:val="00E64D4C"/>
    <w:rsid w:val="00E65B06"/>
    <w:rsid w:val="00E84CE9"/>
    <w:rsid w:val="00E87FC1"/>
    <w:rsid w:val="00E94EBF"/>
    <w:rsid w:val="00E96088"/>
    <w:rsid w:val="00EB098B"/>
    <w:rsid w:val="00EC0EE1"/>
    <w:rsid w:val="00EC2F9B"/>
    <w:rsid w:val="00ED00F5"/>
    <w:rsid w:val="00ED4645"/>
    <w:rsid w:val="00ED6A7D"/>
    <w:rsid w:val="00EE3AF8"/>
    <w:rsid w:val="00EE5C2C"/>
    <w:rsid w:val="00F008D6"/>
    <w:rsid w:val="00F04702"/>
    <w:rsid w:val="00F2089C"/>
    <w:rsid w:val="00F27317"/>
    <w:rsid w:val="00F319E2"/>
    <w:rsid w:val="00F47B75"/>
    <w:rsid w:val="00F54DC3"/>
    <w:rsid w:val="00F57C91"/>
    <w:rsid w:val="00F913E2"/>
    <w:rsid w:val="00F92CB0"/>
    <w:rsid w:val="00FB5E9B"/>
    <w:rsid w:val="00FC4F43"/>
    <w:rsid w:val="00FE6DF3"/>
    <w:rsid w:val="00FF37CD"/>
    <w:rsid w:val="0130581E"/>
    <w:rsid w:val="01531B7C"/>
    <w:rsid w:val="03DC69C8"/>
    <w:rsid w:val="06174951"/>
    <w:rsid w:val="066B24F9"/>
    <w:rsid w:val="067C4DDD"/>
    <w:rsid w:val="06B65679"/>
    <w:rsid w:val="0720434E"/>
    <w:rsid w:val="07DE0505"/>
    <w:rsid w:val="084540A7"/>
    <w:rsid w:val="0856451D"/>
    <w:rsid w:val="09051464"/>
    <w:rsid w:val="09732FCA"/>
    <w:rsid w:val="09B0209A"/>
    <w:rsid w:val="0A5A0963"/>
    <w:rsid w:val="0AFA75AB"/>
    <w:rsid w:val="0BD47C10"/>
    <w:rsid w:val="0C136D81"/>
    <w:rsid w:val="0C7F601A"/>
    <w:rsid w:val="0E7F3D5E"/>
    <w:rsid w:val="0EA753F1"/>
    <w:rsid w:val="0EE33989"/>
    <w:rsid w:val="0F8E6E4D"/>
    <w:rsid w:val="0FBB5607"/>
    <w:rsid w:val="0FEB4B30"/>
    <w:rsid w:val="116947BB"/>
    <w:rsid w:val="11920BAF"/>
    <w:rsid w:val="1212280B"/>
    <w:rsid w:val="133B2CC3"/>
    <w:rsid w:val="138A40EE"/>
    <w:rsid w:val="13C32E5D"/>
    <w:rsid w:val="142012DF"/>
    <w:rsid w:val="14D319DF"/>
    <w:rsid w:val="14DF5B18"/>
    <w:rsid w:val="1519265E"/>
    <w:rsid w:val="16E15FDB"/>
    <w:rsid w:val="17FD52F2"/>
    <w:rsid w:val="186115C1"/>
    <w:rsid w:val="18A5536E"/>
    <w:rsid w:val="19364B01"/>
    <w:rsid w:val="1950511D"/>
    <w:rsid w:val="1A596446"/>
    <w:rsid w:val="1AF97164"/>
    <w:rsid w:val="1B7B54CC"/>
    <w:rsid w:val="1BDA4174"/>
    <w:rsid w:val="1BF8114E"/>
    <w:rsid w:val="1C7C3FBE"/>
    <w:rsid w:val="1E41407F"/>
    <w:rsid w:val="1EA168A7"/>
    <w:rsid w:val="1F884C4E"/>
    <w:rsid w:val="20293D99"/>
    <w:rsid w:val="20B60C9F"/>
    <w:rsid w:val="20F34171"/>
    <w:rsid w:val="212B2692"/>
    <w:rsid w:val="2136079D"/>
    <w:rsid w:val="21AB6C78"/>
    <w:rsid w:val="22387187"/>
    <w:rsid w:val="22670EF0"/>
    <w:rsid w:val="2278042C"/>
    <w:rsid w:val="23C47801"/>
    <w:rsid w:val="23F63D3C"/>
    <w:rsid w:val="24130C42"/>
    <w:rsid w:val="247274B8"/>
    <w:rsid w:val="24C75CAF"/>
    <w:rsid w:val="252110F2"/>
    <w:rsid w:val="2563165A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4A576D"/>
    <w:rsid w:val="2AAC10C0"/>
    <w:rsid w:val="2AD64610"/>
    <w:rsid w:val="2B3243E3"/>
    <w:rsid w:val="2B3A50B9"/>
    <w:rsid w:val="2B4F7212"/>
    <w:rsid w:val="2C5870BD"/>
    <w:rsid w:val="2CC23126"/>
    <w:rsid w:val="2CC61790"/>
    <w:rsid w:val="2CF36595"/>
    <w:rsid w:val="2E166C9B"/>
    <w:rsid w:val="2EAB041B"/>
    <w:rsid w:val="2EC71AAE"/>
    <w:rsid w:val="2ECF17C1"/>
    <w:rsid w:val="2F0C700F"/>
    <w:rsid w:val="2F771630"/>
    <w:rsid w:val="2F850C36"/>
    <w:rsid w:val="2F9C2172"/>
    <w:rsid w:val="302623A4"/>
    <w:rsid w:val="308D4978"/>
    <w:rsid w:val="317D7ADF"/>
    <w:rsid w:val="32437EDE"/>
    <w:rsid w:val="32D246DD"/>
    <w:rsid w:val="337E588F"/>
    <w:rsid w:val="34295D10"/>
    <w:rsid w:val="35DB503F"/>
    <w:rsid w:val="35E66894"/>
    <w:rsid w:val="365F25E6"/>
    <w:rsid w:val="37B2533F"/>
    <w:rsid w:val="37FF265F"/>
    <w:rsid w:val="38CC7D0C"/>
    <w:rsid w:val="39C320D4"/>
    <w:rsid w:val="3A8B0644"/>
    <w:rsid w:val="3BF52853"/>
    <w:rsid w:val="3C737AE9"/>
    <w:rsid w:val="3CB2359B"/>
    <w:rsid w:val="3CF26E3F"/>
    <w:rsid w:val="3E324D46"/>
    <w:rsid w:val="3E3A6E2C"/>
    <w:rsid w:val="40927A7B"/>
    <w:rsid w:val="418B09B9"/>
    <w:rsid w:val="42DE15E3"/>
    <w:rsid w:val="42F26F9C"/>
    <w:rsid w:val="42FB03D7"/>
    <w:rsid w:val="436B6145"/>
    <w:rsid w:val="43C57282"/>
    <w:rsid w:val="43DB45AE"/>
    <w:rsid w:val="44751353"/>
    <w:rsid w:val="44F850A2"/>
    <w:rsid w:val="456D0521"/>
    <w:rsid w:val="45FB77CB"/>
    <w:rsid w:val="469B73DF"/>
    <w:rsid w:val="482D1352"/>
    <w:rsid w:val="49D53B74"/>
    <w:rsid w:val="4B540CE5"/>
    <w:rsid w:val="4C136AC8"/>
    <w:rsid w:val="502F404C"/>
    <w:rsid w:val="51291F40"/>
    <w:rsid w:val="52D75AE4"/>
    <w:rsid w:val="531A53C8"/>
    <w:rsid w:val="533866E4"/>
    <w:rsid w:val="53542A9B"/>
    <w:rsid w:val="54C62755"/>
    <w:rsid w:val="54C937E5"/>
    <w:rsid w:val="553256A5"/>
    <w:rsid w:val="55B45D60"/>
    <w:rsid w:val="55E72AB5"/>
    <w:rsid w:val="56D40E6E"/>
    <w:rsid w:val="570E0BC2"/>
    <w:rsid w:val="579B5D58"/>
    <w:rsid w:val="57EE7D95"/>
    <w:rsid w:val="57FF434F"/>
    <w:rsid w:val="58431B77"/>
    <w:rsid w:val="58D016E3"/>
    <w:rsid w:val="59367647"/>
    <w:rsid w:val="596C1546"/>
    <w:rsid w:val="5A860BC3"/>
    <w:rsid w:val="5A983350"/>
    <w:rsid w:val="5B6B7433"/>
    <w:rsid w:val="5B9435D4"/>
    <w:rsid w:val="5D0C3B39"/>
    <w:rsid w:val="5D7B2C0D"/>
    <w:rsid w:val="5D906E72"/>
    <w:rsid w:val="5DC37B5C"/>
    <w:rsid w:val="5E5B7A4D"/>
    <w:rsid w:val="6039200F"/>
    <w:rsid w:val="61C462AE"/>
    <w:rsid w:val="628F3886"/>
    <w:rsid w:val="62C4094B"/>
    <w:rsid w:val="633C5124"/>
    <w:rsid w:val="63D87E27"/>
    <w:rsid w:val="63DD4BE2"/>
    <w:rsid w:val="64C55AD1"/>
    <w:rsid w:val="65C07C91"/>
    <w:rsid w:val="66054C23"/>
    <w:rsid w:val="662E10A0"/>
    <w:rsid w:val="676301A5"/>
    <w:rsid w:val="678B2889"/>
    <w:rsid w:val="67F834CE"/>
    <w:rsid w:val="685D77BA"/>
    <w:rsid w:val="6A543DA8"/>
    <w:rsid w:val="6BCB6666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F0B77E8"/>
    <w:rsid w:val="6F3C5DB2"/>
    <w:rsid w:val="705C3E56"/>
    <w:rsid w:val="7077226E"/>
    <w:rsid w:val="70BE1B5E"/>
    <w:rsid w:val="73F872F6"/>
    <w:rsid w:val="740A7168"/>
    <w:rsid w:val="755C6045"/>
    <w:rsid w:val="75E16F75"/>
    <w:rsid w:val="762F0A38"/>
    <w:rsid w:val="77C44D2D"/>
    <w:rsid w:val="77C668DA"/>
    <w:rsid w:val="782F206F"/>
    <w:rsid w:val="783660F7"/>
    <w:rsid w:val="7C4E0120"/>
    <w:rsid w:val="7C9015C0"/>
    <w:rsid w:val="7D116A8D"/>
    <w:rsid w:val="7D7B5CDD"/>
    <w:rsid w:val="7DB637AA"/>
    <w:rsid w:val="7DD95A38"/>
    <w:rsid w:val="7E133A20"/>
    <w:rsid w:val="7EE03C17"/>
    <w:rsid w:val="7F356C08"/>
    <w:rsid w:val="7FFA38DE"/>
    <w:rsid w:val="7FFA6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link w:val="15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3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5">
    <w:name w:val="纯文本 Char"/>
    <w:link w:val="4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6">
    <w:name w:val="批注框文本 Char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body-zhushi-span"/>
    <w:basedOn w:val="11"/>
    <w:qFormat/>
    <w:uiPriority w:val="0"/>
  </w:style>
  <w:style w:type="paragraph" w:customStyle="1" w:styleId="21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9147</Words>
  <Characters>9302</Characters>
  <Lines>69</Lines>
  <Paragraphs>19</Paragraphs>
  <TotalTime>43</TotalTime>
  <ScaleCrop>false</ScaleCrop>
  <LinksUpToDate>false</LinksUpToDate>
  <CharactersWithSpaces>9600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2022-12-16T02:31:00Z</dcterms:created>
  <dc:creator>PC</dc:creator>
  <cp:lastModifiedBy>婴宁丶</cp:lastModifiedBy>
  <cp:lastPrinted>2021-09-06T07:20:00Z</cp:lastPrinted>
  <dcterms:modified xsi:type="dcterms:W3CDTF">2025-04-02T14:21:40Z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BB696DCE0F6947C0B3D74742CAF95640_13</vt:lpwstr>
  </property>
  <property fmtid="{D5CDD505-2E9C-101B-9397-08002B2CF9AE}" pid="4" name="KSOTemplateDocerSaveRecord">
    <vt:lpwstr>eyJoZGlkIjoiOTc3M2Y5NzIzMDFlZjAyY2Q4Njk5ODkyYjFjNzBiNTQiLCJ1c2VySWQiOiI2MzkzNTY0ODEifQ==</vt:lpwstr>
  </property>
</Properties>
</file>