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ind w:left="0"/>
        <w:jc w:val="center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江苏省仪征中学2024-2025学年第二学期高二数学周练6</w:t>
      </w:r>
    </w:p>
    <w:p>
      <w:pPr>
        <w:numPr>
          <w:ilvl w:val="0"/>
          <w:numId w:val="0"/>
        </w:numPr>
        <w:shd w:val="clear" w:color="auto" w:fill="auto"/>
        <w:spacing w:before="0" w:after="0" w:line="360" w:lineRule="auto"/>
        <w:ind w:left="0"/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f20d888f-3dd1-4f2b-8542-45c443f235e7"/>
      <w:r>
        <w:rPr>
          <w:rFonts w:ascii="宋体" w:hAnsi="宋体" w:eastAsia="宋体" w:cs="宋体"/>
          <w:kern w:val="0"/>
          <w:szCs w:val="21"/>
        </w:rPr>
        <w:t>下列求导运算错误的是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hint="eastAsia" w:eastAsia="宋体"/>
          <w:i w:val="0"/>
          <w:lang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</m:t>
        </m:r>
        <m:sSup>
          <m:sSupPr/>
          <m:e>
            <m:r>
              <m:rPr/>
              <m:t>2</m:t>
            </m:r>
          </m:e>
          <m:sup>
            <m:r>
              <m:rPr/>
              <m:t>x</m:t>
            </m:r>
          </m:sup>
        </m:sSup>
        <m:r>
          <m:rPr/>
          <m:t>)′=</m:t>
        </m:r>
        <m:sSup>
          <m:sSupPr/>
          <m:e>
            <m:r>
              <m:rPr/>
              <m:t>2</m:t>
            </m:r>
          </m:e>
          <m:sup>
            <m:r>
              <m:rPr/>
              <m:t>x</m:t>
            </m:r>
          </m:sup>
        </m:sSup>
        <m:r>
          <m:rPr>
            <m:sty m:val="p"/>
          </m:rPr>
          <m:t>ln</m:t>
        </m:r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</m:t>
        </m:r>
        <m:r>
          <m:rPr>
            <m:sty m:val="p"/>
          </m:rPr>
          <m:t>sin</m:t>
        </m:r>
        <m:r>
          <m:rPr/>
          <m:t>2x)′=2</m:t>
        </m:r>
        <m:r>
          <m:rPr>
            <m:sty m:val="p"/>
          </m:rPr>
          <m:t>cos</m:t>
        </m:r>
        <m:r>
          <m:rPr/>
          <m:t>2x</m:t>
        </m:r>
      </m:oMath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x</m:t>
            </m:r>
          </m:e>
        </m:rad>
        <m:r>
          <m:rPr/>
          <m:t>)′=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)′=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f6401b29-3941-47b8-a065-16afeab68d5b"/>
      <w:r>
        <w:rPr>
          <w:rFonts w:ascii="宋体" w:hAnsi="宋体" w:eastAsia="宋体" w:cs="宋体"/>
          <w:kern w:val="0"/>
          <w:szCs w:val="21"/>
        </w:rPr>
        <w:t>在一次文物展览中，要将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件不同的文物从左到右摆成一排进行展示，其中有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件特殊的文物需要相邻摆放，则不同的排列方法有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24</m:t>
        </m:r>
      </m:oMath>
      <w:r>
        <w:rPr>
          <w:rFonts w:ascii="宋体" w:hAnsi="宋体" w:eastAsia="宋体" w:cs="宋体"/>
          <w:kern w:val="0"/>
          <w:szCs w:val="21"/>
        </w:rPr>
        <w:t>种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48</m:t>
        </m:r>
      </m:oMath>
      <w:r>
        <w:rPr>
          <w:rFonts w:ascii="宋体" w:hAnsi="宋体" w:eastAsia="宋体" w:cs="宋体"/>
          <w:kern w:val="0"/>
          <w:szCs w:val="21"/>
        </w:rPr>
        <w:t>种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96</m:t>
        </m:r>
      </m:oMath>
      <w:r>
        <w:rPr>
          <w:rFonts w:ascii="宋体" w:hAnsi="宋体" w:eastAsia="宋体" w:cs="宋体"/>
          <w:kern w:val="0"/>
          <w:szCs w:val="21"/>
        </w:rPr>
        <w:t>种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120</m:t>
        </m:r>
      </m:oMath>
      <w:r>
        <w:rPr>
          <w:rFonts w:ascii="宋体" w:hAnsi="宋体" w:eastAsia="宋体" w:cs="宋体"/>
          <w:kern w:val="0"/>
          <w:szCs w:val="21"/>
        </w:rPr>
        <w:t>种</w:t>
      </w:r>
    </w:p>
    <w:p>
      <w:pPr>
        <w:spacing w:line="360" w:lineRule="auto"/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/>
          <w:b w:val="0"/>
          <w:bCs/>
          <w:lang w:val="en-US" w:eastAsia="zh-CN"/>
        </w:rPr>
        <w:t>3</w:t>
      </w:r>
      <w:r>
        <w:rPr>
          <w:b w:val="0"/>
          <w:bCs/>
        </w:rPr>
        <w:t>．</w:t>
      </w:r>
      <w:r>
        <w:rPr>
          <w:rFonts w:ascii="宋体" w:hAnsi="宋体" w:cs="宋体"/>
          <w:b w:val="0"/>
          <w:bCs/>
        </w:rPr>
        <w:t>函数</w:t>
      </w:r>
      <w:r>
        <w:rPr>
          <w:b w:val="0"/>
          <w:bCs/>
        </w:rPr>
        <w:object>
          <v:shape id="_x0000_i1025" o:spt="75" alt="eqId5a6b5d1ed4e843cdb56f4e6c7b9dc7af" type="#_x0000_t75" style="height:30.75pt;width:71.25pt;" o:ole="t" filled="f" o:preferrelative="t" stroked="f" coordsize="21600,21600">
            <v:path/>
            <v:fill on="f" focussize="0,0"/>
            <v:stroke on="f"/>
            <v:imagedata r:id="rId5" o:title="eqId5a6b5d1ed4e843cdb56f4e6c7b9dc7af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宋体" w:hAnsi="宋体" w:cs="宋体"/>
          <w:b w:val="0"/>
          <w:bCs/>
        </w:rPr>
        <w:t>的单调递减区间为（</w:t>
      </w:r>
      <w:r>
        <w:rPr>
          <w:rFonts w:eastAsia="Times New Roman"/>
          <w:b w:val="0"/>
          <w:bCs/>
        </w:rPr>
        <w:t xml:space="preserve">    </w:t>
      </w:r>
      <w:r>
        <w:rPr>
          <w:rFonts w:ascii="宋体" w:hAnsi="宋体" w:cs="宋体"/>
          <w:b w:val="0"/>
          <w:bCs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A．</w:t>
      </w:r>
      <w:r>
        <w:rPr>
          <w:b w:val="0"/>
          <w:bCs/>
        </w:rPr>
        <w:object>
          <v:shape id="_x0000_i1026" o:spt="75" alt="eqIdbe1458080a8c442fbbc83863be99bb06" type="#_x0000_t75" style="height:16.6pt;width:29pt;" o:ole="t" filled="f" o:preferrelative="t" stroked="f" coordsize="21600,21600">
            <v:path/>
            <v:fill on="f" focussize="0,0"/>
            <v:stroke on="f"/>
            <v:imagedata r:id="rId7" o:title="eqIdbe1458080a8c442fbbc83863be99bb06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b w:val="0"/>
          <w:bCs/>
        </w:rPr>
        <w:tab/>
      </w:r>
      <w:r>
        <w:rPr>
          <w:b w:val="0"/>
          <w:bCs/>
        </w:rPr>
        <w:t>B．</w:t>
      </w:r>
      <w:r>
        <w:rPr>
          <w:b w:val="0"/>
          <w:bCs/>
        </w:rPr>
        <w:object>
          <v:shape id="_x0000_i1027" o:spt="75" alt="eqId853a1376d5574e9eb6aee064a9aaade6" type="#_x0000_t75" style="height:20.2pt;width:32.2pt;" o:ole="t" filled="f" o:preferrelative="t" stroked="f" coordsize="21600,21600">
            <v:path/>
            <v:fill on="f" focussize="0,0"/>
            <v:stroke on="f"/>
            <v:imagedata r:id="rId9" o:title="eqId853a1376d5574e9eb6aee064a9aaade6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b w:val="0"/>
          <w:bCs/>
        </w:rPr>
        <w:tab/>
      </w:r>
      <w:r>
        <w:rPr>
          <w:b w:val="0"/>
          <w:bCs/>
        </w:rPr>
        <w:t>C．</w:t>
      </w:r>
      <w:r>
        <w:rPr>
          <w:b w:val="0"/>
          <w:bCs/>
        </w:rPr>
        <w:object>
          <v:shape id="_x0000_i1028" o:spt="75" alt="eqId787fec3796eb4e9983c24c49d247da44" type="#_x0000_t75" style="height:20pt;width:27pt;" o:ole="t" filled="f" o:preferrelative="t" stroked="f" coordsize="21600,21600">
            <v:path/>
            <v:fill on="f" focussize="0,0"/>
            <v:stroke on="f"/>
            <v:imagedata r:id="rId11" o:title="eqId787fec3796eb4e9983c24c49d247da44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b w:val="0"/>
          <w:bCs/>
        </w:rPr>
        <w:tab/>
      </w:r>
      <w:r>
        <w:rPr>
          <w:b w:val="0"/>
          <w:bCs/>
        </w:rPr>
        <w:t>D．</w:t>
      </w:r>
      <w:r>
        <w:rPr>
          <w:b w:val="0"/>
          <w:bCs/>
        </w:rPr>
        <w:object>
          <v:shape id="_x0000_i1029" o:spt="75" alt="eqIddca4c31f92e1447fb6eceb9fdf294175" type="#_x0000_t75" style="height:20.2pt;width:39.25pt;" o:ole="t" filled="f" o:preferrelative="t" stroked="f" coordsize="21600,21600">
            <v:path/>
            <v:fill on="f" focussize="0,0"/>
            <v:stroke on="f"/>
            <v:imagedata r:id="rId13" o:title="eqIddca4c31f92e1447fb6eceb9fdf294175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numPr>
          <w:ilvl w:val="0"/>
          <w:numId w:val="0"/>
        </w:numPr>
        <w:shd w:val="clear" w:color="auto" w:fill="auto"/>
        <w:spacing w:before="0" w:after="0" w:line="360" w:lineRule="auto"/>
        <w:ind w:left="0"/>
      </w:pPr>
      <w:r>
        <w:rPr>
          <w:rFonts w:hint="eastAsia" w:ascii="宋体" w:cs="宋体"/>
          <w:kern w:val="0"/>
          <w:szCs w:val="21"/>
          <w:lang w:val="en-US" w:eastAsia="zh-CN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7d56809b-0da8-41ac-9bb1-99d20dcad94f"/>
      <w:r>
        <w:rPr>
          <w:rFonts w:ascii="宋体" w:hAnsi="宋体" w:eastAsia="宋体" w:cs="宋体"/>
          <w:kern w:val="0"/>
          <w:szCs w:val="21"/>
        </w:rPr>
        <w:t>设等比数列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恰为</w:t>
      </w:r>
      <m:oMath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和</w:t>
      </w:r>
      <m:oMath>
        <m:sSub>
          <m:sSubPr/>
          <m:e>
            <m:r>
              <m:rPr/>
              <m:t>a</m:t>
            </m:r>
          </m:e>
          <m:sub>
            <m:r>
              <m:rPr/>
              <m:t>6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的等差中项，则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den>
        </m:f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A. 4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>B. 5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>C. 16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>D. 17</w:t>
      </w:r>
    </w:p>
    <w:p>
      <w:pPr>
        <w:numPr>
          <w:ilvl w:val="0"/>
          <w:numId w:val="0"/>
        </w:numPr>
        <w:shd w:val="clear" w:color="auto" w:fill="auto"/>
        <w:spacing w:before="0" w:after="0" w:line="360" w:lineRule="auto"/>
        <w:ind w:left="0"/>
        <w:textAlignment w:val="center"/>
        <w:rPr>
          <w:rFonts w:hint="eastAsia" w:ascii="Times New Roman" w:hAnsi="Times New Roman" w:eastAsia="宋体" w:cs="Times New Roman"/>
          <w:kern w:val="0"/>
          <w:szCs w:val="21"/>
          <w:lang w:eastAsia="zh-CN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2f6f64c3-2c5c-4e06-83a4-660c1f69385f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[−3,5]</m:t>
        </m:r>
      </m:oMath>
      <w:r>
        <w:rPr>
          <w:rFonts w:ascii="宋体" w:hAnsi="宋体" w:eastAsia="宋体" w:cs="宋体"/>
          <w:kern w:val="0"/>
          <w:szCs w:val="21"/>
        </w:rPr>
        <w:t>上的可导函数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的图象如图所示，则不等式</w:t>
      </w:r>
      <m:oMath>
        <m:r>
          <m:rPr/>
          <m:t>(x−2)f′(x)&gt;0</m:t>
        </m:r>
      </m:oMath>
      <w:r>
        <w:rPr>
          <w:rFonts w:ascii="宋体" w:hAnsi="宋体" w:eastAsia="宋体" w:cs="宋体"/>
          <w:kern w:val="0"/>
          <w:szCs w:val="21"/>
        </w:rPr>
        <w:t>的解集为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shd w:val="clear" w:color="auto" w:fill="auto"/>
        <w:spacing w:before="0" w:after="0" w:line="360" w:lineRule="auto"/>
        <w:ind w:left="0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0" distR="0">
            <wp:extent cx="2857500" cy="1343025"/>
            <wp:effectExtent l="0" t="0" r="0" b="9525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>
      <w:pPr>
        <w:numPr>
          <w:ilvl w:val="0"/>
          <w:numId w:val="1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i w:val="0"/>
        </w:rPr>
      </w:pPr>
      <m:oMath>
        <m:r>
          <m:rPr/>
          <m:t>(−3,−1)∪(4,5)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(1,2)∪(4,5)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(1,2)∪(3,5)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(−1,1)∪(2,3)</m:t>
        </m:r>
      </m:oMath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Cs w:val="22"/>
          <w:shd w:val="clear" w:color="auto" w:fill="FFFFFF"/>
          <w:lang w:eastAsia="zh-CN"/>
        </w:rPr>
      </w:pPr>
      <w:r>
        <w:rPr>
          <w:rFonts w:eastAsia="宋体"/>
          <w:shd w:val="clear" w:color="auto" w:fill="FFFFFF"/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561340</wp:posOffset>
            </wp:positionV>
            <wp:extent cx="938530" cy="828040"/>
            <wp:effectExtent l="0" t="0" r="1270" b="10160"/>
            <wp:wrapSquare wrapText="bothSides"/>
            <wp:docPr id="1" name="_x0000_i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1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2"/>
          <w:szCs w:val="22"/>
          <w:shd w:val="clear" w:color="auto" w:fill="FFFFFF"/>
          <w:lang w:val="en-US" w:eastAsia="zh-CN"/>
        </w:rPr>
        <w:t>6</w:t>
      </w:r>
      <w:r>
        <w:rPr>
          <w:rFonts w:ascii="宋体" w:hAnsi="宋体" w:eastAsia="宋体" w:cs="宋体"/>
          <w:kern w:val="2"/>
          <w:szCs w:val="22"/>
          <w:shd w:val="clear" w:color="auto" w:fill="FFFFFF"/>
          <w:lang w:eastAsia="zh-CN"/>
        </w:rPr>
        <w:t>．</w:t>
      </w:r>
      <w:r>
        <w:rPr>
          <w:rFonts w:eastAsia="宋体"/>
          <w:kern w:val="2"/>
          <w:szCs w:val="22"/>
          <w:shd w:val="clear" w:color="auto" w:fill="FFFFFF"/>
          <w:lang w:eastAsia="zh-CN"/>
        </w:rPr>
        <w:t>如图,在四面体</w:t>
      </w:r>
      <w:r>
        <w:rPr>
          <w:rFonts w:eastAsia="宋体"/>
          <w:position w:val="-4"/>
        </w:rPr>
        <w:object>
          <v:shape id="_x0000_i1030" o:spt="75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eastAsia="宋体"/>
          <w:kern w:val="2"/>
          <w:szCs w:val="22"/>
          <w:shd w:val="clear" w:color="auto" w:fill="FFFFFF"/>
          <w:lang w:eastAsia="zh-CN"/>
        </w:rPr>
        <w:t>中,设</w:t>
      </w:r>
      <w:r>
        <w:rPr>
          <w:rFonts w:eastAsia="宋体"/>
          <w:position w:val="-4"/>
        </w:rPr>
        <w:object>
          <v:shape id="_x0000_i1031" o:spt="75" type="#_x0000_t75" style="height:17.25pt;width:38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eastAsia="宋体"/>
          <w:kern w:val="2"/>
          <w:szCs w:val="22"/>
          <w:shd w:val="clear" w:color="auto" w:fill="FFFFFF"/>
          <w:lang w:eastAsia="zh-CN"/>
        </w:rPr>
        <w:t>,</w:t>
      </w:r>
      <w:r>
        <w:rPr>
          <w:rFonts w:eastAsia="宋体"/>
          <w:position w:val="-4"/>
        </w:rPr>
        <w:object>
          <v:shape id="_x0000_i1032" o:spt="75" type="#_x0000_t75" style="height:17.25pt;width:38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eastAsia="宋体"/>
          <w:kern w:val="2"/>
          <w:szCs w:val="22"/>
          <w:shd w:val="clear" w:color="auto" w:fill="FFFFFF"/>
          <w:lang w:eastAsia="zh-CN"/>
        </w:rPr>
        <w:t>,</w:t>
      </w:r>
      <w:r>
        <w:rPr>
          <w:rFonts w:eastAsia="宋体"/>
          <w:position w:val="-4"/>
        </w:rPr>
        <w:object>
          <v:shape id="_x0000_i1033" o:spt="75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eastAsia="宋体"/>
          <w:kern w:val="2"/>
          <w:szCs w:val="22"/>
          <w:shd w:val="clear" w:color="auto" w:fill="FFFFFF"/>
          <w:lang w:eastAsia="zh-CN"/>
        </w:rPr>
        <w:t>,</w:t>
      </w:r>
      <w:r>
        <w:rPr>
          <w:rFonts w:eastAsia="宋体"/>
          <w:i/>
          <w:kern w:val="2"/>
          <w:szCs w:val="22"/>
          <w:shd w:val="clear" w:color="auto" w:fill="FFFFFF"/>
          <w:lang w:eastAsia="zh-CN"/>
        </w:rPr>
        <w:t>G</w:t>
      </w:r>
      <w:r>
        <w:rPr>
          <w:rFonts w:eastAsia="宋体"/>
          <w:kern w:val="2"/>
          <w:szCs w:val="22"/>
          <w:shd w:val="clear" w:color="auto" w:fill="FFFFFF"/>
          <w:lang w:eastAsia="zh-CN"/>
        </w:rPr>
        <w:t>为</w:t>
      </w:r>
      <w:r>
        <w:rPr>
          <w:rFonts w:eastAsia="宋体"/>
          <w:position w:val="-4"/>
        </w:rPr>
        <w:object>
          <v:shape id="_x0000_i1034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eastAsia="宋体"/>
          <w:kern w:val="2"/>
          <w:szCs w:val="22"/>
          <w:shd w:val="clear" w:color="auto" w:fill="FFFFFF"/>
          <w:lang w:eastAsia="zh-CN"/>
        </w:rPr>
        <w:t>的重心,</w:t>
      </w:r>
      <w:r>
        <w:rPr>
          <w:rFonts w:eastAsia="宋体"/>
          <w:i/>
          <w:kern w:val="2"/>
          <w:szCs w:val="22"/>
          <w:shd w:val="clear" w:color="auto" w:fill="FFFFFF"/>
          <w:lang w:eastAsia="zh-CN"/>
        </w:rPr>
        <w:t>H</w:t>
      </w:r>
      <w:r>
        <w:rPr>
          <w:rFonts w:eastAsia="宋体"/>
          <w:kern w:val="2"/>
          <w:szCs w:val="22"/>
          <w:shd w:val="clear" w:color="auto" w:fill="FFFFFF"/>
          <w:lang w:eastAsia="zh-CN"/>
        </w:rPr>
        <w:t>为</w:t>
      </w:r>
      <w:r>
        <w:rPr>
          <w:rFonts w:eastAsia="宋体"/>
          <w:position w:val="-4"/>
        </w:rPr>
        <w:object>
          <v:shape id="_x0000_i1035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eastAsia="宋体"/>
          <w:kern w:val="2"/>
          <w:szCs w:val="22"/>
          <w:shd w:val="clear" w:color="auto" w:fill="FFFFFF"/>
          <w:lang w:eastAsia="zh-CN"/>
        </w:rPr>
        <w:t>的中点,则</w:t>
      </w:r>
      <w:r>
        <w:rPr>
          <w:rFonts w:eastAsia="宋体"/>
          <w:position w:val="-4"/>
        </w:rPr>
        <w:object>
          <v:shape id="_x0000_i1036" o:spt="75" type="#_x0000_t75" style="height:17.25pt;width:3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eastAsia="宋体"/>
          <w:kern w:val="2"/>
          <w:szCs w:val="22"/>
          <w:shd w:val="clear" w:color="auto" w:fill="FFFFFF"/>
          <w:lang w:eastAsia="zh-CN"/>
        </w:rPr>
        <w:t>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position w:val="-4"/>
        </w:rPr>
      </w:pPr>
      <w:r>
        <w:rPr>
          <w:rFonts w:eastAsia="宋体"/>
          <w:kern w:val="2"/>
          <w:szCs w:val="22"/>
          <w:shd w:val="clear" w:color="auto" w:fill="FFFFFF"/>
          <w:lang w:eastAsia="zh-CN"/>
        </w:rPr>
        <w:t>A.</w:t>
      </w:r>
      <w:r>
        <w:rPr>
          <w:rFonts w:eastAsia="宋体"/>
          <w:position w:val="-4"/>
        </w:rPr>
        <w:object>
          <v:shape id="_x0000_i1037" o:spt="75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eastAsia="宋体"/>
          <w:kern w:val="2"/>
          <w:szCs w:val="22"/>
          <w:shd w:val="clear" w:color="auto" w:fill="FFFFFF"/>
          <w:lang w:eastAsia="zh-CN"/>
        </w:rPr>
        <w:tab/>
      </w:r>
      <w:r>
        <w:rPr>
          <w:rFonts w:eastAsia="宋体"/>
          <w:kern w:val="2"/>
          <w:szCs w:val="22"/>
          <w:shd w:val="clear" w:color="auto" w:fill="FFFFFF"/>
          <w:lang w:eastAsia="zh-CN"/>
        </w:rPr>
        <w:t>B.</w:t>
      </w:r>
      <w:r>
        <w:rPr>
          <w:rFonts w:eastAsia="宋体"/>
          <w:position w:val="-4"/>
        </w:rPr>
        <w:object>
          <v:shape id="_x0000_i1038" o:spt="75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eastAsia="宋体"/>
          <w:kern w:val="2"/>
          <w:szCs w:val="22"/>
          <w:shd w:val="clear" w:color="auto" w:fill="FFFFFF"/>
          <w:lang w:eastAsia="zh-CN"/>
        </w:rPr>
        <w:tab/>
      </w:r>
      <w:r>
        <w:rPr>
          <w:rFonts w:eastAsia="宋体"/>
          <w:kern w:val="2"/>
          <w:szCs w:val="22"/>
          <w:shd w:val="clear" w:color="auto" w:fill="FFFFFF"/>
          <w:lang w:eastAsia="zh-CN"/>
        </w:rPr>
        <w:t>C.</w:t>
      </w:r>
      <w:r>
        <w:rPr>
          <w:rFonts w:eastAsia="宋体"/>
          <w:position w:val="-4"/>
        </w:rPr>
        <w:object>
          <v:shape id="_x0000_i1039" o:spt="75" type="#_x0000_t75" style="height:30.75pt;width:70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eastAsia="宋体"/>
          <w:kern w:val="2"/>
          <w:szCs w:val="22"/>
          <w:shd w:val="clear" w:color="auto" w:fill="FFFFFF"/>
          <w:lang w:eastAsia="zh-CN"/>
        </w:rPr>
        <w:tab/>
      </w:r>
      <w:r>
        <w:rPr>
          <w:rFonts w:eastAsia="宋体"/>
          <w:kern w:val="2"/>
          <w:szCs w:val="22"/>
          <w:shd w:val="clear" w:color="auto" w:fill="FFFFFF"/>
          <w:lang w:eastAsia="zh-CN"/>
        </w:rPr>
        <w:t>D.</w:t>
      </w:r>
      <w:r>
        <w:rPr>
          <w:rFonts w:eastAsia="宋体"/>
          <w:position w:val="-4"/>
        </w:rPr>
        <w:object>
          <v:shape id="_x0000_i1040" o:spt="75" type="#_x0000_t75" style="height:30.75pt;width:80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position w:val="-4"/>
        </w:rPr>
      </w:pP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7</w:t>
      </w:r>
      <w:r>
        <w:t>．正三棱柱</w:t>
      </w:r>
      <w:r>
        <w:object>
          <v:shape id="_x0000_i1041" o:spt="75" alt="eqId42d3a82b8e587ee890467835bc4e854c" type="#_x0000_t75" style="height:16pt;width:60.5pt;" o:ole="t" filled="f" o:preferrelative="t" stroked="f" coordsize="21600,21600">
            <v:path/>
            <v:fill on="f" focussize="0,0"/>
            <v:stroke on="f" joinstyle="miter"/>
            <v:imagedata r:id="rId39" o:title="eqId42d3a82b8e587ee890467835bc4e854c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t>的所有棱长都为2，则</w:t>
      </w:r>
      <w:r>
        <w:object>
          <v:shape id="_x0000_i1042" o:spt="75" alt="eqId56f7ba05c54b3de1f4378f7c8eb58328" type="#_x0000_t75" style="height:14pt;width:19.5pt;" o:ole="t" filled="f" o:preferrelative="t" stroked="f" coordsize="21600,21600">
            <v:path/>
            <v:fill on="f" focussize="0,0"/>
            <v:stroke on="f" joinstyle="miter"/>
            <v:imagedata r:id="rId41" o:title="eqId56f7ba05c54b3de1f4378f7c8eb58328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t>到平面</w:t>
      </w:r>
      <w:r>
        <w:object>
          <v:shape id="_x0000_i1043" o:spt="75" alt="eqId9afac7c616bbb14e1ed428a3c507c7dc" type="#_x0000_t75" style="height:16pt;width:26.5pt;" o:ole="t" filled="f" o:preferrelative="t" stroked="f" coordsize="21600,21600">
            <v:path/>
            <v:fill on="f" focussize="0,0"/>
            <v:stroke on="f" joinstyle="miter"/>
            <v:imagedata r:id="rId43" o:title="eqId9afac7c616bbb14e1ed428a3c507c7dc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t>的距离是（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44" o:spt="75" alt="eqIdf3aace91caec728e174daec29a3568ae" type="#_x0000_t75" style="height:29.5pt;width:23pt;" o:ole="t" filled="f" o:preferrelative="t" stroked="f" coordsize="21600,21600">
            <v:path/>
            <v:fill on="f" focussize="0,0"/>
            <v:stroke on="f" joinstyle="miter"/>
            <v:imagedata r:id="rId45" o:title="eqIdf3aace91caec728e174daec29a3568ae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tab/>
      </w:r>
      <w:r>
        <w:t>B．</w:t>
      </w:r>
      <w:r>
        <w:object>
          <v:shape id="_x0000_i1045" o:spt="75" alt="eqIdbe0a31202a7a69d530c05a75229e6ea6" type="#_x0000_t75" style="height:29.5pt;width:28pt;" o:ole="t" filled="f" o:preferrelative="t" stroked="f" coordsize="21600,21600">
            <v:path/>
            <v:fill on="f" focussize="0,0"/>
            <v:stroke on="f" joinstyle="miter"/>
            <v:imagedata r:id="rId47" o:title="eqIdbe0a31202a7a69d530c05a75229e6ea6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tab/>
      </w:r>
      <w:r>
        <w:t>C．</w:t>
      </w:r>
      <w:r>
        <w:object>
          <v:shape id="_x0000_i1046" o:spt="75" alt="eqId961249a525ee4bb4d967a7055818ce25" type="#_x0000_t75" style="height:34.5pt;width:27.5pt;" o:ole="t" filled="f" o:preferrelative="t" stroked="f" coordsize="21600,21600">
            <v:path/>
            <v:fill on="f" focussize="0,0"/>
            <v:stroke on="f" joinstyle="miter"/>
            <v:imagedata r:id="rId49" o:title="eqId961249a525ee4bb4d967a7055818ce25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tab/>
      </w:r>
      <w:r>
        <w:t>D．</w:t>
      </w:r>
      <w:r>
        <w:object>
          <v:shape id="_x0000_i1047" o:spt="75" alt="eqId5f7f489ee907dd102a39fc40dbd27969" type="#_x0000_t75" style="height:29.5pt;width:28pt;" o:ole="t" filled="f" o:preferrelative="t" stroked="f" coordsize="21600,21600">
            <v:path/>
            <v:fill on="f" focussize="0,0"/>
            <v:stroke on="f" joinstyle="miter"/>
            <v:imagedata r:id="rId51" o:title="eqId5f7f489ee907dd102a39fc40dbd27969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8</w:t>
      </w:r>
      <w:r>
        <w:t xml:space="preserve">．已知函数 </w:t>
      </w:r>
      <w:r>
        <w:object>
          <v:shape id="_x0000_i1048" o:spt="75" alt="eqIdc5cdc957fb11a1e67a5debbcf801b3a7" type="#_x0000_t75" style="height:27pt;width:196.5pt;" o:ole="t" filled="f" o:preferrelative="t" stroked="f" coordsize="21600,21600">
            <v:path/>
            <v:fill on="f" focussize="0,0"/>
            <v:stroke on="f" joinstyle="miter"/>
            <v:imagedata r:id="rId53" o:title="eqIdc5cdc957fb11a1e67a5debbcf801b3a7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t xml:space="preserve">若对任意的 </w:t>
      </w:r>
      <w:r>
        <w:object>
          <v:shape id="_x0000_i1049" o:spt="75" alt="eqId52f6216b0318508e29ee243fb28a2176" type="#_x0000_t75" style="height:30pt;width:64.5pt;" o:ole="t" filled="f" o:preferrelative="t" stroked="f" coordsize="21600,21600">
            <v:path/>
            <v:fill on="f" focussize="0,0"/>
            <v:stroke on="f" joinstyle="miter"/>
            <v:imagedata r:id="rId55" o:title="eqId52f6216b0318508e29ee243fb28a2176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t xml:space="preserve">，都有 </w:t>
      </w:r>
      <w:r>
        <w:object>
          <v:shape id="_x0000_i1050" o:spt="75" alt="eqIdb4ba17f85b7a7746fd6e6f5a276e453a" type="#_x0000_t75" style="height:18pt;width:64.5pt;" o:ole="t" filled="f" o:preferrelative="t" stroked="f" coordsize="21600,21600">
            <v:path/>
            <v:fill on="f" focussize="0,0"/>
            <v:stroke on="f" joinstyle="miter"/>
            <v:imagedata r:id="rId57" o:title="eqIdb4ba17f85b7a7746fd6e6f5a276e453a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t>成立，则实数</w:t>
      </w:r>
      <w:r>
        <w:rPr>
          <w:rFonts w:eastAsia="Times New Roman"/>
          <w:i/>
        </w:rPr>
        <w:t>a</w:t>
      </w:r>
      <w:r>
        <w:t>的取值范围是（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rFonts w:eastAsia="宋体"/>
          <w:kern w:val="2"/>
          <w:szCs w:val="22"/>
          <w:shd w:val="clear" w:color="auto" w:fill="FFFFFF"/>
          <w:lang w:eastAsia="zh-CN"/>
        </w:rPr>
      </w:pPr>
      <w:r>
        <w:t>A．</w:t>
      </w:r>
      <w:r>
        <w:object>
          <v:shape id="_x0000_i1051" o:spt="75" alt="eqId6914168e546a9b934678340356cd5443" type="#_x0000_t75" style="height:33.75pt;width:47.25pt;" o:ole="t" filled="f" o:preferrelative="t" stroked="f" coordsize="21600,21600">
            <v:path/>
            <v:fill on="f" focussize="0,0"/>
            <v:stroke on="f" joinstyle="miter"/>
            <v:imagedata r:id="rId59" o:title="eqId6914168e546a9b934678340356cd5443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tab/>
      </w:r>
      <w:r>
        <w:t>B．</w:t>
      </w:r>
      <w:r>
        <w:object>
          <v:shape id="_x0000_i1052" o:spt="75" alt="eqIda40344c8aec45e498d435997d89f06cc" type="#_x0000_t75" style="height:33.75pt;width:45pt;" o:ole="t" filled="f" o:preferrelative="t" stroked="f" coordsize="21600,21600">
            <v:path/>
            <v:fill on="f" focussize="0,0"/>
            <v:stroke on="f" joinstyle="miter"/>
            <v:imagedata r:id="rId61" o:title="eqIda40344c8aec45e498d435997d89f06cc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tab/>
      </w:r>
      <w:r>
        <w:t>C．</w:t>
      </w:r>
      <w:r>
        <w:object>
          <v:shape id="_x0000_i1053" o:spt="75" alt="eqIda8b10fc9e84ea3ebcb3eee7827d47fec" type="#_x0000_t75" style="height:33.75pt;width:44.25pt;" o:ole="t" filled="f" o:preferrelative="t" stroked="f" coordsize="21600,21600">
            <v:path/>
            <v:fill on="f" focussize="0,0"/>
            <v:stroke on="f" joinstyle="miter"/>
            <v:imagedata r:id="rId63" o:title="eqIda8b10fc9e84ea3ebcb3eee7827d47fec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tab/>
      </w:r>
      <w:r>
        <w:t>D．</w:t>
      </w:r>
      <w:r>
        <w:object>
          <v:shape id="_x0000_i1054" o:spt="75" alt="eqIdbe2579f90227b18a37eb673408b9d7fe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65" o:title="eqIdbe2579f90227b18a37eb673408b9d7fe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18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分。在每小题给出的选项中，有多项符合题目要求。全部选对的得</w:t>
      </w:r>
      <w:r>
        <w:rPr>
          <w:rFonts w:ascii="Times New Roman" w:hAnsi="Times New Roman" w:eastAsia="Times New Roman" w:cs="Times New Roman"/>
          <w:b/>
          <w:sz w:val="21"/>
        </w:rPr>
        <w:t>6</w:t>
      </w:r>
      <w:r>
        <w:rPr>
          <w:rFonts w:ascii="黑体" w:hAnsi="黑体" w:eastAsia="黑体" w:cs="黑体"/>
          <w:b w:val="0"/>
          <w:sz w:val="21"/>
        </w:rPr>
        <w:t>分，部分选对的得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ascii="黑体" w:hAnsi="黑体" w:eastAsia="黑体" w:cs="黑体"/>
          <w:b w:val="0"/>
          <w:sz w:val="21"/>
        </w:rPr>
        <w:t>分，有选错的得</w:t>
      </w:r>
      <w:r>
        <w:rPr>
          <w:rFonts w:ascii="Times New Roman" w:hAnsi="Times New Roman" w:eastAsia="Times New Roman" w:cs="Times New Roman"/>
          <w:b/>
          <w:sz w:val="21"/>
        </w:rPr>
        <w:t>0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numPr>
          <w:ilvl w:val="0"/>
          <w:numId w:val="0"/>
        </w:numPr>
        <w:shd w:val="clear" w:color="auto" w:fill="auto"/>
        <w:spacing w:before="0" w:after="0" w:line="360" w:lineRule="auto"/>
        <w:ind w:left="0"/>
        <w:jc w:val="left"/>
      </w:pPr>
      <w:bookmarkStart w:id="4" w:name="OLE_LINK4"/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0542a8e9-3a2e-4cb2-88dd-7cf8053e63ed"/>
      <w:r>
        <w:rPr>
          <w:rFonts w:ascii="宋体" w:hAnsi="宋体" w:eastAsia="宋体" w:cs="宋体"/>
          <w:kern w:val="0"/>
          <w:szCs w:val="21"/>
        </w:rPr>
        <w:t>设函数</w:t>
      </w:r>
      <m:oMath>
        <m:r>
          <m:rPr/>
          <m:t>f(x)=(x−1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(x+2)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hint="eastAsia" w:ascii="Times New Roman" w:hAnsi="Times New Roman" w:eastAsia="宋体" w:cs="Times New Roman"/>
          <w:kern w:val="0"/>
          <w:szCs w:val="21"/>
          <w:lang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有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个零点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的极大值为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x&gt;1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f(x)&lt;f(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的图象关于点</w:t>
      </w:r>
      <m:oMath>
        <m:r>
          <m:rPr/>
          <m:t>(0,2)</m:t>
        </m:r>
      </m:oMath>
      <w:r>
        <w:rPr>
          <w:rFonts w:ascii="宋体" w:hAnsi="宋体" w:eastAsia="宋体" w:cs="宋体"/>
          <w:kern w:val="0"/>
          <w:szCs w:val="21"/>
        </w:rPr>
        <w:t>中心对称</w:t>
      </w:r>
    </w:p>
    <w:bookmarkEnd w:id="4"/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10</w:t>
      </w:r>
      <w:r>
        <w:t>．（23-24高二上·江苏南京·期末）已知</w:t>
      </w:r>
      <w:r>
        <w:object>
          <v:shape id="_x0000_i1055" o:spt="75" alt="eqIddad2a36927223bd70f426ba06aea4b4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67" o:title="eqIddad2a36927223bd70f426ba06aea4b45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t>为椭圆</w:t>
      </w:r>
      <w:r>
        <w:object>
          <v:shape id="_x0000_i1056" o:spt="75" alt="eqIdd4a6e483672a226118dff5a39aa28449" type="#_x0000_t75" style="height:29.25pt;width:62.25pt;" o:ole="t" filled="f" o:preferrelative="t" stroked="f" coordsize="21600,21600">
            <v:path/>
            <v:fill on="f" focussize="0,0"/>
            <v:stroke on="f" joinstyle="miter"/>
            <v:imagedata r:id="rId69" o:title="eqIdd4a6e483672a226118dff5a39aa28449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t>上一点，</w:t>
      </w:r>
      <w:r>
        <w:object>
          <v:shape id="_x0000_i1057" o:spt="75" alt="eqId4d2a97987f71835f519b462f5b8f5957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71" o:title="eqId4d2a97987f71835f519b462f5b8f5957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t>分别为椭圆</w:t>
      </w:r>
      <w:r>
        <w:object>
          <v:shape id="_x0000_i1058" o:spt="75" alt="eqIdc5db41a1f31d6baee7c69990811edb9f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73" o:title="eqIdc5db41a1f31d6baee7c69990811edb9f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t>的上焦点和下焦点，若</w:t>
      </w:r>
      <w:r>
        <w:object>
          <v:shape id="_x0000_i1059" o:spt="75" alt="eqId4299de7a7907ce46991a34309768c93c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75" o:title="eqId4299de7a7907ce46991a34309768c93c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t>构成直角三角形，则</w:t>
      </w:r>
      <w:r>
        <w:object>
          <v:shape id="_x0000_i1060" o:spt="75" alt="eqIddad2a36927223bd70f426ba06aea4b4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67" o:title="eqIddad2a36927223bd70f426ba06aea4b45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t>点坐标可能是（</w:t>
      </w:r>
      <w:r>
        <w:rPr>
          <w:rFonts w:eastAsia="Times New Roman"/>
          <w:kern w:val="0"/>
          <w:sz w:val="24"/>
          <w:szCs w:val="24"/>
        </w:rPr>
        <w:t>   </w:t>
      </w:r>
      <w:r>
        <w:t>）.</w:t>
      </w:r>
    </w:p>
    <w:p>
      <w:pPr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61" o:spt="75" alt="eqIda82366508bcc53fa7a673bc3e69aab9c" type="#_x0000_t75" style="height:27pt;width:35.25pt;" o:ole="t" filled="f" o:preferrelative="t" stroked="f" coordsize="21600,21600">
            <v:path/>
            <v:fill on="f" focussize="0,0"/>
            <v:stroke on="f" joinstyle="miter"/>
            <v:imagedata r:id="rId78" o:title="eqIda82366508bcc53fa7a673bc3e69aab9c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tab/>
      </w:r>
      <w:r>
        <w:t>B．</w:t>
      </w:r>
      <w:r>
        <w:object>
          <v:shape id="_x0000_i1062" o:spt="75" alt="eqIdb44fdc66e78d11bb4b7750091c2878bf" type="#_x0000_t75" style="height:26.25pt;width:36.75pt;" o:ole="t" filled="f" o:preferrelative="t" stroked="f" coordsize="21600,21600">
            <v:path/>
            <v:fill on="f" focussize="0,0"/>
            <v:stroke on="f" joinstyle="miter"/>
            <v:imagedata r:id="rId80" o:title="eqIdb44fdc66e78d11bb4b7750091c2878bf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</w:p>
    <w:p>
      <w:pPr>
        <w:tabs>
          <w:tab w:val="left" w:pos="4156"/>
        </w:tabs>
        <w:spacing w:line="360" w:lineRule="auto"/>
        <w:ind w:left="300"/>
        <w:jc w:val="left"/>
        <w:textAlignment w:val="center"/>
        <w:rPr>
          <w:i w:val="0"/>
        </w:rPr>
      </w:pPr>
      <w:r>
        <w:t>C．</w:t>
      </w:r>
      <w:r>
        <w:object>
          <v:shape id="_x0000_i1063" o:spt="75" alt="eqId51874595fe7a4477541dc9988388d71f" type="#_x0000_t75" style="height:26.25pt;width:37.5pt;" o:ole="t" filled="f" o:preferrelative="t" stroked="f" coordsize="21600,21600">
            <v:path/>
            <v:fill on="f" focussize="0,0"/>
            <v:stroke on="f" joinstyle="miter"/>
            <v:imagedata r:id="rId82" o:title="eqId51874595fe7a4477541dc9988388d71f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tab/>
      </w:r>
      <w:r>
        <w:t>D．</w:t>
      </w:r>
      <w:r>
        <w:object>
          <v:shape id="_x0000_i1064" o:spt="75" alt="eqIdb149e0675997b1581c80ecd695538872" type="#_x0000_t75" style="height:26.25pt;width:44.25pt;" o:ole="t" filled="f" o:preferrelative="t" stroked="f" coordsize="21600,21600">
            <v:path/>
            <v:fill on="f" focussize="0,0"/>
            <v:stroke on="f" joinstyle="miter"/>
            <v:imagedata r:id="rId84" o:title="eqIdb149e0675997b1581c80ecd695538872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</w:p>
    <w:p>
      <w:pPr>
        <w:numPr>
          <w:ilvl w:val="0"/>
          <w:numId w:val="0"/>
        </w:numPr>
        <w:shd w:val="clear" w:color="auto" w:fill="auto"/>
        <w:spacing w:line="360" w:lineRule="auto"/>
        <w:ind w:left="0"/>
        <w:jc w:val="left"/>
        <w:textAlignment w:val="center"/>
        <w:rPr>
          <w:rFonts w:hint="eastAsia" w:eastAsia="宋体"/>
          <w:i w:val="0"/>
          <w:lang w:eastAsia="zh-CN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15226d4f-3042-4cc3-aec7-647c7760674c"/>
      <w:r>
        <w:rPr>
          <w:rFonts w:ascii="宋体" w:hAnsi="宋体" w:eastAsia="宋体" w:cs="宋体"/>
          <w:kern w:val="0"/>
          <w:szCs w:val="21"/>
        </w:rPr>
        <w:t>如图，在三棱柱</w:t>
      </w:r>
      <m:oMath>
        <m:r>
          <m:rPr/>
          <m:t>ABC−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分别是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上的点，且</w:t>
      </w:r>
      <m:oMath>
        <m:r>
          <m:rPr/>
          <m:t>BM=2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N=2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N.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∠BAC=</m:t>
        </m:r>
        <m:sSup>
          <m:sSupPr/>
          <m:e>
            <m:r>
              <m:rPr/>
              <m:t>90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∠BA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=∠CA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AB=AC=A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，则下列说法中正确的是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  </w:t>
      </w:r>
      <m:oMath>
        <m:r>
          <m:rPr/>
          <m:t>)</m:t>
        </m:r>
      </m:oMath>
    </w:p>
    <w:p>
      <w:pPr>
        <w:numPr>
          <w:ilvl w:val="0"/>
          <w:numId w:val="0"/>
        </w:numPr>
        <w:shd w:val="clear" w:color="auto" w:fill="auto"/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0" distR="0">
            <wp:extent cx="1714500" cy="1362075"/>
            <wp:effectExtent l="0" t="0" r="0" b="9525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>
      <w:pPr>
        <w:numPr>
          <w:ilvl w:val="0"/>
          <w:numId w:val="0"/>
        </w:numPr>
        <w:spacing w:line="360" w:lineRule="auto"/>
        <w:jc w:val="left"/>
        <w:rPr>
          <w:rFonts w:hint="eastAsia" w:eastAsia="宋体"/>
          <w:i w:val="0"/>
          <w:lang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MN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</m:oMath>
      <w:r>
        <w:rPr>
          <w:rFonts w:hint="eastAsia"/>
          <w:i w:val="0"/>
          <w:lang w:val="en-US" w:eastAsia="zh-CN"/>
        </w:rPr>
        <w:t xml:space="preserve">  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MN</m:t>
            </m:r>
          </m:e>
        </m:groupChr>
        <m:r>
          <m:rPr/>
          <m:t>|=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A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和直线</w:t>
      </w:r>
      <m:oMath>
        <m:r>
          <m:rPr/>
          <m:t>B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相互垂直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A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和直线</w:t>
      </w:r>
      <m:oMath>
        <m:r>
          <m:rPr/>
          <m:t>B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所成角的余弦值为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>
      <w:pPr>
        <w:numPr>
          <w:ilvl w:val="0"/>
          <w:numId w:val="0"/>
        </w:numPr>
        <w:spacing w:before="0" w:after="0" w:line="360" w:lineRule="auto"/>
        <w:ind w:left="0"/>
        <w:rPr>
          <w:i w:val="0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numPr>
          <w:ilvl w:val="0"/>
          <w:numId w:val="0"/>
        </w:numPr>
        <w:shd w:val="clear" w:color="auto" w:fill="auto"/>
        <w:spacing w:before="0" w:after="0"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2d7dd4c1-5131-47b4-bd75-f9a2945dd77f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f(x)=</m:t>
        </m:r>
        <m:r>
          <m:rPr>
            <m:sty m:val="p"/>
          </m:rPr>
          <m:t>sin</m:t>
        </m:r>
        <m:r>
          <m:rPr/>
          <m:t>x+f′(0)</m:t>
        </m:r>
        <m:r>
          <m:rPr>
            <m:sty m:val="p"/>
          </m:rPr>
          <m:t>cos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bookmarkEnd w:id="7"/>
    </w:p>
    <w:p>
      <w:pPr>
        <w:numPr>
          <w:ilvl w:val="0"/>
          <w:numId w:val="0"/>
        </w:numPr>
        <w:shd w:val="clear" w:color="auto" w:fill="auto"/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96a91c4d-a4c9-4028-ad7b-2afd81ceb745"/>
      <w:r>
        <w:rPr>
          <w:rFonts w:ascii="宋体" w:hAnsi="宋体" w:eastAsia="宋体" w:cs="宋体"/>
          <w:kern w:val="0"/>
          <w:szCs w:val="21"/>
        </w:rPr>
        <w:t>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四位学生中，选出两人担任正、副班长，共有选法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种</w:t>
      </w:r>
      <m:oMath>
        <m:r>
          <m:rPr>
            <m:sty m:val="p"/>
          </m:rPr>
          <m:t>.</m:t>
        </m:r>
      </m:oMath>
      <w:bookmarkEnd w:id="8"/>
    </w:p>
    <w:p>
      <w:pPr>
        <w:numPr>
          <w:ilvl w:val="0"/>
          <w:numId w:val="0"/>
        </w:numPr>
        <w:shd w:val="clear" w:color="auto" w:fill="auto"/>
        <w:spacing w:before="0" w:after="0" w:line="360" w:lineRule="auto"/>
        <w:ind w:left="0"/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2ef01de6-5587-40a6-ba9e-f7c1e846a9f8"/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P(1,1)</m:t>
        </m:r>
      </m:oMath>
      <w:r>
        <w:rPr>
          <w:rFonts w:ascii="宋体" w:hAnsi="宋体" w:eastAsia="宋体" w:cs="宋体"/>
          <w:kern w:val="0"/>
          <w:szCs w:val="21"/>
        </w:rPr>
        <w:t>作曲线</w:t>
      </w:r>
      <m:oMath>
        <m:r>
          <m:rPr/>
          <m:t>C:y=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的两条切线，切点分别为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，则直线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的方程为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bookmarkEnd w:id="9"/>
    </w:p>
    <w:p>
      <w:pPr>
        <w:numPr>
          <w:ilvl w:val="0"/>
          <w:numId w:val="0"/>
        </w:numPr>
        <w:spacing w:before="0" w:after="0" w:line="360" w:lineRule="auto"/>
        <w:ind w:left="0"/>
        <w:rPr>
          <w:i w:val="0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b/>
          <w:bCs/>
          <w:i w:val="0"/>
        </w:rPr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77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>
      <w:pPr>
        <w:numPr>
          <w:ilvl w:val="0"/>
          <w:numId w:val="0"/>
        </w:numPr>
        <w:shd w:val="clear" w:color="auto" w:fill="auto"/>
        <w:spacing w:line="360" w:lineRule="auto"/>
        <w:ind w:left="0"/>
        <w:jc w:val="left"/>
        <w:rPr>
          <w:rFonts w:hint="eastAsia" w:eastAsia="宋体"/>
          <w:i w:val="0"/>
          <w:lang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0" w:name="14f62958-4466-4290-8f31-0bd6989cc737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numPr>
          <w:ilvl w:val="0"/>
          <w:numId w:val="0"/>
        </w:numPr>
        <w:shd w:val="clear" w:color="auto" w:fill="auto"/>
        <w:spacing w:line="360" w:lineRule="auto"/>
        <w:ind w:left="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宋体" w:hAnsi="宋体" w:eastAsia="宋体" w:cs="宋体"/>
          <w:kern w:val="0"/>
          <w:szCs w:val="21"/>
        </w:rPr>
        <w:t>如图，在长方体</w:t>
      </w:r>
      <m:oMath>
        <m:r>
          <m:rPr/>
          <m:t>ABCD−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AB=2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BC=C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是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CD</w:t>
      </w:r>
      <w:r>
        <w:rPr>
          <w:rFonts w:ascii="宋体" w:hAnsi="宋体" w:eastAsia="宋体" w:cs="宋体"/>
          <w:kern w:val="0"/>
          <w:szCs w:val="21"/>
        </w:rPr>
        <w:t>中点．</w:t>
      </w:r>
    </w:p>
    <w:p>
      <w:pPr>
        <w:numPr>
          <w:ilvl w:val="0"/>
          <w:numId w:val="0"/>
        </w:numPr>
        <w:shd w:val="clear" w:color="auto" w:fill="auto"/>
        <w:spacing w:line="360" w:lineRule="auto"/>
        <w:ind w:left="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4345940</wp:posOffset>
            </wp:positionH>
            <wp:positionV relativeFrom="line">
              <wp:posOffset>248920</wp:posOffset>
            </wp:positionV>
            <wp:extent cx="1713865" cy="1151890"/>
            <wp:effectExtent l="0" t="0" r="635" b="3810"/>
            <wp:wrapSquare wrapText="bothSides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m:rPr/>
          <m:t>(1)B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和</w:t>
      </w:r>
      <m:oMath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所成角的大小；</w:t>
      </w:r>
    </w:p>
    <w:p>
      <w:pPr>
        <w:numPr>
          <w:ilvl w:val="0"/>
          <w:numId w:val="0"/>
        </w:numPr>
        <w:shd w:val="clear" w:color="auto" w:fill="auto"/>
        <w:spacing w:line="360" w:lineRule="auto"/>
        <w:ind w:left="0"/>
        <w:jc w:val="left"/>
        <w:rPr>
          <w:rFonts w:ascii="宋体" w:hAnsi="宋体" w:eastAsia="宋体" w:cs="宋体"/>
          <w:kern w:val="0"/>
          <w:szCs w:val="21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证明：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E⊥A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r>
          <m:rPr/>
          <m:t>.</m:t>
        </m:r>
        <w:bookmarkEnd w:id="10"/>
      </m:oMath>
    </w:p>
    <w:p>
      <w:pPr>
        <w:numPr>
          <w:ilvl w:val="0"/>
          <w:numId w:val="0"/>
        </w:numPr>
        <w:shd w:val="clear" w:color="auto" w:fill="auto"/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hd w:val="clear" w:color="auto" w:fill="auto"/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hd w:val="clear" w:color="auto" w:fill="auto"/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hd w:val="clear" w:color="auto" w:fill="auto"/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1" w:name="a8a095b3-7962-484a-8520-c1f4c9c1bdf4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r>
          <m:rPr>
            <m:sty m:val="p"/>
          </m:rPr>
          <m:t>sin</m:t>
        </m:r>
        <m:r>
          <m:rPr/>
          <m:t>x(</m:t>
        </m:r>
        <m:r>
          <m:rPr>
            <m:sty m:val="p"/>
          </m:rPr>
          <m:t>sin</m:t>
        </m:r>
        <m:r>
          <m:rPr/>
          <m:t>x+</m:t>
        </m:r>
        <m:r>
          <m:rPr>
            <m:sty m:val="p"/>
          </m:rPr>
          <m:t>cos</m:t>
        </m:r>
        <m:r>
          <m:rPr/>
          <m:t>x).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的单调递增区间</w:t>
      </w:r>
      <w:r>
        <w:rPr>
          <w:rFonts w:ascii="Times New Roman" w:hAnsi="Times New Roman" w:eastAsia="Times New Roman" w:cs="Times New Roman"/>
          <w:kern w:val="0"/>
          <w:szCs w:val="21"/>
        </w:rPr>
        <w:t>;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如果函数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的导数为</w:t>
      </w:r>
      <m:oMath>
        <m:r>
          <m:rPr/>
          <m:t>f′(x)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f′(x)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上的零点从小到大排列后构成数列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w:r>
        <w:rPr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hAnsi="宋体" w:eastAsia="宋体" w:cs="宋体"/>
          <w:kern w:val="0"/>
          <w:szCs w:val="21"/>
        </w:rPr>
        <w:t>项和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bookmarkEnd w:id="11"/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shd w:val="clear" w:color="auto" w:fill="auto"/>
        <w:spacing w:before="0" w:after="0" w:line="360" w:lineRule="auto"/>
        <w:ind w:left="0"/>
        <w:textAlignment w:val="center"/>
        <w:rPr>
          <w:rFonts w:hint="eastAsia" w:ascii="Times New Roman" w:hAnsi="Times New Roman" w:eastAsia="宋体" w:cs="Times New Roman"/>
          <w:kern w:val="0"/>
          <w:szCs w:val="21"/>
          <w:lang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a41b9fdc-2470-407b-8c4c-274617dd24cf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如图，在正四棱锥</w:t>
      </w:r>
      <m:oMath>
        <m:r>
          <m:rPr/>
          <m:t>S−ABCD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SA=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AB=2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为侧棱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SD</w:t>
      </w:r>
      <w:r>
        <w:rPr>
          <w:rFonts w:ascii="宋体" w:hAnsi="宋体" w:eastAsia="宋体" w:cs="宋体"/>
          <w:kern w:val="0"/>
          <w:szCs w:val="21"/>
        </w:rPr>
        <w:t>的中点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</w:p>
    <w:p>
      <w:pPr>
        <w:numPr>
          <w:ilvl w:val="0"/>
          <w:numId w:val="0"/>
        </w:numPr>
        <w:shd w:val="clear" w:color="auto" w:fill="auto"/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0" distR="0">
            <wp:extent cx="1701165" cy="1367790"/>
            <wp:effectExtent l="0" t="0" r="635" b="3810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求证：</w:t>
      </w:r>
      <m:oMath>
        <m:r>
          <m:rPr/>
          <m:t>AC⊥SD;</m:t>
        </m:r>
      </m:oMath>
    </w:p>
    <w:p>
      <w:pPr>
        <w:pStyle w:val="4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到平面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PAC</w:t>
      </w:r>
      <w:r>
        <w:rPr>
          <w:rFonts w:ascii="宋体" w:hAnsi="宋体" w:eastAsia="宋体" w:cs="宋体"/>
          <w:kern w:val="0"/>
          <w:szCs w:val="21"/>
        </w:rPr>
        <w:t>的距离</w:t>
      </w:r>
      <w:r>
        <w:rPr>
          <w:rFonts w:ascii="Times New Roman" w:hAnsi="Times New Roman" w:eastAsia="Times New Roman" w:cs="Times New Roman"/>
          <w:kern w:val="0"/>
          <w:szCs w:val="21"/>
        </w:rPr>
        <w:t>;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求平面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SBC</w:t>
      </w:r>
      <w:r>
        <w:rPr>
          <w:rFonts w:ascii="宋体" w:hAnsi="宋体" w:eastAsia="宋体" w:cs="宋体"/>
          <w:kern w:val="0"/>
          <w:szCs w:val="21"/>
        </w:rPr>
        <w:t>与平面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PAC</w:t>
      </w:r>
      <w:r>
        <w:rPr>
          <w:rFonts w:ascii="宋体" w:hAnsi="宋体" w:eastAsia="宋体" w:cs="宋体"/>
          <w:kern w:val="0"/>
          <w:szCs w:val="21"/>
        </w:rPr>
        <w:t>夹角的余弦值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bookmarkEnd w:id="12"/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hd w:val="clear" w:color="auto" w:fill="auto"/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3" w:name="32570d0f-d16c-4d6e-9ab1-2cbf157f7be5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pStyle w:val="4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x+1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den>
        </m:f>
        <m:r>
          <m:rPr/>
          <m:t>.</m:t>
        </m:r>
      </m:oMath>
    </w:p>
    <w:p>
      <w:pPr>
        <w:pStyle w:val="4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若方程</w:t>
      </w:r>
      <m:oMath>
        <m:r>
          <m:rPr/>
          <m:t>f(x)=m</m:t>
        </m:r>
      </m:oMath>
      <w:r>
        <w:rPr>
          <w:rFonts w:ascii="宋体" w:hAnsi="宋体" w:eastAsia="宋体" w:cs="宋体"/>
          <w:kern w:val="0"/>
          <w:szCs w:val="21"/>
        </w:rPr>
        <w:t>有两个不同的实数根，求实数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的取值范围</w:t>
      </w:r>
      <w:r>
        <w:rPr>
          <w:rFonts w:ascii="Times New Roman" w:hAnsi="Times New Roman" w:eastAsia="Times New Roman" w:cs="Times New Roman"/>
          <w:kern w:val="0"/>
          <w:szCs w:val="21"/>
        </w:rPr>
        <w:t>;</w:t>
      </w:r>
    </w:p>
    <w:p>
      <w:pPr>
        <w:pStyle w:val="4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是否存在过原点的曲线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的切线</w:t>
      </w:r>
      <w:r>
        <w:rPr>
          <w:rFonts w:ascii="Times New Roman" w:hAnsi="Times New Roman" w:eastAsia="Times New Roman" w:cs="Times New Roman"/>
          <w:kern w:val="0"/>
          <w:szCs w:val="21"/>
        </w:rPr>
        <w:t>?</w:t>
      </w:r>
      <w:r>
        <w:rPr>
          <w:rFonts w:ascii="宋体" w:hAnsi="宋体" w:eastAsia="宋体" w:cs="宋体"/>
          <w:kern w:val="0"/>
          <w:szCs w:val="21"/>
        </w:rPr>
        <w:t>若存在，求出切线方程</w:t>
      </w:r>
      <w:r>
        <w:rPr>
          <w:rFonts w:ascii="Times New Roman" w:hAnsi="Times New Roman" w:eastAsia="Times New Roman" w:cs="Times New Roman"/>
          <w:kern w:val="0"/>
          <w:szCs w:val="21"/>
        </w:rPr>
        <w:t>;</w:t>
      </w:r>
      <w:r>
        <w:rPr>
          <w:rFonts w:ascii="宋体" w:hAnsi="宋体" w:eastAsia="宋体" w:cs="宋体"/>
          <w:kern w:val="0"/>
          <w:szCs w:val="21"/>
        </w:rPr>
        <w:t>若不存在，说明理由</w:t>
      </w:r>
      <w:r>
        <w:rPr>
          <w:rFonts w:ascii="Times New Roman" w:hAnsi="Times New Roman" w:eastAsia="Times New Roman" w:cs="Times New Roman"/>
          <w:kern w:val="0"/>
          <w:szCs w:val="21"/>
        </w:rPr>
        <w:t>;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求证：当</w:t>
      </w:r>
      <m:oMath>
        <m:r>
          <m:rPr/>
          <m:t>a≥1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f(x)≥1−a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对</w:t>
      </w:r>
      <m:oMath>
        <m:r>
          <m:rPr/>
          <m:t>∀x∈(−1,+∞)</m:t>
        </m:r>
      </m:oMath>
      <w:r>
        <w:rPr>
          <w:rFonts w:ascii="宋体" w:hAnsi="宋体" w:eastAsia="宋体" w:cs="宋体"/>
          <w:kern w:val="0"/>
          <w:szCs w:val="21"/>
        </w:rPr>
        <w:t>恒成立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bookmarkEnd w:id="13"/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  <w:bookmarkStart w:id="14" w:name="_GoBack"/>
      <w:bookmarkEnd w:id="14"/>
    </w:p>
    <w:p>
      <w:pPr>
        <w:spacing w:line="360" w:lineRule="auto"/>
        <w:jc w:val="left"/>
        <w:textAlignment w:val="center"/>
        <w:rPr>
          <w:rFonts w:eastAsia="Times New Roman"/>
          <w:b w:val="0"/>
          <w:bCs/>
        </w:rPr>
      </w:pPr>
      <w:r>
        <w:rPr>
          <w:rFonts w:hint="eastAsia" w:ascii="宋体" w:cs="宋体"/>
          <w:b w:val="0"/>
          <w:bCs/>
          <w:lang w:val="en-US" w:eastAsia="zh-CN"/>
        </w:rPr>
        <w:t>19（17分）.</w:t>
      </w:r>
      <w:r>
        <w:rPr>
          <w:rFonts w:ascii="宋体" w:hAnsi="宋体" w:cs="宋体"/>
          <w:b w:val="0"/>
          <w:bCs/>
        </w:rPr>
        <w:t>已知函数</w:t>
      </w:r>
      <w:r>
        <w:rPr>
          <w:b w:val="0"/>
          <w:bCs/>
        </w:rPr>
        <w:object>
          <v:shape id="_x0000_i1065" o:spt="75" alt="eqId02ca9dc5c0944919ad9f9990e5f1e8ad" type="#_x0000_t75" style="height:31.5pt;width:154.55pt;" o:ole="t" filled="f" o:preferrelative="t" stroked="f" coordsize="21600,21600">
            <v:path/>
            <v:fill on="f" focussize="0,0"/>
            <v:stroke on="f"/>
            <v:imagedata r:id="rId89" o:title="eqId02ca9dc5c0944919ad9f9990e5f1e8ad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eastAsia="Times New Roman"/>
          <w:b w:val="0"/>
          <w:bCs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（</w:t>
      </w:r>
      <w:r>
        <w:rPr>
          <w:rFonts w:eastAsia="Times New Roman"/>
          <w:b w:val="0"/>
          <w:bCs/>
        </w:rPr>
        <w:t>1</w:t>
      </w:r>
      <w:r>
        <w:rPr>
          <w:rFonts w:ascii="宋体" w:hAnsi="宋体" w:cs="宋体"/>
          <w:b w:val="0"/>
          <w:bCs/>
        </w:rPr>
        <w:t>）讨论</w:t>
      </w:r>
      <w:r>
        <w:rPr>
          <w:b w:val="0"/>
          <w:bCs/>
        </w:rPr>
        <w:object>
          <v:shape id="_x0000_i1066" o:spt="75" alt="eqIde4a0e3706b56447b90fe1b2781f91b14" type="#_x0000_t75" style="height:19.8pt;width:29.4pt;" o:ole="t" filled="f" o:preferrelative="t" stroked="f" coordsize="21600,21600">
            <v:path/>
            <v:fill on="f" focussize="0,0"/>
            <v:stroke on="f"/>
            <v:imagedata r:id="rId91" o:title="eqId4837c94ef0ff4dcf9b1dda4df363275a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ascii="宋体" w:hAnsi="宋体" w:cs="宋体"/>
          <w:b w:val="0"/>
          <w:bCs/>
        </w:rPr>
        <w:t>的单调性；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rFonts w:ascii="宋体" w:hAnsi="宋体" w:cs="宋体"/>
          <w:b w:val="0"/>
          <w:bCs/>
        </w:rPr>
        <w:t>（</w:t>
      </w:r>
      <w:r>
        <w:rPr>
          <w:rFonts w:eastAsia="Times New Roman"/>
          <w:b w:val="0"/>
          <w:bCs/>
        </w:rPr>
        <w:t>2</w:t>
      </w:r>
      <w:r>
        <w:rPr>
          <w:rFonts w:ascii="宋体" w:hAnsi="宋体" w:cs="宋体"/>
          <w:b w:val="0"/>
          <w:bCs/>
        </w:rPr>
        <w:t>）若</w:t>
      </w:r>
      <w:r>
        <w:rPr>
          <w:b w:val="0"/>
          <w:bCs/>
        </w:rPr>
        <w:object>
          <v:shape id="_x0000_i1067" o:spt="75" alt="eqIde4a0e3706b56447b90fe1b2781f91b14" type="#_x0000_t75" style="height:19.8pt;width:29.4pt;" o:ole="t" filled="f" o:preferrelative="t" stroked="f" coordsize="21600,21600">
            <v:path/>
            <v:fill on="f" focussize="0,0"/>
            <v:stroke on="f"/>
            <v:imagedata r:id="rId91" o:title="eqId4837c94ef0ff4dcf9b1dda4df363275a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ascii="宋体" w:hAnsi="宋体" w:cs="宋体"/>
          <w:b w:val="0"/>
          <w:bCs/>
        </w:rPr>
        <w:t>存在两个极值点</w:t>
      </w:r>
      <w:r>
        <w:rPr>
          <w:b w:val="0"/>
          <w:bCs/>
        </w:rPr>
        <w:object>
          <v:shape id="_x0000_i1068" o:spt="75" alt="eqId735b8047beee4dee870fc72ae837a245" type="#_x0000_t75" style="height:18pt;width:12pt;" o:ole="t" filled="f" o:preferrelative="t" stroked="f" coordsize="21600,21600">
            <v:path/>
            <v:fill on="f" focussize="0,0"/>
            <v:stroke on="f"/>
            <v:imagedata r:id="rId94" o:title="eqId735b8047beee4dee870fc72ae837a245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ascii="宋体" w:hAnsi="宋体" w:cs="宋体"/>
          <w:b w:val="0"/>
          <w:bCs/>
        </w:rPr>
        <w:t>，</w:t>
      </w:r>
      <w:r>
        <w:rPr>
          <w:b w:val="0"/>
          <w:bCs/>
        </w:rPr>
        <w:object>
          <v:shape id="_x0000_i1069" o:spt="75" alt="eqIdecaaaffea9af458c8e6dff16f15c1a73" type="#_x0000_t75" style="height:18pt;width:12.75pt;" o:ole="t" filled="f" o:preferrelative="t" stroked="f" coordsize="21600,21600">
            <v:path/>
            <v:fill on="f" focussize="0,0"/>
            <v:stroke on="f"/>
            <v:imagedata r:id="rId96" o:title="eqIdecaaaffea9af458c8e6dff16f15c1a73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ascii="宋体" w:hAnsi="宋体" w:cs="宋体"/>
          <w:b w:val="0"/>
          <w:bCs/>
        </w:rPr>
        <w:t>，且</w:t>
      </w:r>
      <w:r>
        <w:rPr>
          <w:b w:val="0"/>
          <w:bCs/>
        </w:rPr>
        <w:object>
          <v:shape id="_x0000_i1070" o:spt="75" alt="eqIdf0d51f508b254e0fa9d345f864becf60" type="#_x0000_t75" style="height:31.5pt;width:61.5pt;" o:ole="t" filled="f" o:preferrelative="t" stroked="f" coordsize="21600,21600">
            <v:path/>
            <v:fill on="f" focussize="0,0"/>
            <v:stroke on="f"/>
            <v:imagedata r:id="rId98" o:title="eqIdf0d51f508b254e0fa9d345f864becf60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ascii="宋体" w:hAnsi="宋体" w:cs="宋体"/>
          <w:b w:val="0"/>
          <w:bCs/>
        </w:rPr>
        <w:t>，求</w:t>
      </w:r>
      <w:r>
        <w:rPr>
          <w:b w:val="0"/>
          <w:bCs/>
        </w:rPr>
        <w:object>
          <v:shape id="_x0000_i1071" o:spt="75" alt="eqId1865a7c017a9478895eb77143b7015f8" type="#_x0000_t75" style="height:21.75pt;width:75.75pt;" o:ole="t" filled="f" o:preferrelative="t" stroked="f" coordsize="21600,21600">
            <v:path/>
            <v:fill on="f" focussize="0,0"/>
            <v:stroke on="f"/>
            <v:imagedata r:id="rId100" o:title="eqIde64a8901f42946aeb9968ed80377908f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ascii="宋体" w:hAnsi="宋体" w:cs="宋体"/>
          <w:b w:val="0"/>
          <w:bCs/>
        </w:rPr>
        <w:t>的最大值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22D20"/>
    <w:multiLevelType w:val="singleLevel"/>
    <w:tmpl w:val="73B22D20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c6471b1b-daf3-4dcc-9215-a4214f93b282"/>
  </w:docVars>
  <w:rsids>
    <w:rsidRoot w:val="081079D3"/>
    <w:rsid w:val="081079D3"/>
    <w:rsid w:val="357D7087"/>
    <w:rsid w:val="4500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t-check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4.bin"/><Relationship Id="rId92" Type="http://schemas.openxmlformats.org/officeDocument/2006/relationships/oleObject" Target="embeddings/oleObject43.bin"/><Relationship Id="rId91" Type="http://schemas.openxmlformats.org/officeDocument/2006/relationships/image" Target="media/image46.wmf"/><Relationship Id="rId90" Type="http://schemas.openxmlformats.org/officeDocument/2006/relationships/oleObject" Target="embeddings/oleObject42.bin"/><Relationship Id="rId9" Type="http://schemas.openxmlformats.org/officeDocument/2006/relationships/image" Target="media/image3.wmf"/><Relationship Id="rId89" Type="http://schemas.openxmlformats.org/officeDocument/2006/relationships/image" Target="media/image45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4.png"/><Relationship Id="rId86" Type="http://schemas.openxmlformats.org/officeDocument/2006/relationships/image" Target="media/image43.png"/><Relationship Id="rId85" Type="http://schemas.openxmlformats.org/officeDocument/2006/relationships/image" Target="media/image42.png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2.bin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wmf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oleObject" Target="embeddings/oleObject1.bin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2" Type="http://schemas.openxmlformats.org/officeDocument/2006/relationships/fontTable" Target="fontTable.xml"/><Relationship Id="rId101" Type="http://schemas.openxmlformats.org/officeDocument/2006/relationships/numbering" Target="numbering.xml"/><Relationship Id="rId100" Type="http://schemas.openxmlformats.org/officeDocument/2006/relationships/image" Target="media/image50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1434</Words>
  <Characters>1724</Characters>
  <Lines>0</Lines>
  <Paragraphs>0</Paragraphs>
  <TotalTime>1</TotalTime>
  <ScaleCrop>false</ScaleCrop>
  <LinksUpToDate>false</LinksUpToDate>
  <CharactersWithSpaces>1882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2025-03-26T09:47:00Z</dcterms:created>
  <dc:creator>葛生芳</dc:creator>
  <cp:lastModifiedBy>YZZX</cp:lastModifiedBy>
  <dcterms:modified xsi:type="dcterms:W3CDTF">2025-04-02T05:49:12Z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A352C81918814E599D4F8FE774ADD254</vt:lpwstr>
  </property>
</Properties>
</file>