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78" w:beforeLines="25" w:after="78" w:afterLines="25"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val="0"/>
          <w:i w:val="0"/>
          <w:iCs w:val="0"/>
          <w:sz w:val="24"/>
          <w:szCs w:val="24"/>
        </w:rPr>
      </w:pPr>
      <w:bookmarkStart w:id="1" w:name="_GoBack"/>
      <w:bookmarkEnd w:id="1"/>
      <w:r>
        <w:rPr>
          <w:rFonts w:hint="eastAsia" w:asciiTheme="minorEastAsia" w:hAnsiTheme="minorEastAsia" w:eastAsiaTheme="minorEastAsia" w:cstheme="minorEastAsia"/>
          <w:b/>
          <w:bCs w:val="0"/>
          <w:i w:val="0"/>
          <w:iCs w:val="0"/>
          <w:sz w:val="24"/>
          <w:szCs w:val="24"/>
          <w:lang w:val="en-US" w:eastAsia="zh-CN"/>
        </w:rPr>
        <w:drawing>
          <wp:anchor distT="0" distB="0" distL="114300" distR="114300" simplePos="0" relativeHeight="251659264" behindDoc="0" locked="0" layoutInCell="1" allowOverlap="1">
            <wp:simplePos x="0" y="0"/>
            <wp:positionH relativeFrom="page">
              <wp:posOffset>12611100</wp:posOffset>
            </wp:positionH>
            <wp:positionV relativeFrom="topMargin">
              <wp:posOffset>12382500</wp:posOffset>
            </wp:positionV>
            <wp:extent cx="469900" cy="482600"/>
            <wp:effectExtent l="0" t="0" r="6350" b="1270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469900" cy="482600"/>
                    </a:xfrm>
                    <a:prstGeom prst="rect">
                      <a:avLst/>
                    </a:prstGeom>
                  </pic:spPr>
                </pic:pic>
              </a:graphicData>
            </a:graphic>
          </wp:anchor>
        </w:drawing>
      </w:r>
      <w:bookmarkStart w:id="0" w:name="_Toc26524"/>
      <w:r>
        <w:rPr>
          <w:rFonts w:hint="eastAsia" w:asciiTheme="minorEastAsia" w:hAnsiTheme="minorEastAsia" w:eastAsiaTheme="minorEastAsia" w:cstheme="minorEastAsia"/>
          <w:b/>
          <w:bCs w:val="0"/>
          <w:i w:val="0"/>
          <w:iCs w:val="0"/>
          <w:sz w:val="24"/>
          <w:szCs w:val="24"/>
          <w:lang w:val="en-US" w:eastAsia="zh-CN"/>
        </w:rPr>
        <w:t>[</w:t>
      </w:r>
      <w:r>
        <w:rPr>
          <w:rFonts w:hint="eastAsia" w:asciiTheme="minorEastAsia" w:hAnsiTheme="minorEastAsia" w:cstheme="minorEastAsia"/>
          <w:b/>
          <w:bCs w:val="0"/>
          <w:i w:val="0"/>
          <w:iCs w:val="0"/>
          <w:sz w:val="24"/>
          <w:szCs w:val="24"/>
          <w:lang w:val="en-US" w:eastAsia="zh-CN"/>
        </w:rPr>
        <w:t>主题2</w:t>
      </w:r>
      <w:r>
        <w:rPr>
          <w:rFonts w:hint="eastAsia" w:asciiTheme="minorEastAsia" w:hAnsiTheme="minorEastAsia" w:eastAsiaTheme="minorEastAsia" w:cstheme="minorEastAsia"/>
          <w:b/>
          <w:bCs w:val="0"/>
          <w:i w:val="0"/>
          <w:iCs w:val="0"/>
          <w:sz w:val="24"/>
          <w:szCs w:val="24"/>
          <w:lang w:val="en-US" w:eastAsia="zh-CN"/>
        </w:rPr>
        <w:t>] 工业革命引发的社会巨变</w:t>
      </w:r>
      <w:bookmarkEnd w:id="0"/>
    </w:p>
    <w:p>
      <w:pPr>
        <w:pStyle w:val="2"/>
        <w:keepNext w:val="0"/>
        <w:keepLines w:val="0"/>
        <w:pageBreakBefore w:val="0"/>
        <w:widowControl w:val="0"/>
        <w:tabs>
          <w:tab w:val="left" w:pos="4139"/>
        </w:tabs>
        <w:kinsoku/>
        <w:wordWrap/>
        <w:overflowPunct/>
        <w:topLinePunct w:val="0"/>
        <w:autoSpaceDE/>
        <w:autoSpaceDN/>
        <w:bidi w:val="0"/>
        <w:adjustRightInd/>
        <w:snapToGrid w:val="0"/>
        <w:spacing w:before="78" w:beforeLines="25" w:after="78" w:afterLines="25" w:line="240" w:lineRule="auto"/>
        <w:ind w:right="0" w:rightChars="0"/>
        <w:jc w:val="center"/>
        <w:textAlignment w:val="auto"/>
        <w:outlineLvl w:val="9"/>
        <w:rPr>
          <w:rFonts w:hint="eastAsia" w:asciiTheme="minorEastAsia" w:hAnsiTheme="minorEastAsia" w:eastAsiaTheme="minorEastAsia" w:cstheme="minorEastAsia"/>
          <w:b/>
          <w:bCs w:val="0"/>
          <w:i w:val="0"/>
          <w:iCs w:val="0"/>
          <w:sz w:val="24"/>
          <w:szCs w:val="24"/>
        </w:rPr>
      </w:pPr>
      <w:r>
        <w:rPr>
          <w:rFonts w:hint="eastAsia" w:asciiTheme="minorEastAsia" w:hAnsiTheme="minorEastAsia" w:eastAsiaTheme="minorEastAsia" w:cstheme="minorEastAsia"/>
          <w:b/>
          <w:bCs w:val="0"/>
          <w:i w:val="0"/>
          <w:iCs w:val="0"/>
          <w:sz w:val="24"/>
          <w:szCs w:val="24"/>
        </w:rPr>
        <w:t>NO</w:t>
      </w:r>
      <w:r>
        <w:rPr>
          <w:rFonts w:hint="eastAsia" w:asciiTheme="minorEastAsia" w:hAnsiTheme="minorEastAsia" w:cstheme="minorEastAsia"/>
          <w:b/>
          <w:bCs w:val="0"/>
          <w:i w:val="0"/>
          <w:iCs w:val="0"/>
          <w:sz w:val="24"/>
          <w:szCs w:val="24"/>
          <w:lang w:eastAsia="zh-CN"/>
        </w:rPr>
        <w:t>．</w:t>
      </w:r>
      <w:r>
        <w:rPr>
          <w:rFonts w:hint="eastAsia" w:asciiTheme="minorEastAsia" w:hAnsiTheme="minorEastAsia" w:cstheme="minorEastAsia"/>
          <w:b/>
          <w:bCs w:val="0"/>
          <w:i w:val="0"/>
          <w:iCs w:val="0"/>
          <w:sz w:val="24"/>
          <w:szCs w:val="24"/>
          <w:lang w:val="en-US" w:eastAsia="zh-CN"/>
        </w:rPr>
        <w:t xml:space="preserve">1 </w:t>
      </w:r>
      <w:r>
        <w:rPr>
          <w:rFonts w:hint="eastAsia" w:asciiTheme="minorEastAsia" w:hAnsiTheme="minorEastAsia" w:eastAsiaTheme="minorEastAsia" w:cstheme="minorEastAsia"/>
          <w:b/>
          <w:bCs w:val="0"/>
          <w:i w:val="0"/>
          <w:iCs w:val="0"/>
          <w:sz w:val="24"/>
          <w:szCs w:val="24"/>
        </w:rPr>
        <w:t>识记——主</w:t>
      </w:r>
      <w:r>
        <w:rPr>
          <w:rFonts w:hint="eastAsia" w:asciiTheme="minorEastAsia" w:hAnsiTheme="minorEastAsia" w:cstheme="minorEastAsia"/>
          <w:b/>
          <w:bCs w:val="0"/>
          <w:i w:val="0"/>
          <w:iCs w:val="0"/>
          <w:sz w:val="24"/>
          <w:szCs w:val="24"/>
          <w:lang w:val="en-US" w:eastAsia="zh-CN"/>
        </w:rPr>
        <w:t>题</w:t>
      </w:r>
      <w:r>
        <w:rPr>
          <w:rFonts w:hint="eastAsia" w:asciiTheme="minorEastAsia" w:hAnsiTheme="minorEastAsia" w:eastAsiaTheme="minorEastAsia" w:cstheme="minorEastAsia"/>
          <w:b/>
          <w:bCs w:val="0"/>
          <w:i w:val="0"/>
          <w:iCs w:val="0"/>
          <w:sz w:val="24"/>
          <w:szCs w:val="24"/>
        </w:rPr>
        <w:t>梳理·知识自查</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eastAsia" w:ascii="宋体" w:hAnsi="宋体" w:eastAsia="宋体" w:cs="宋体"/>
          <w:sz w:val="24"/>
          <w:szCs w:val="24"/>
        </w:rPr>
      </w:pPr>
      <w:r>
        <w:rPr>
          <w:rFonts w:hint="eastAsia" w:asciiTheme="minorEastAsia" w:hAnsiTheme="minorEastAsia" w:eastAsiaTheme="minorEastAsia" w:cstheme="minorEastAsia"/>
          <w:b w:val="0"/>
          <w:bCs/>
          <w:i w:val="0"/>
          <w:iCs w:val="0"/>
          <w:sz w:val="24"/>
          <w:szCs w:val="24"/>
        </w:rPr>
        <w:t>1．</w:t>
      </w:r>
      <w:r>
        <w:rPr>
          <w:rFonts w:hint="eastAsia" w:ascii="宋体" w:hAnsi="宋体" w:eastAsia="宋体" w:cs="宋体"/>
          <w:sz w:val="24"/>
          <w:szCs w:val="24"/>
        </w:rPr>
        <w:t>经济上</w:t>
      </w:r>
      <w:r>
        <w:rPr>
          <w:rFonts w:hint="eastAsia" w:ascii="宋体" w:hAnsi="宋体" w:eastAsia="宋体" w:cs="宋体"/>
          <w:sz w:val="24"/>
          <w:szCs w:val="24"/>
          <w:lang w:eastAsia="zh-CN"/>
        </w:rPr>
        <w:t>——</w:t>
      </w:r>
      <w:r>
        <w:rPr>
          <w:rFonts w:hint="eastAsia" w:ascii="宋体" w:hAnsi="宋体" w:eastAsia="宋体" w:cs="宋体"/>
          <w:sz w:val="24"/>
          <w:szCs w:val="24"/>
        </w:rPr>
        <w:t>人类社会生产的飞跃</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r>
        <w:rPr>
          <w:rFonts w:hint="eastAsia" w:ascii="宋体" w:hAnsi="宋体" w:eastAsia="宋体" w:cs="宋体"/>
          <w:kern w:val="2"/>
          <w:sz w:val="24"/>
          <w:szCs w:val="24"/>
          <w:lang w:val="en-US" w:eastAsia="zh-CN" w:bidi="ar-SA"/>
        </w:rPr>
        <w:t>生产力飞速发展：18世纪60年代，英国开始工业革命，人类进入“</w:t>
      </w:r>
      <w:r>
        <w:rPr>
          <w:rFonts w:hint="eastAsia" w:ascii="宋体" w:hAnsi="宋体" w:eastAsia="宋体" w:cs="宋体"/>
          <w:kern w:val="2"/>
          <w:sz w:val="24"/>
          <w:szCs w:val="24"/>
          <w:u w:val="single"/>
          <w:lang w:val="en-US" w:eastAsia="zh-CN" w:bidi="ar-SA"/>
        </w:rPr>
        <w:t>蒸汽</w:t>
      </w:r>
      <w:r>
        <w:rPr>
          <w:rFonts w:hint="eastAsia" w:ascii="宋体" w:hAnsi="宋体" w:eastAsia="宋体" w:cs="宋体"/>
          <w:kern w:val="2"/>
          <w:sz w:val="24"/>
          <w:szCs w:val="24"/>
          <w:lang w:val="en-US" w:eastAsia="zh-CN" w:bidi="ar-SA"/>
        </w:rPr>
        <w:t>时代”；19世纪中后期，第二次工业革命开始，人类进入“</w:t>
      </w:r>
      <w:r>
        <w:rPr>
          <w:rFonts w:hint="eastAsia" w:ascii="宋体" w:hAnsi="宋体" w:eastAsia="宋体" w:cs="宋体"/>
          <w:kern w:val="2"/>
          <w:sz w:val="24"/>
          <w:szCs w:val="24"/>
          <w:u w:val="single"/>
          <w:lang w:val="en-US" w:eastAsia="zh-CN" w:bidi="ar-SA"/>
        </w:rPr>
        <w:t>电气</w:t>
      </w:r>
      <w:r>
        <w:rPr>
          <w:rFonts w:hint="eastAsia" w:ascii="宋体" w:hAnsi="宋体" w:eastAsia="宋体" w:cs="宋体"/>
          <w:kern w:val="2"/>
          <w:sz w:val="24"/>
          <w:szCs w:val="24"/>
          <w:lang w:val="en-US" w:eastAsia="zh-CN" w:bidi="ar-SA"/>
        </w:rPr>
        <w:t>时代”。手工生产被机器生产取代，科学与技术结合的越来越紧密，生产力大发展。工业繁荣，商业和交通等行业地位提高；农业革命在欧美全面展开。19世纪中后期洋务派引进工厂制度进行机器大生产，中国民族工业初步发展起来。</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r>
        <w:rPr>
          <w:rFonts w:hint="eastAsia" w:ascii="宋体" w:hAnsi="宋体" w:eastAsia="宋体" w:cs="宋体"/>
          <w:kern w:val="2"/>
          <w:sz w:val="24"/>
          <w:szCs w:val="24"/>
          <w:lang w:val="en-US" w:eastAsia="zh-CN" w:bidi="ar-SA"/>
        </w:rPr>
        <w:t>生产组织和管理方式的变革：第一次工业革命，资本主义</w:t>
      </w:r>
      <w:r>
        <w:rPr>
          <w:rFonts w:hint="eastAsia" w:ascii="宋体" w:hAnsi="宋体" w:eastAsia="宋体" w:cs="宋体"/>
          <w:kern w:val="2"/>
          <w:sz w:val="24"/>
          <w:szCs w:val="24"/>
          <w:u w:val="single"/>
          <w:lang w:val="en-US" w:eastAsia="zh-CN" w:bidi="ar-SA"/>
        </w:rPr>
        <w:t>大工厂</w:t>
      </w:r>
      <w:r>
        <w:rPr>
          <w:rFonts w:hint="eastAsia" w:ascii="宋体" w:hAnsi="宋体" w:eastAsia="宋体" w:cs="宋体"/>
          <w:kern w:val="2"/>
          <w:sz w:val="24"/>
          <w:szCs w:val="24"/>
          <w:lang w:val="en-US" w:eastAsia="zh-CN" w:bidi="ar-SA"/>
        </w:rPr>
        <w:t>制度建立，科学化管理受重视，技术日益复杂，投资不断扩大，竞争日趋激烈；第二次工业革命，生产进一步集中，</w:t>
      </w:r>
      <w:r>
        <w:rPr>
          <w:rFonts w:hint="eastAsia" w:ascii="宋体" w:hAnsi="宋体" w:eastAsia="宋体" w:cs="宋体"/>
          <w:kern w:val="2"/>
          <w:sz w:val="24"/>
          <w:szCs w:val="24"/>
          <w:u w:val="single"/>
          <w:lang w:val="en-US" w:eastAsia="zh-CN" w:bidi="ar-SA"/>
        </w:rPr>
        <w:t>垄断</w:t>
      </w:r>
      <w:r>
        <w:rPr>
          <w:rFonts w:hint="eastAsia" w:ascii="宋体" w:hAnsi="宋体" w:eastAsia="宋体" w:cs="宋体"/>
          <w:kern w:val="2"/>
          <w:sz w:val="24"/>
          <w:szCs w:val="24"/>
          <w:lang w:val="en-US" w:eastAsia="zh-CN" w:bidi="ar-SA"/>
        </w:rPr>
        <w:t>组织出现，适应了资本主义社会化大生产的需要。</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r>
        <w:rPr>
          <w:rFonts w:hint="eastAsia" w:ascii="宋体" w:hAnsi="宋体" w:eastAsia="宋体" w:cs="宋体"/>
          <w:kern w:val="2"/>
          <w:sz w:val="24"/>
          <w:szCs w:val="24"/>
          <w:lang w:val="en-US" w:eastAsia="zh-CN" w:bidi="ar-SA"/>
        </w:rPr>
        <w:t>社会阶级结构变化：工业资产阶级与工业无产阶级成为两大对立阶级，随着经济实力的增长，工业资产阶级要求获得更多的政治权利，通过议会改革，巩固了统治地位。社会贫富分化加剧，工人阶级为争取自己的权利奋起抗争，社会主义运动兴起，推动了民主化进程。技术人员和管理人员等中间阶层开始壮大。</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r>
        <w:rPr>
          <w:rFonts w:hint="eastAsia" w:ascii="宋体" w:hAnsi="宋体" w:eastAsia="宋体" w:cs="宋体"/>
          <w:kern w:val="2"/>
          <w:sz w:val="24"/>
          <w:szCs w:val="24"/>
          <w:lang w:val="en-US" w:eastAsia="zh-CN" w:bidi="ar-SA"/>
        </w:rPr>
        <w:t>生活方式的改变：伴随着工业化进程，城市化进程加快，人们的生活节奏加快，时间意识增强，守时准时准点成了现代生活准则，许多人佩戴手表。物美价廉的商品增多，人们生活水平和质量明显提高，大众文化生活日益丰富，休闲娱乐和群众性体育运动兴起，报纸书籍发行量大增，人们的文化素养得到提高。女性获得更多受教育机会。</w:t>
      </w:r>
      <w:r>
        <w:rPr>
          <w:rFonts w:hint="eastAsia" w:ascii="宋体" w:hAnsi="宋体" w:eastAsia="宋体" w:cs="宋体"/>
          <w:kern w:val="2"/>
          <w:sz w:val="24"/>
          <w:szCs w:val="24"/>
          <w:u w:val="single"/>
          <w:lang w:val="en-US" w:eastAsia="zh-CN" w:bidi="ar-SA"/>
        </w:rPr>
        <w:t>鸦片战争</w:t>
      </w:r>
      <w:r>
        <w:rPr>
          <w:rFonts w:hint="eastAsia" w:ascii="宋体" w:hAnsi="宋体" w:eastAsia="宋体" w:cs="宋体"/>
          <w:kern w:val="2"/>
          <w:sz w:val="24"/>
          <w:szCs w:val="24"/>
          <w:lang w:val="en-US" w:eastAsia="zh-CN" w:bidi="ar-SA"/>
        </w:rPr>
        <w:t>后，中国被迫开放通商口岸资本主义工商业发展，开启了近代中国城市化的进程。20世纪至今，西方国家逐渐重视城市规划，促使城市布局日益宜居化。</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r>
        <w:rPr>
          <w:rFonts w:hint="eastAsia" w:ascii="宋体" w:hAnsi="宋体" w:eastAsia="宋体" w:cs="宋体"/>
          <w:kern w:val="2"/>
          <w:sz w:val="24"/>
          <w:szCs w:val="24"/>
          <w:lang w:val="en-US" w:eastAsia="zh-CN" w:bidi="ar-SA"/>
        </w:rPr>
        <w:t>国际格局的变化：第一次工业革命后，世界市场初步形成；第二次工业革命后，世界市场最终形成。亚洲迅速衰落，非洲日益贫困，拉丁美洲发展停滞，东方从属于西方的局面逐渐形成。欧洲内部，较早进行工业革命的英国、法国、德国迅速崛起，北美洲美国迅速崛起。</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eastAsia" w:ascii="宋体" w:hAnsi="宋体" w:eastAsia="宋体" w:cs="宋体"/>
          <w:sz w:val="24"/>
          <w:szCs w:val="24"/>
        </w:rPr>
      </w:pPr>
      <w:r>
        <w:rPr>
          <w:rFonts w:hint="eastAsia" w:asciiTheme="minorEastAsia" w:hAnsiTheme="minorEastAsia" w:cstheme="minorEastAsia"/>
          <w:b w:val="0"/>
          <w:bCs/>
          <w:i w:val="0"/>
          <w:iCs w:val="0"/>
          <w:sz w:val="24"/>
          <w:szCs w:val="24"/>
          <w:lang w:val="en-US" w:eastAsia="zh-CN"/>
        </w:rPr>
        <w:t>2</w:t>
      </w:r>
      <w:r>
        <w:rPr>
          <w:rFonts w:hint="eastAsia" w:asciiTheme="minorEastAsia" w:hAnsiTheme="minorEastAsia" w:eastAsiaTheme="minorEastAsia" w:cstheme="minorEastAsia"/>
          <w:b w:val="0"/>
          <w:bCs/>
          <w:i w:val="0"/>
          <w:iCs w:val="0"/>
          <w:sz w:val="24"/>
          <w:szCs w:val="24"/>
        </w:rPr>
        <w:t>．</w:t>
      </w:r>
      <w:r>
        <w:rPr>
          <w:rFonts w:hint="eastAsia" w:ascii="宋体" w:hAnsi="宋体" w:eastAsia="宋体" w:cs="宋体"/>
          <w:sz w:val="24"/>
          <w:szCs w:val="24"/>
        </w:rPr>
        <w:t>政治上</w:t>
      </w:r>
      <w:r>
        <w:rPr>
          <w:rFonts w:hint="eastAsia" w:ascii="宋体" w:hAnsi="宋体" w:eastAsia="宋体" w:cs="宋体"/>
          <w:sz w:val="24"/>
          <w:szCs w:val="24"/>
          <w:lang w:eastAsia="zh-CN"/>
        </w:rPr>
        <w:t>——</w:t>
      </w:r>
      <w:r>
        <w:rPr>
          <w:rFonts w:hint="eastAsia" w:ascii="宋体" w:hAnsi="宋体" w:eastAsia="宋体" w:cs="宋体"/>
          <w:sz w:val="24"/>
          <w:szCs w:val="24"/>
        </w:rPr>
        <w:t>民主化进程的加速</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r>
        <w:rPr>
          <w:rFonts w:hint="default" w:ascii="宋体" w:hAnsi="宋体" w:eastAsia="宋体" w:cs="宋体"/>
          <w:kern w:val="2"/>
          <w:sz w:val="24"/>
          <w:szCs w:val="24"/>
          <w:lang w:val="en-US" w:eastAsia="zh-CN" w:bidi="ar-SA"/>
        </w:rPr>
        <w:t>西方国家民主化进程的加快：随着工业资产阶级力量的壮大，已经建立民主制度的英国、美国民主制度进一步完善。英国通过</w:t>
      </w:r>
      <w:r>
        <w:rPr>
          <w:rFonts w:hint="default" w:ascii="宋体" w:hAnsi="宋体" w:eastAsia="宋体" w:cs="宋体"/>
          <w:kern w:val="2"/>
          <w:sz w:val="24"/>
          <w:szCs w:val="24"/>
          <w:u w:val="single"/>
          <w:lang w:val="en-US" w:eastAsia="zh-CN" w:bidi="ar-SA"/>
        </w:rPr>
        <w:t>议会改革</w:t>
      </w:r>
      <w:r>
        <w:rPr>
          <w:rFonts w:hint="default" w:ascii="宋体" w:hAnsi="宋体" w:eastAsia="宋体" w:cs="宋体"/>
          <w:kern w:val="2"/>
          <w:sz w:val="24"/>
          <w:szCs w:val="24"/>
          <w:lang w:val="en-US" w:eastAsia="zh-CN" w:bidi="ar-SA"/>
        </w:rPr>
        <w:t>，美国通过</w:t>
      </w:r>
      <w:r>
        <w:rPr>
          <w:rFonts w:hint="default" w:ascii="宋体" w:hAnsi="宋体" w:eastAsia="宋体" w:cs="宋体"/>
          <w:kern w:val="2"/>
          <w:sz w:val="24"/>
          <w:szCs w:val="24"/>
          <w:u w:val="single"/>
          <w:lang w:val="en-US" w:eastAsia="zh-CN" w:bidi="ar-SA"/>
        </w:rPr>
        <w:t>南北战争</w:t>
      </w:r>
      <w:r>
        <w:rPr>
          <w:rFonts w:hint="default" w:ascii="宋体" w:hAnsi="宋体" w:eastAsia="宋体" w:cs="宋体"/>
          <w:kern w:val="2"/>
          <w:sz w:val="24"/>
          <w:szCs w:val="24"/>
          <w:lang w:val="en-US" w:eastAsia="zh-CN" w:bidi="ar-SA"/>
        </w:rPr>
        <w:t>进一步完善民主制。</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r>
        <w:rPr>
          <w:rFonts w:hint="default" w:ascii="宋体" w:hAnsi="宋体" w:eastAsia="宋体" w:cs="宋体"/>
          <w:kern w:val="2"/>
          <w:sz w:val="24"/>
          <w:szCs w:val="24"/>
          <w:lang w:val="en-US" w:eastAsia="zh-CN" w:bidi="ar-SA"/>
        </w:rPr>
        <w:t>法国、德国等国确立了民主制度：19世纪70年代，法国制定</w:t>
      </w:r>
      <w:r>
        <w:rPr>
          <w:rFonts w:hint="default" w:ascii="宋体" w:hAnsi="宋体" w:eastAsia="宋体" w:cs="宋体"/>
          <w:kern w:val="2"/>
          <w:sz w:val="24"/>
          <w:szCs w:val="24"/>
          <w:u w:val="single"/>
          <w:lang w:val="en-US" w:eastAsia="zh-CN" w:bidi="ar-SA"/>
        </w:rPr>
        <w:t>1875</w:t>
      </w:r>
      <w:r>
        <w:rPr>
          <w:rFonts w:hint="default" w:ascii="宋体" w:hAnsi="宋体" w:eastAsia="宋体" w:cs="宋体"/>
          <w:kern w:val="2"/>
          <w:sz w:val="24"/>
          <w:szCs w:val="24"/>
          <w:lang w:val="en-US" w:eastAsia="zh-CN" w:bidi="ar-SA"/>
        </w:rPr>
        <w:t>年宪法，德国制定1871年宪法，设立议会，确立了资产阶级代议制度。</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r>
        <w:rPr>
          <w:rFonts w:hint="default" w:ascii="宋体" w:hAnsi="宋体" w:eastAsia="宋体" w:cs="宋体"/>
          <w:kern w:val="2"/>
          <w:sz w:val="24"/>
          <w:szCs w:val="24"/>
          <w:lang w:val="en-US" w:eastAsia="zh-CN" w:bidi="ar-SA"/>
        </w:rPr>
        <w:t>社会主义运动的兴起：面对社会贫富差距的扩大，欧美社会主义运动兴起，一方面促进了资本主义民主制度的完善，另一方面，为人类的现代化开辟了新的道路。欧洲三大工人运动标志着无产阶级开始作为独立的政治力量登上历史舞台。1864年</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第一国际的成立推动了马克思主义的传播和国际工人运动进入新阶段。1871年</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u w:val="single"/>
          <w:lang w:val="en-US" w:eastAsia="zh-CN" w:bidi="ar-SA"/>
        </w:rPr>
        <w:t>巴黎公社</w:t>
      </w:r>
      <w:r>
        <w:rPr>
          <w:rFonts w:hint="default" w:ascii="宋体" w:hAnsi="宋体" w:eastAsia="宋体" w:cs="宋体"/>
          <w:kern w:val="2"/>
          <w:sz w:val="24"/>
          <w:szCs w:val="24"/>
          <w:lang w:val="en-US" w:eastAsia="zh-CN" w:bidi="ar-SA"/>
        </w:rPr>
        <w:t>作为无产阶级建立政权的第一次伟大尝试被载入史册，它的实践丰富了马克思主义学说</w:t>
      </w:r>
      <w:r>
        <w:rPr>
          <w:rFonts w:hint="eastAsia" w:ascii="宋体" w:hAnsi="宋体" w:eastAsia="宋体" w:cs="宋体"/>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（4）</w:t>
      </w:r>
      <w:r>
        <w:rPr>
          <w:rFonts w:hint="default" w:ascii="宋体" w:hAnsi="宋体" w:eastAsia="宋体" w:cs="宋体"/>
          <w:kern w:val="2"/>
          <w:sz w:val="24"/>
          <w:szCs w:val="24"/>
          <w:lang w:val="en-US" w:eastAsia="zh-CN" w:bidi="ar-SA"/>
        </w:rPr>
        <w:t>殖民体系的形成</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新航路开辟、工业革命开展、资本主义发展，西欧国家不断加强对外扩张，19世纪末20世纪初，亚洲非洲拉丁美洲的绝大多数地区已经沦为欧美国家的殖民地半殖民地，资本主义世界殖民体系最终形成。</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（5）</w:t>
      </w:r>
      <w:r>
        <w:rPr>
          <w:rFonts w:hint="default" w:ascii="宋体" w:hAnsi="宋体" w:eastAsia="宋体" w:cs="宋体"/>
          <w:kern w:val="2"/>
          <w:sz w:val="24"/>
          <w:szCs w:val="24"/>
          <w:lang w:val="en-US" w:eastAsia="zh-CN" w:bidi="ar-SA"/>
        </w:rPr>
        <w:t>亚非拉民族独立运动</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随着资本主义列强与殖民地半殖民地的矛盾激化，以反抗殖民统治、争取民族独立为主要目标的殖民地半殖民地民族独立运动席卷了亚非拉广大地区</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由于工业革命的进行，亚洲一些国家出现了资产阶级和无产阶级这两大新兴阶级，使“亚洲的觉醒”具有</w:t>
      </w:r>
      <w:r>
        <w:rPr>
          <w:rFonts w:hint="default" w:ascii="宋体" w:hAnsi="宋体" w:eastAsia="宋体" w:cs="宋体"/>
          <w:kern w:val="2"/>
          <w:sz w:val="24"/>
          <w:szCs w:val="24"/>
          <w:u w:val="single"/>
          <w:lang w:val="en-US" w:eastAsia="zh-CN" w:bidi="ar-SA"/>
        </w:rPr>
        <w:t>资产阶级民主</w:t>
      </w:r>
      <w:r>
        <w:rPr>
          <w:rFonts w:hint="default" w:ascii="宋体" w:hAnsi="宋体" w:eastAsia="宋体" w:cs="宋体"/>
          <w:kern w:val="2"/>
          <w:sz w:val="24"/>
          <w:szCs w:val="24"/>
          <w:lang w:val="en-US" w:eastAsia="zh-CN" w:bidi="ar-SA"/>
        </w:rPr>
        <w:t>革命的色彩</w:t>
      </w:r>
      <w:r>
        <w:rPr>
          <w:rFonts w:hint="eastAsia" w:ascii="宋体" w:hAnsi="宋体" w:eastAsia="宋体" w:cs="宋体"/>
          <w:kern w:val="2"/>
          <w:sz w:val="24"/>
          <w:szCs w:val="24"/>
          <w:lang w:val="en-US" w:eastAsia="zh-CN" w:bidi="ar-SA"/>
        </w:rPr>
        <w:t>。</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default" w:ascii="宋体" w:hAnsi="宋体" w:eastAsia="宋体" w:cs="宋体"/>
          <w:kern w:val="2"/>
          <w:sz w:val="24"/>
          <w:szCs w:val="24"/>
          <w:lang w:val="en-US" w:eastAsia="zh-CN" w:bidi="ar-SA"/>
        </w:rPr>
      </w:pPr>
      <w:r>
        <w:rPr>
          <w:rFonts w:hint="eastAsia" w:asciiTheme="minorEastAsia" w:hAnsiTheme="minorEastAsia" w:cstheme="minorEastAsia"/>
          <w:b w:val="0"/>
          <w:bCs/>
          <w:i w:val="0"/>
          <w:iCs w:val="0"/>
          <w:sz w:val="24"/>
          <w:szCs w:val="24"/>
          <w:lang w:val="en-US" w:eastAsia="zh-CN"/>
        </w:rPr>
        <w:t>3</w:t>
      </w:r>
      <w:r>
        <w:rPr>
          <w:rFonts w:hint="eastAsia" w:asciiTheme="minorEastAsia" w:hAnsiTheme="minorEastAsia" w:eastAsiaTheme="minorEastAsia" w:cstheme="minorEastAsia"/>
          <w:b w:val="0"/>
          <w:bCs/>
          <w:i w:val="0"/>
          <w:iCs w:val="0"/>
          <w:sz w:val="24"/>
          <w:szCs w:val="24"/>
        </w:rPr>
        <w:t>．</w:t>
      </w:r>
      <w:r>
        <w:rPr>
          <w:rFonts w:hint="default" w:ascii="宋体" w:hAnsi="宋体" w:eastAsia="宋体" w:cs="宋体"/>
          <w:kern w:val="2"/>
          <w:sz w:val="24"/>
          <w:szCs w:val="24"/>
          <w:lang w:val="en-US" w:eastAsia="zh-CN" w:bidi="ar-SA"/>
        </w:rPr>
        <w:t>思想上</w:t>
      </w:r>
      <w:r>
        <w:rPr>
          <w:rFonts w:hint="eastAsia" w:ascii="宋体" w:hAnsi="宋体" w:eastAsia="宋体" w:cs="宋体"/>
          <w:kern w:val="2"/>
          <w:sz w:val="24"/>
          <w:szCs w:val="24"/>
          <w:lang w:val="en-US" w:eastAsia="zh-CN" w:bidi="ar-SA"/>
        </w:rPr>
        <w:t>——</w:t>
      </w:r>
      <w:r>
        <w:rPr>
          <w:rFonts w:hint="default" w:ascii="宋体" w:hAnsi="宋体" w:eastAsia="宋体" w:cs="宋体"/>
          <w:kern w:val="2"/>
          <w:sz w:val="24"/>
          <w:szCs w:val="24"/>
          <w:lang w:val="en-US" w:eastAsia="zh-CN" w:bidi="ar-SA"/>
        </w:rPr>
        <w:t>自由主义、民族主义、社会主义成为社会三大进步思潮</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r>
        <w:rPr>
          <w:rFonts w:hint="default" w:ascii="宋体" w:hAnsi="宋体" w:eastAsia="宋体" w:cs="宋体"/>
          <w:kern w:val="2"/>
          <w:sz w:val="24"/>
          <w:szCs w:val="24"/>
          <w:lang w:val="en-US" w:eastAsia="zh-CN" w:bidi="ar-SA"/>
        </w:rPr>
        <w:t>自由主义：自由主义作为一种社会思潮是资本主义的代名词，随着社会的发展，自由主义的内涵不断发展演变，流派众多，包含着政治、经济、文化的多重内涵。</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r>
        <w:rPr>
          <w:rFonts w:hint="default" w:ascii="宋体" w:hAnsi="宋体" w:eastAsia="宋体" w:cs="宋体"/>
          <w:kern w:val="2"/>
          <w:sz w:val="24"/>
          <w:szCs w:val="24"/>
          <w:lang w:val="en-US" w:eastAsia="zh-CN" w:bidi="ar-SA"/>
        </w:rPr>
        <w:t>民族主义：指以自我民族的利益为基础的思想。工业革命后，民族主义在欧美成为资产阶级革命的武器，但是部分民族主义者为其殖民扩张进行辩护。在亚非拉，民族主义成为民族解放的理论武器。</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r>
        <w:rPr>
          <w:rFonts w:hint="default" w:ascii="宋体" w:hAnsi="宋体" w:eastAsia="宋体" w:cs="宋体"/>
          <w:kern w:val="2"/>
          <w:sz w:val="24"/>
          <w:szCs w:val="24"/>
          <w:lang w:val="en-US" w:eastAsia="zh-CN" w:bidi="ar-SA"/>
        </w:rPr>
        <w:t>社会主义：是无产阶级争取自身权利的利器，工业革命后，社会主义由空想变为科学。</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default" w:ascii="宋体" w:hAnsi="宋体" w:eastAsia="宋体" w:cs="宋体"/>
          <w:kern w:val="2"/>
          <w:sz w:val="24"/>
          <w:szCs w:val="24"/>
          <w:lang w:val="en-US" w:eastAsia="zh-CN" w:bidi="ar-SA"/>
        </w:rPr>
      </w:pPr>
      <w:r>
        <w:rPr>
          <w:rFonts w:hint="eastAsia" w:asciiTheme="minorEastAsia" w:hAnsiTheme="minorEastAsia" w:cstheme="minorEastAsia"/>
          <w:b w:val="0"/>
          <w:bCs/>
          <w:i w:val="0"/>
          <w:iCs w:val="0"/>
          <w:sz w:val="24"/>
          <w:szCs w:val="24"/>
          <w:lang w:val="en-US" w:eastAsia="zh-CN"/>
        </w:rPr>
        <w:t>4</w:t>
      </w:r>
      <w:r>
        <w:rPr>
          <w:rFonts w:hint="eastAsia" w:asciiTheme="minorEastAsia" w:hAnsiTheme="minorEastAsia" w:eastAsiaTheme="minorEastAsia" w:cstheme="minorEastAsia"/>
          <w:b w:val="0"/>
          <w:bCs/>
          <w:i w:val="0"/>
          <w:iCs w:val="0"/>
          <w:sz w:val="24"/>
          <w:szCs w:val="24"/>
        </w:rPr>
        <w:t>．</w:t>
      </w:r>
      <w:r>
        <w:rPr>
          <w:rFonts w:hint="default" w:ascii="宋体" w:hAnsi="宋体" w:eastAsia="宋体" w:cs="宋体"/>
          <w:kern w:val="2"/>
          <w:sz w:val="24"/>
          <w:szCs w:val="24"/>
          <w:lang w:val="en-US" w:eastAsia="zh-CN" w:bidi="ar-SA"/>
        </w:rPr>
        <w:t>科技文化教育上</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r>
        <w:rPr>
          <w:rFonts w:hint="default" w:ascii="宋体" w:hAnsi="宋体" w:eastAsia="宋体" w:cs="宋体"/>
          <w:kern w:val="2"/>
          <w:sz w:val="24"/>
          <w:szCs w:val="24"/>
          <w:lang w:val="en-US" w:eastAsia="zh-CN" w:bidi="ar-SA"/>
        </w:rPr>
        <w:t>科学技术进步，教育发展和普及，英国等西方国家开始由政府发展教育，通过立法，经费支持等措施促进初等教育的发展。第二次工业革命期间，一般民众大都接受了较为完整的基础教育，国民素质进一步提高。20世纪初清政府推行“</w:t>
      </w:r>
      <w:r>
        <w:rPr>
          <w:rFonts w:hint="default" w:ascii="宋体" w:hAnsi="宋体" w:eastAsia="宋体" w:cs="宋体"/>
          <w:kern w:val="2"/>
          <w:sz w:val="24"/>
          <w:szCs w:val="24"/>
          <w:u w:val="single"/>
          <w:lang w:val="en-US" w:eastAsia="zh-CN" w:bidi="ar-SA"/>
        </w:rPr>
        <w:t>癸卯学制</w:t>
      </w:r>
      <w:r>
        <w:rPr>
          <w:rFonts w:hint="default" w:ascii="宋体" w:hAnsi="宋体" w:eastAsia="宋体" w:cs="宋体"/>
          <w:kern w:val="2"/>
          <w:sz w:val="24"/>
          <w:szCs w:val="24"/>
          <w:lang w:val="en-US" w:eastAsia="zh-CN" w:bidi="ar-SA"/>
        </w:rPr>
        <w:t>”，对普及初等教育起到重要作用。</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r>
        <w:rPr>
          <w:rFonts w:hint="default" w:ascii="宋体" w:hAnsi="宋体" w:eastAsia="宋体" w:cs="宋体"/>
          <w:kern w:val="2"/>
          <w:sz w:val="24"/>
          <w:szCs w:val="24"/>
          <w:lang w:val="en-US" w:eastAsia="zh-CN" w:bidi="ar-SA"/>
        </w:rPr>
        <w:t>工业革命造成了社会贫富分化的加剧，这一社会现实深刻体现在浪漫主义、现实主义文学艺术作品中。科学技术与艺术融合，形成了新的艺术形式，印象派、电影、电视都是科技与艺术结合的产物。</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（3）</w:t>
      </w:r>
      <w:r>
        <w:rPr>
          <w:rFonts w:hint="default" w:ascii="宋体" w:hAnsi="宋体" w:eastAsia="宋体" w:cs="宋体"/>
          <w:kern w:val="2"/>
          <w:sz w:val="24"/>
          <w:szCs w:val="24"/>
          <w:lang w:val="en-US" w:eastAsia="zh-CN" w:bidi="ar-SA"/>
        </w:rPr>
        <w:t>1848年《</w:t>
      </w:r>
      <w:r>
        <w:rPr>
          <w:rFonts w:hint="default" w:ascii="宋体" w:hAnsi="宋体" w:eastAsia="宋体" w:cs="宋体"/>
          <w:kern w:val="2"/>
          <w:sz w:val="24"/>
          <w:szCs w:val="24"/>
          <w:u w:val="single"/>
          <w:lang w:val="en-US" w:eastAsia="zh-CN" w:bidi="ar-SA"/>
        </w:rPr>
        <w:t>共产党宣言</w:t>
      </w:r>
      <w:r>
        <w:rPr>
          <w:rFonts w:hint="default" w:ascii="宋体" w:hAnsi="宋体" w:eastAsia="宋体" w:cs="宋体"/>
          <w:kern w:val="2"/>
          <w:sz w:val="24"/>
          <w:szCs w:val="24"/>
          <w:lang w:val="en-US" w:eastAsia="zh-CN" w:bidi="ar-SA"/>
        </w:rPr>
        <w:t>》的发表标志着社会主义思潮从空想发展为科学理论；1867年《资本论》出版，创立剩余价值理论及政治经济学，与唯物史观共同构成马克思主义思想体系。</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default" w:ascii="宋体" w:hAnsi="宋体" w:eastAsia="宋体" w:cs="宋体"/>
          <w:kern w:val="2"/>
          <w:sz w:val="24"/>
          <w:szCs w:val="24"/>
          <w:lang w:val="en-US" w:eastAsia="zh-CN" w:bidi="ar-SA"/>
        </w:rPr>
      </w:pPr>
      <w:r>
        <w:rPr>
          <w:rFonts w:hint="eastAsia" w:asciiTheme="minorEastAsia" w:hAnsiTheme="minorEastAsia" w:cstheme="minorEastAsia"/>
          <w:b w:val="0"/>
          <w:bCs/>
          <w:i w:val="0"/>
          <w:iCs w:val="0"/>
          <w:sz w:val="24"/>
          <w:szCs w:val="24"/>
          <w:lang w:val="en-US" w:eastAsia="zh-CN"/>
        </w:rPr>
        <w:t>5</w:t>
      </w:r>
      <w:r>
        <w:rPr>
          <w:rFonts w:hint="eastAsia" w:asciiTheme="minorEastAsia" w:hAnsiTheme="minorEastAsia" w:eastAsiaTheme="minorEastAsia" w:cstheme="minorEastAsia"/>
          <w:b w:val="0"/>
          <w:bCs/>
          <w:i w:val="0"/>
          <w:iCs w:val="0"/>
          <w:sz w:val="24"/>
          <w:szCs w:val="24"/>
        </w:rPr>
        <w:t>．</w:t>
      </w:r>
      <w:r>
        <w:rPr>
          <w:rFonts w:hint="default" w:ascii="宋体" w:hAnsi="宋体" w:eastAsia="宋体" w:cs="宋体"/>
          <w:kern w:val="2"/>
          <w:sz w:val="24"/>
          <w:szCs w:val="24"/>
          <w:lang w:val="en-US" w:eastAsia="zh-CN" w:bidi="ar-SA"/>
        </w:rPr>
        <w:t>工业革命的消极影响</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（1）</w:t>
      </w:r>
      <w:r>
        <w:rPr>
          <w:rFonts w:hint="default" w:ascii="宋体" w:hAnsi="宋体" w:eastAsia="宋体" w:cs="宋体"/>
          <w:kern w:val="2"/>
          <w:sz w:val="24"/>
          <w:szCs w:val="24"/>
          <w:lang w:val="en-US" w:eastAsia="zh-CN" w:bidi="ar-SA"/>
        </w:rPr>
        <w:t>社会问题：贫富分化加剧、城市居住条件恶劣、环境污染严重、疾病和犯罪等一系列问题出现，欧美各国通过社会立法解决社会问题。</w:t>
      </w:r>
    </w:p>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sz w:val="24"/>
          <w:szCs w:val="24"/>
          <w:lang w:val="en-US" w:eastAsia="zh-CN"/>
        </w:rPr>
        <w:t>（2）</w:t>
      </w:r>
      <w:r>
        <w:rPr>
          <w:rFonts w:hint="default" w:ascii="宋体" w:hAnsi="宋体" w:eastAsia="宋体" w:cs="宋体"/>
          <w:kern w:val="2"/>
          <w:sz w:val="24"/>
          <w:szCs w:val="24"/>
          <w:lang w:val="en-US" w:eastAsia="zh-CN" w:bidi="ar-SA"/>
        </w:rPr>
        <w:t>世界大战威胁了人类的生存：工业革命制造的强大生产力也造就了强大的军工企业，再加上世界市场的形成，战争的破坏力更加巨大，两次世界大战都严重威胁了人类的生存，使人类更加珍爱和平。</w:t>
      </w:r>
    </w:p>
    <w:p>
      <w:pPr>
        <w:pStyle w:val="2"/>
        <w:keepNext w:val="0"/>
        <w:keepLines w:val="0"/>
        <w:pageBreakBefore w:val="0"/>
        <w:widowControl w:val="0"/>
        <w:tabs>
          <w:tab w:val="left" w:pos="4139"/>
        </w:tabs>
        <w:kinsoku/>
        <w:wordWrap/>
        <w:overflowPunct/>
        <w:topLinePunct w:val="0"/>
        <w:autoSpaceDE/>
        <w:autoSpaceDN/>
        <w:bidi w:val="0"/>
        <w:adjustRightInd/>
        <w:snapToGrid w:val="0"/>
        <w:spacing w:before="78" w:beforeLines="25" w:after="78" w:afterLines="25" w:line="240" w:lineRule="auto"/>
        <w:ind w:right="0" w:rightChars="0"/>
        <w:jc w:val="center"/>
        <w:textAlignment w:val="auto"/>
        <w:outlineLvl w:val="9"/>
        <w:rPr>
          <w:rFonts w:hint="default" w:asciiTheme="minorEastAsia" w:hAnsiTheme="minorEastAsia" w:eastAsiaTheme="minorEastAsia" w:cstheme="minorEastAsia"/>
          <w:b/>
          <w:bCs w:val="0"/>
          <w:i w:val="0"/>
          <w:iCs w:val="0"/>
          <w:sz w:val="24"/>
          <w:szCs w:val="24"/>
          <w:lang w:val="en-US" w:eastAsia="zh-CN"/>
        </w:rPr>
      </w:pPr>
      <w:r>
        <w:rPr>
          <w:rFonts w:hint="eastAsia" w:asciiTheme="minorEastAsia" w:hAnsiTheme="minorEastAsia" w:eastAsiaTheme="minorEastAsia" w:cstheme="minorEastAsia"/>
          <w:b/>
          <w:bCs w:val="0"/>
          <w:i w:val="0"/>
          <w:iCs w:val="0"/>
          <w:sz w:val="24"/>
          <w:szCs w:val="24"/>
        </w:rPr>
        <w:t>NO</w:t>
      </w:r>
      <w:r>
        <w:rPr>
          <w:rFonts w:hint="eastAsia" w:asciiTheme="minorEastAsia" w:hAnsiTheme="minorEastAsia" w:cstheme="minorEastAsia"/>
          <w:b/>
          <w:bCs w:val="0"/>
          <w:i w:val="0"/>
          <w:iCs w:val="0"/>
          <w:sz w:val="24"/>
          <w:szCs w:val="24"/>
          <w:lang w:eastAsia="zh-CN"/>
        </w:rPr>
        <w:t>．</w:t>
      </w:r>
      <w:r>
        <w:rPr>
          <w:rFonts w:hint="eastAsia" w:asciiTheme="minorEastAsia" w:hAnsiTheme="minorEastAsia" w:cstheme="minorEastAsia"/>
          <w:b/>
          <w:bCs w:val="0"/>
          <w:i w:val="0"/>
          <w:iCs w:val="0"/>
          <w:sz w:val="24"/>
          <w:szCs w:val="24"/>
          <w:lang w:val="en-US" w:eastAsia="zh-CN"/>
        </w:rPr>
        <w:t>2 拓展</w:t>
      </w:r>
      <w:r>
        <w:rPr>
          <w:rFonts w:hint="eastAsia" w:asciiTheme="minorEastAsia" w:hAnsiTheme="minorEastAsia" w:eastAsiaTheme="minorEastAsia" w:cstheme="minorEastAsia"/>
          <w:b/>
          <w:bCs w:val="0"/>
          <w:i w:val="0"/>
          <w:iCs w:val="0"/>
          <w:sz w:val="24"/>
          <w:szCs w:val="24"/>
        </w:rPr>
        <w:t>——深化拓展</w:t>
      </w:r>
      <w:r>
        <w:rPr>
          <w:rFonts w:hint="eastAsia" w:asciiTheme="minorEastAsia" w:hAnsiTheme="minorEastAsia" w:cstheme="minorEastAsia"/>
          <w:b/>
          <w:bCs w:val="0"/>
          <w:i w:val="0"/>
          <w:iCs w:val="0"/>
          <w:sz w:val="24"/>
          <w:szCs w:val="24"/>
          <w:lang w:val="en-US" w:eastAsia="zh-CN"/>
        </w:rPr>
        <w:t>·强化认知</w:t>
      </w:r>
    </w:p>
    <w:p>
      <w:pPr>
        <w:keepNext w:val="0"/>
        <w:keepLines w:val="0"/>
        <w:pageBreakBefore w:val="0"/>
        <w:widowControl w:val="0"/>
        <w:kinsoku/>
        <w:wordWrap/>
        <w:overflowPunct/>
        <w:topLinePunct w:val="0"/>
        <w:autoSpaceDE/>
        <w:autoSpaceDN/>
        <w:bidi w:val="0"/>
        <w:adjustRightInd/>
        <w:snapToGrid/>
        <w:spacing w:before="78" w:beforeLines="25" w:line="300" w:lineRule="auto"/>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1．资本主义世界殖民体系</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7"/>
        <w:gridCol w:w="709"/>
        <w:gridCol w:w="80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restart"/>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形成</w:t>
            </w: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252" w:lineRule="auto"/>
              <w:jc w:val="center"/>
              <w:textAlignment w:val="auto"/>
              <w:outlineLvl w:val="9"/>
              <w:rPr>
                <w:rFonts w:hint="default" w:ascii="宋体" w:hAnsi="宋体" w:eastAsia="宋体" w:cs="宋体"/>
                <w:kern w:val="2"/>
                <w:sz w:val="24"/>
                <w:szCs w:val="24"/>
                <w:vertAlign w:val="baseline"/>
                <w:lang w:val="en-US" w:eastAsia="zh-CN" w:bidi="ar-SA"/>
              </w:rPr>
            </w:pPr>
            <w:r>
              <w:rPr>
                <w:rFonts w:hint="default" w:ascii="宋体" w:hAnsi="宋体" w:eastAsia="宋体" w:cs="宋体"/>
                <w:kern w:val="2"/>
                <w:sz w:val="24"/>
                <w:szCs w:val="24"/>
                <w:lang w:val="en-US" w:eastAsia="zh-CN" w:bidi="ar-SA"/>
              </w:rPr>
              <w:t>开始形成</w:t>
            </w:r>
          </w:p>
        </w:tc>
        <w:tc>
          <w:tcPr>
            <w:tcW w:w="8055" w:type="dxa"/>
          </w:tcPr>
          <w:p>
            <w:pPr>
              <w:keepNext w:val="0"/>
              <w:keepLines w:val="0"/>
              <w:pageBreakBefore w:val="0"/>
              <w:widowControl w:val="0"/>
              <w:kinsoku/>
              <w:wordWrap/>
              <w:overflowPunct/>
              <w:topLinePunct w:val="0"/>
              <w:autoSpaceDE/>
              <w:autoSpaceDN/>
              <w:bidi w:val="0"/>
              <w:adjustRightInd/>
              <w:snapToGrid/>
              <w:spacing w:after="0" w:line="252" w:lineRule="auto"/>
              <w:jc w:val="both"/>
              <w:textAlignment w:val="auto"/>
              <w:outlineLvl w:val="9"/>
              <w:rPr>
                <w:rFonts w:hint="default" w:ascii="宋体" w:hAnsi="宋体" w:eastAsia="宋体" w:cs="宋体"/>
                <w:kern w:val="2"/>
                <w:sz w:val="24"/>
                <w:szCs w:val="24"/>
                <w:vertAlign w:val="baseline"/>
                <w:lang w:val="en-US" w:eastAsia="zh-CN" w:bidi="ar-SA"/>
              </w:rPr>
            </w:pPr>
            <w:r>
              <w:rPr>
                <w:rFonts w:hint="default" w:ascii="宋体" w:hAnsi="宋体" w:eastAsia="宋体" w:cs="宋体"/>
                <w:kern w:val="2"/>
                <w:sz w:val="24"/>
                <w:szCs w:val="24"/>
                <w:lang w:val="en-US" w:eastAsia="zh-CN" w:bidi="ar-SA"/>
              </w:rPr>
              <w:t>新航路开辟后，西欧的西、葡、荷、英、法进行殖民掠夺，亚、非、拉美一些国家和地区开始沦为殖民地或半殖民地。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宋体" w:hAnsi="宋体" w:eastAsia="宋体" w:cs="宋体"/>
                <w:kern w:val="2"/>
                <w:sz w:val="24"/>
                <w:szCs w:val="24"/>
                <w:vertAlign w:val="baseline"/>
                <w:lang w:val="en-US" w:eastAsia="zh-CN" w:bidi="ar-SA"/>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252" w:lineRule="auto"/>
              <w:jc w:val="center"/>
              <w:textAlignment w:val="auto"/>
              <w:outlineLvl w:val="9"/>
              <w:rPr>
                <w:rFonts w:hint="default" w:ascii="宋体" w:hAnsi="宋体" w:eastAsia="宋体" w:cs="宋体"/>
                <w:kern w:val="2"/>
                <w:sz w:val="24"/>
                <w:szCs w:val="24"/>
                <w:vertAlign w:val="baseline"/>
                <w:lang w:val="en-US" w:eastAsia="zh-CN" w:bidi="ar-SA"/>
              </w:rPr>
            </w:pPr>
            <w:r>
              <w:rPr>
                <w:rFonts w:hint="default" w:ascii="宋体" w:hAnsi="宋体" w:eastAsia="宋体" w:cs="宋体"/>
                <w:kern w:val="2"/>
                <w:sz w:val="24"/>
                <w:szCs w:val="24"/>
                <w:lang w:val="en-US" w:eastAsia="zh-CN" w:bidi="ar-SA"/>
              </w:rPr>
              <w:t>初步形成</w:t>
            </w:r>
          </w:p>
        </w:tc>
        <w:tc>
          <w:tcPr>
            <w:tcW w:w="8055" w:type="dxa"/>
          </w:tcPr>
          <w:p>
            <w:pPr>
              <w:keepNext w:val="0"/>
              <w:keepLines w:val="0"/>
              <w:pageBreakBefore w:val="0"/>
              <w:widowControl w:val="0"/>
              <w:kinsoku/>
              <w:wordWrap/>
              <w:overflowPunct/>
              <w:topLinePunct w:val="0"/>
              <w:autoSpaceDE/>
              <w:autoSpaceDN/>
              <w:bidi w:val="0"/>
              <w:adjustRightInd/>
              <w:snapToGrid/>
              <w:spacing w:after="0" w:line="252" w:lineRule="auto"/>
              <w:jc w:val="both"/>
              <w:textAlignment w:val="auto"/>
              <w:outlineLvl w:val="9"/>
              <w:rPr>
                <w:rFonts w:hint="default" w:ascii="宋体" w:hAnsi="宋体" w:eastAsia="宋体" w:cs="宋体"/>
                <w:kern w:val="2"/>
                <w:sz w:val="24"/>
                <w:szCs w:val="24"/>
                <w:vertAlign w:val="baseline"/>
                <w:lang w:val="en-US" w:eastAsia="zh-CN" w:bidi="ar-SA"/>
              </w:rPr>
            </w:pPr>
            <w:r>
              <w:rPr>
                <w:rFonts w:hint="default" w:ascii="宋体" w:hAnsi="宋体" w:eastAsia="宋体" w:cs="宋体"/>
                <w:kern w:val="2"/>
                <w:sz w:val="24"/>
                <w:szCs w:val="24"/>
                <w:lang w:val="en-US" w:eastAsia="zh-CN" w:bidi="ar-SA"/>
              </w:rPr>
              <w:t>工业革命后，资本主义国家进一步拓展殖民地，亚、非、拉美更多的国家和地区沦为殖民地、半殖民地或附庸国。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宋体" w:hAnsi="宋体" w:eastAsia="宋体" w:cs="宋体"/>
                <w:kern w:val="2"/>
                <w:sz w:val="24"/>
                <w:szCs w:val="24"/>
                <w:vertAlign w:val="baseline"/>
                <w:lang w:val="en-US" w:eastAsia="zh-CN" w:bidi="ar-SA"/>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252" w:lineRule="auto"/>
              <w:jc w:val="center"/>
              <w:textAlignment w:val="auto"/>
              <w:outlineLvl w:val="9"/>
              <w:rPr>
                <w:rFonts w:hint="default" w:ascii="宋体" w:hAnsi="宋体" w:eastAsia="宋体" w:cs="宋体"/>
                <w:kern w:val="2"/>
                <w:sz w:val="24"/>
                <w:szCs w:val="24"/>
                <w:vertAlign w:val="baseline"/>
                <w:lang w:val="en-US" w:eastAsia="zh-CN" w:bidi="ar-SA"/>
              </w:rPr>
            </w:pPr>
            <w:r>
              <w:rPr>
                <w:rFonts w:hint="default" w:ascii="宋体" w:hAnsi="宋体" w:eastAsia="宋体" w:cs="宋体"/>
                <w:kern w:val="2"/>
                <w:sz w:val="24"/>
                <w:szCs w:val="24"/>
                <w:lang w:val="en-US" w:eastAsia="zh-CN" w:bidi="ar-SA"/>
              </w:rPr>
              <w:t>最终形成</w:t>
            </w:r>
          </w:p>
        </w:tc>
        <w:tc>
          <w:tcPr>
            <w:tcW w:w="8055" w:type="dxa"/>
            <w:vAlign w:val="center"/>
          </w:tcPr>
          <w:p>
            <w:pPr>
              <w:keepNext w:val="0"/>
              <w:keepLines w:val="0"/>
              <w:pageBreakBefore w:val="0"/>
              <w:widowControl w:val="0"/>
              <w:kinsoku/>
              <w:wordWrap/>
              <w:overflowPunct/>
              <w:topLinePunct w:val="0"/>
              <w:autoSpaceDE/>
              <w:autoSpaceDN/>
              <w:bidi w:val="0"/>
              <w:adjustRightInd/>
              <w:snapToGrid/>
              <w:spacing w:after="0" w:line="252" w:lineRule="auto"/>
              <w:jc w:val="left"/>
              <w:textAlignment w:val="auto"/>
              <w:outlineLvl w:val="9"/>
              <w:rPr>
                <w:rFonts w:hint="default" w:ascii="宋体" w:hAnsi="宋体" w:eastAsia="宋体" w:cs="宋体"/>
                <w:kern w:val="2"/>
                <w:sz w:val="24"/>
                <w:szCs w:val="24"/>
                <w:vertAlign w:val="baseline"/>
                <w:lang w:val="en-US" w:eastAsia="zh-CN" w:bidi="ar-SA"/>
              </w:rPr>
            </w:pPr>
            <w:r>
              <w:rPr>
                <w:rFonts w:hint="default" w:ascii="宋体" w:hAnsi="宋体" w:eastAsia="宋体" w:cs="宋体"/>
                <w:kern w:val="2"/>
                <w:sz w:val="24"/>
                <w:szCs w:val="24"/>
                <w:lang w:val="en-US" w:eastAsia="zh-CN" w:bidi="ar-SA"/>
              </w:rPr>
              <w:t>19世纪末20世纪初，帝国主义列强控制了世界上绝大部分土地和人口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Merge w:val="continue"/>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宋体" w:hAnsi="宋体" w:eastAsia="宋体" w:cs="宋体"/>
                <w:kern w:val="2"/>
                <w:sz w:val="24"/>
                <w:szCs w:val="24"/>
                <w:vertAlign w:val="baseline"/>
                <w:lang w:val="en-US" w:eastAsia="zh-CN" w:bidi="ar-SA"/>
              </w:rPr>
            </w:pPr>
          </w:p>
        </w:tc>
        <w:tc>
          <w:tcPr>
            <w:tcW w:w="709" w:type="dxa"/>
            <w:vAlign w:val="center"/>
          </w:tcPr>
          <w:p>
            <w:pPr>
              <w:keepNext w:val="0"/>
              <w:keepLines w:val="0"/>
              <w:pageBreakBefore w:val="0"/>
              <w:widowControl w:val="0"/>
              <w:kinsoku/>
              <w:wordWrap/>
              <w:overflowPunct/>
              <w:topLinePunct w:val="0"/>
              <w:autoSpaceDE/>
              <w:autoSpaceDN/>
              <w:bidi w:val="0"/>
              <w:adjustRightInd/>
              <w:snapToGrid/>
              <w:spacing w:after="0" w:line="252" w:lineRule="auto"/>
              <w:jc w:val="center"/>
              <w:textAlignment w:val="auto"/>
              <w:outlineLvl w:val="9"/>
              <w:rPr>
                <w:rFonts w:hint="default" w:ascii="宋体" w:hAnsi="宋体" w:eastAsia="宋体" w:cs="宋体"/>
                <w:kern w:val="2"/>
                <w:sz w:val="24"/>
                <w:szCs w:val="24"/>
                <w:vertAlign w:val="baseline"/>
                <w:lang w:val="en-US" w:eastAsia="zh-CN" w:bidi="ar-SA"/>
              </w:rPr>
            </w:pPr>
            <w:r>
              <w:rPr>
                <w:rFonts w:hint="default" w:ascii="宋体" w:hAnsi="宋体" w:eastAsia="宋体" w:cs="宋体"/>
                <w:kern w:val="2"/>
                <w:sz w:val="24"/>
                <w:szCs w:val="24"/>
                <w:lang w:val="en-US" w:eastAsia="zh-CN" w:bidi="ar-SA"/>
              </w:rPr>
              <w:t>解体</w:t>
            </w:r>
          </w:p>
        </w:tc>
        <w:tc>
          <w:tcPr>
            <w:tcW w:w="8055" w:type="dxa"/>
          </w:tcPr>
          <w:p>
            <w:pPr>
              <w:keepNext w:val="0"/>
              <w:keepLines w:val="0"/>
              <w:pageBreakBefore w:val="0"/>
              <w:widowControl w:val="0"/>
              <w:kinsoku/>
              <w:wordWrap/>
              <w:overflowPunct/>
              <w:topLinePunct w:val="0"/>
              <w:autoSpaceDE/>
              <w:autoSpaceDN/>
              <w:bidi w:val="0"/>
              <w:adjustRightInd/>
              <w:snapToGrid/>
              <w:spacing w:after="0" w:line="252" w:lineRule="auto"/>
              <w:jc w:val="both"/>
              <w:textAlignment w:val="auto"/>
              <w:outlineLvl w:val="9"/>
              <w:rPr>
                <w:rFonts w:hint="default" w:ascii="宋体" w:hAnsi="宋体" w:eastAsia="宋体" w:cs="宋体"/>
                <w:kern w:val="2"/>
                <w:sz w:val="24"/>
                <w:szCs w:val="24"/>
                <w:vertAlign w:val="baseline"/>
                <w:lang w:val="en-US" w:eastAsia="zh-CN" w:bidi="ar-SA"/>
              </w:rPr>
            </w:pPr>
            <w:r>
              <w:rPr>
                <w:rFonts w:hint="default" w:ascii="宋体" w:hAnsi="宋体" w:eastAsia="宋体" w:cs="宋体"/>
                <w:kern w:val="2"/>
                <w:sz w:val="24"/>
                <w:szCs w:val="24"/>
                <w:lang w:val="en-US" w:eastAsia="zh-CN" w:bidi="ar-SA"/>
              </w:rPr>
              <w:t>第一次世界大战后，伴随着亚非拉民族独立运动的兴起和不断发展，资本主义世界殖民体系开始解体。第二次世界大战后亚非拉民族独立运动的高涨。1990年纳米比亚的独立，标志着资本主义世界殖民体系的最终瓦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7" w:type="dxa"/>
            <w:vAlign w:val="center"/>
          </w:tcPr>
          <w:p>
            <w:pPr>
              <w:keepNext w:val="0"/>
              <w:keepLines w:val="0"/>
              <w:pageBreakBefore w:val="0"/>
              <w:widowControl w:val="0"/>
              <w:kinsoku/>
              <w:wordWrap/>
              <w:overflowPunct/>
              <w:topLinePunct w:val="0"/>
              <w:autoSpaceDE/>
              <w:autoSpaceDN/>
              <w:bidi w:val="0"/>
              <w:adjustRightInd/>
              <w:snapToGrid/>
              <w:spacing w:after="0" w:line="240" w:lineRule="auto"/>
              <w:jc w:val="center"/>
              <w:textAlignment w:val="auto"/>
              <w:outlineLvl w:val="9"/>
              <w:rPr>
                <w:rFonts w:hint="default" w:ascii="宋体" w:hAnsi="宋体" w:eastAsia="宋体" w:cs="宋体"/>
                <w:kern w:val="2"/>
                <w:sz w:val="24"/>
                <w:szCs w:val="24"/>
                <w:vertAlign w:val="baseline"/>
                <w:lang w:val="en-US" w:eastAsia="zh-CN" w:bidi="ar-SA"/>
              </w:rPr>
            </w:pPr>
            <w:r>
              <w:rPr>
                <w:rFonts w:hint="eastAsia" w:ascii="宋体" w:hAnsi="宋体" w:eastAsia="宋体" w:cs="宋体"/>
                <w:kern w:val="2"/>
                <w:sz w:val="24"/>
                <w:szCs w:val="24"/>
                <w:vertAlign w:val="baseline"/>
                <w:lang w:val="en-US" w:eastAsia="zh-CN" w:bidi="ar-SA"/>
              </w:rPr>
              <w:t>评价</w:t>
            </w:r>
          </w:p>
        </w:tc>
        <w:tc>
          <w:tcPr>
            <w:tcW w:w="8764" w:type="dxa"/>
            <w:gridSpan w:val="2"/>
          </w:tcPr>
          <w:p>
            <w:pPr>
              <w:keepNext w:val="0"/>
              <w:keepLines w:val="0"/>
              <w:pageBreakBefore w:val="0"/>
              <w:widowControl w:val="0"/>
              <w:kinsoku/>
              <w:wordWrap/>
              <w:overflowPunct/>
              <w:topLinePunct w:val="0"/>
              <w:autoSpaceDE/>
              <w:autoSpaceDN/>
              <w:bidi w:val="0"/>
              <w:adjustRightInd/>
              <w:snapToGrid/>
              <w:spacing w:after="0" w:line="252" w:lineRule="auto"/>
              <w:jc w:val="both"/>
              <w:textAlignment w:val="auto"/>
              <w:outlineLvl w:val="9"/>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①它彻底打破了世界各地的封闭孤立状态，使世界形成一个有机整体，有利于世界经济文化的交流，促进了世界经济的发展。</w:t>
            </w:r>
          </w:p>
          <w:p>
            <w:pPr>
              <w:keepNext w:val="0"/>
              <w:keepLines w:val="0"/>
              <w:pageBreakBefore w:val="0"/>
              <w:widowControl w:val="0"/>
              <w:kinsoku/>
              <w:wordWrap/>
              <w:overflowPunct/>
              <w:topLinePunct w:val="0"/>
              <w:autoSpaceDE/>
              <w:autoSpaceDN/>
              <w:bidi w:val="0"/>
              <w:adjustRightInd/>
              <w:snapToGrid/>
              <w:spacing w:after="0" w:line="252" w:lineRule="auto"/>
              <w:jc w:val="both"/>
              <w:textAlignment w:val="auto"/>
              <w:outlineLvl w:val="9"/>
              <w:rPr>
                <w:rFonts w:hint="default" w:ascii="宋体" w:hAnsi="宋体" w:eastAsia="宋体" w:cs="宋体"/>
                <w:kern w:val="2"/>
                <w:sz w:val="24"/>
                <w:szCs w:val="24"/>
                <w:vertAlign w:val="baseline"/>
                <w:lang w:val="en-US" w:eastAsia="zh-CN" w:bidi="ar-SA"/>
              </w:rPr>
            </w:pPr>
            <w:r>
              <w:rPr>
                <w:rFonts w:hint="default" w:ascii="宋体" w:hAnsi="宋体" w:eastAsia="宋体" w:cs="宋体"/>
                <w:kern w:val="2"/>
                <w:sz w:val="24"/>
                <w:szCs w:val="24"/>
                <w:lang w:val="en-US" w:eastAsia="zh-CN" w:bidi="ar-SA"/>
              </w:rPr>
              <w:t xml:space="preserve">②这是一个极其不平等的体系。这种联系的加强，是建立在列强侵略、奴役亚非拉人民基础上的，，是极其不平等的，必然遭到亚非拉人民的反抗。 </w:t>
            </w:r>
          </w:p>
        </w:tc>
      </w:tr>
    </w:tbl>
    <w:p>
      <w:pPr>
        <w:keepNext w:val="0"/>
        <w:keepLines w:val="0"/>
        <w:pageBreakBefore w:val="0"/>
        <w:widowControl w:val="0"/>
        <w:kinsoku/>
        <w:wordWrap/>
        <w:overflowPunct/>
        <w:topLinePunct w:val="0"/>
        <w:autoSpaceDE/>
        <w:autoSpaceDN/>
        <w:bidi w:val="0"/>
        <w:adjustRightInd/>
        <w:snapToGrid/>
        <w:spacing w:line="300" w:lineRule="auto"/>
        <w:jc w:val="both"/>
        <w:textAlignment w:val="auto"/>
        <w:outlineLvl w:val="9"/>
        <w:rPr>
          <w:rFonts w:hint="eastAsia" w:ascii="宋体" w:hAnsi="宋体" w:eastAsia="宋体" w:cs="宋体"/>
          <w:sz w:val="24"/>
          <w:szCs w:val="24"/>
        </w:rPr>
      </w:pPr>
      <w:r>
        <w:rPr>
          <w:rFonts w:hint="eastAsia" w:asciiTheme="minorEastAsia" w:hAnsiTheme="minorEastAsia" w:cstheme="minorEastAsia"/>
          <w:b w:val="0"/>
          <w:bCs/>
          <w:i w:val="0"/>
          <w:iCs w:val="0"/>
          <w:sz w:val="24"/>
          <w:szCs w:val="24"/>
          <w:lang w:val="en-US" w:eastAsia="zh-CN"/>
        </w:rPr>
        <w:t>2</w:t>
      </w:r>
      <w:r>
        <w:rPr>
          <w:rFonts w:hint="eastAsia" w:asciiTheme="minorEastAsia" w:hAnsiTheme="minorEastAsia" w:eastAsiaTheme="minorEastAsia" w:cstheme="minorEastAsia"/>
          <w:b w:val="0"/>
          <w:bCs/>
          <w:i w:val="0"/>
          <w:iCs w:val="0"/>
          <w:sz w:val="24"/>
          <w:szCs w:val="24"/>
        </w:rPr>
        <w:t>．</w:t>
      </w:r>
      <w:r>
        <w:rPr>
          <w:rFonts w:hint="eastAsia" w:ascii="宋体" w:hAnsi="宋体" w:eastAsia="宋体" w:cs="宋体"/>
          <w:sz w:val="24"/>
          <w:szCs w:val="24"/>
        </w:rPr>
        <w:t>资本主义经济政策的变化与政府职能的转变</w:t>
      </w:r>
    </w:p>
    <w:tbl>
      <w:tblPr>
        <w:tblStyle w:val="6"/>
        <w:tblW w:w="95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1827"/>
        <w:gridCol w:w="2155"/>
        <w:gridCol w:w="1690"/>
        <w:gridCol w:w="1569"/>
        <w:gridCol w:w="1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32" w:type="dxa"/>
            <w:noWrap w:val="0"/>
            <w:vAlign w:val="center"/>
          </w:tcPr>
          <w:p>
            <w:pPr>
              <w:pStyle w:val="2"/>
              <w:tabs>
                <w:tab w:val="left" w:pos="4678"/>
              </w:tabs>
              <w:snapToGrid w:val="0"/>
              <w:spacing w:line="240"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项目</w:t>
            </w:r>
          </w:p>
        </w:tc>
        <w:tc>
          <w:tcPr>
            <w:tcW w:w="1827" w:type="dxa"/>
            <w:noWrap w:val="0"/>
            <w:vAlign w:val="center"/>
          </w:tcPr>
          <w:p>
            <w:pPr>
              <w:pStyle w:val="2"/>
              <w:tabs>
                <w:tab w:val="left" w:pos="4678"/>
              </w:tabs>
              <w:snapToGrid w:val="0"/>
              <w:spacing w:line="240"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重商主义</w:t>
            </w:r>
          </w:p>
        </w:tc>
        <w:tc>
          <w:tcPr>
            <w:tcW w:w="2155" w:type="dxa"/>
            <w:noWrap w:val="0"/>
            <w:vAlign w:val="center"/>
          </w:tcPr>
          <w:p>
            <w:pPr>
              <w:pStyle w:val="2"/>
              <w:tabs>
                <w:tab w:val="left" w:pos="4678"/>
              </w:tabs>
              <w:snapToGrid w:val="0"/>
              <w:spacing w:line="240"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自由主义</w:t>
            </w:r>
          </w:p>
        </w:tc>
        <w:tc>
          <w:tcPr>
            <w:tcW w:w="1690" w:type="dxa"/>
            <w:noWrap w:val="0"/>
            <w:vAlign w:val="center"/>
          </w:tcPr>
          <w:p>
            <w:pPr>
              <w:pStyle w:val="2"/>
              <w:tabs>
                <w:tab w:val="left" w:pos="4678"/>
              </w:tabs>
              <w:snapToGrid w:val="0"/>
              <w:spacing w:line="240"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凯恩斯主义</w:t>
            </w:r>
          </w:p>
        </w:tc>
        <w:tc>
          <w:tcPr>
            <w:tcW w:w="1569" w:type="dxa"/>
            <w:noWrap w:val="0"/>
            <w:vAlign w:val="center"/>
          </w:tcPr>
          <w:p>
            <w:pPr>
              <w:pStyle w:val="2"/>
              <w:tabs>
                <w:tab w:val="left" w:pos="4678"/>
              </w:tabs>
              <w:snapToGrid w:val="0"/>
              <w:spacing w:line="240" w:lineRule="auto"/>
              <w:jc w:val="both"/>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新自由主义</w:t>
            </w:r>
          </w:p>
        </w:tc>
        <w:tc>
          <w:tcPr>
            <w:tcW w:w="1548" w:type="dxa"/>
            <w:noWrap w:val="0"/>
            <w:vAlign w:val="center"/>
          </w:tcPr>
          <w:p>
            <w:pPr>
              <w:pStyle w:val="2"/>
              <w:tabs>
                <w:tab w:val="left" w:pos="4678"/>
              </w:tabs>
              <w:snapToGrid w:val="0"/>
              <w:spacing w:line="240" w:lineRule="auto"/>
              <w:jc w:val="center"/>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新经济时代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jc w:val="center"/>
        </w:trPr>
        <w:tc>
          <w:tcPr>
            <w:tcW w:w="732" w:type="dxa"/>
            <w:noWrap w:val="0"/>
            <w:vAlign w:val="center"/>
          </w:tcPr>
          <w:p>
            <w:pPr>
              <w:pStyle w:val="2"/>
              <w:tabs>
                <w:tab w:val="left" w:pos="4678"/>
              </w:tabs>
              <w:snapToGrid w:val="0"/>
              <w:spacing w:line="240"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阶段</w:t>
            </w:r>
          </w:p>
        </w:tc>
        <w:tc>
          <w:tcPr>
            <w:tcW w:w="1827" w:type="dxa"/>
            <w:noWrap w:val="0"/>
            <w:vAlign w:val="center"/>
          </w:tcPr>
          <w:p>
            <w:pPr>
              <w:pStyle w:val="2"/>
              <w:tabs>
                <w:tab w:val="left" w:pos="4678"/>
              </w:tabs>
              <w:snapToGrid w:val="0"/>
              <w:spacing w:line="240"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16—18世纪</w:t>
            </w:r>
          </w:p>
          <w:p>
            <w:pPr>
              <w:pStyle w:val="2"/>
              <w:tabs>
                <w:tab w:val="left" w:pos="4678"/>
              </w:tabs>
              <w:snapToGrid w:val="0"/>
              <w:spacing w:line="240"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中期</w:t>
            </w:r>
          </w:p>
        </w:tc>
        <w:tc>
          <w:tcPr>
            <w:tcW w:w="2155" w:type="dxa"/>
            <w:noWrap w:val="0"/>
            <w:vAlign w:val="center"/>
          </w:tcPr>
          <w:p>
            <w:pPr>
              <w:pStyle w:val="2"/>
              <w:tabs>
                <w:tab w:val="left" w:pos="4678"/>
              </w:tabs>
              <w:snapToGrid w:val="0"/>
              <w:spacing w:line="240"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18世纪中期至</w:t>
            </w:r>
          </w:p>
          <w:p>
            <w:pPr>
              <w:pStyle w:val="2"/>
              <w:tabs>
                <w:tab w:val="left" w:pos="4678"/>
              </w:tabs>
              <w:snapToGrid w:val="0"/>
              <w:spacing w:line="240"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20世纪20年代末</w:t>
            </w:r>
          </w:p>
        </w:tc>
        <w:tc>
          <w:tcPr>
            <w:tcW w:w="1690" w:type="dxa"/>
            <w:noWrap w:val="0"/>
            <w:vAlign w:val="center"/>
          </w:tcPr>
          <w:p>
            <w:pPr>
              <w:pStyle w:val="2"/>
              <w:tabs>
                <w:tab w:val="left" w:pos="4678"/>
              </w:tabs>
              <w:snapToGrid w:val="0"/>
              <w:spacing w:line="240"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20世纪30至70年代</w:t>
            </w:r>
          </w:p>
        </w:tc>
        <w:tc>
          <w:tcPr>
            <w:tcW w:w="1569" w:type="dxa"/>
            <w:noWrap w:val="0"/>
            <w:vAlign w:val="center"/>
          </w:tcPr>
          <w:p>
            <w:pPr>
              <w:pStyle w:val="2"/>
              <w:tabs>
                <w:tab w:val="left" w:pos="4678"/>
              </w:tabs>
              <w:snapToGrid w:val="0"/>
              <w:spacing w:line="240"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20世纪70初至80年代末</w:t>
            </w:r>
          </w:p>
        </w:tc>
        <w:tc>
          <w:tcPr>
            <w:tcW w:w="1548" w:type="dxa"/>
            <w:noWrap w:val="0"/>
            <w:vAlign w:val="center"/>
          </w:tcPr>
          <w:p>
            <w:pPr>
              <w:pStyle w:val="2"/>
              <w:tabs>
                <w:tab w:val="left" w:pos="4678"/>
              </w:tabs>
              <w:snapToGrid w:val="0"/>
              <w:spacing w:line="240"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20世纪</w:t>
            </w:r>
          </w:p>
          <w:p>
            <w:pPr>
              <w:pStyle w:val="2"/>
              <w:tabs>
                <w:tab w:val="left" w:pos="4678"/>
              </w:tabs>
              <w:snapToGrid w:val="0"/>
              <w:spacing w:line="240" w:lineRule="auto"/>
              <w:jc w:val="center"/>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90年代后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jc w:val="center"/>
        </w:trPr>
        <w:tc>
          <w:tcPr>
            <w:tcW w:w="732" w:type="dxa"/>
            <w:noWrap w:val="0"/>
            <w:vAlign w:val="center"/>
          </w:tcPr>
          <w:p>
            <w:pPr>
              <w:pStyle w:val="2"/>
              <w:tabs>
                <w:tab w:val="left" w:pos="4678"/>
              </w:tabs>
              <w:snapToGrid w:val="0"/>
              <w:spacing w:line="240"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核心</w:t>
            </w:r>
          </w:p>
          <w:p>
            <w:pPr>
              <w:pStyle w:val="2"/>
              <w:tabs>
                <w:tab w:val="left" w:pos="4678"/>
              </w:tabs>
              <w:snapToGrid w:val="0"/>
              <w:spacing w:line="240"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内容</w:t>
            </w:r>
          </w:p>
        </w:tc>
        <w:tc>
          <w:tcPr>
            <w:tcW w:w="1827" w:type="dxa"/>
            <w:noWrap w:val="0"/>
            <w:vAlign w:val="center"/>
          </w:tcPr>
          <w:p>
            <w:pPr>
              <w:pStyle w:val="2"/>
              <w:tabs>
                <w:tab w:val="left" w:pos="4678"/>
              </w:tabs>
              <w:snapToGrid w:val="0"/>
              <w:spacing w:line="240" w:lineRule="auto"/>
              <w:jc w:val="left"/>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发展工商业，鼓励对外贸易，多储备金银</w:t>
            </w:r>
          </w:p>
        </w:tc>
        <w:tc>
          <w:tcPr>
            <w:tcW w:w="2155" w:type="dxa"/>
            <w:noWrap w:val="0"/>
            <w:vAlign w:val="center"/>
          </w:tcPr>
          <w:p>
            <w:pPr>
              <w:pStyle w:val="2"/>
              <w:tabs>
                <w:tab w:val="left" w:pos="4678"/>
              </w:tabs>
              <w:snapToGrid w:val="0"/>
              <w:spacing w:line="240" w:lineRule="auto"/>
              <w:jc w:val="left"/>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自由经营、自由竞争、自由贸易</w:t>
            </w:r>
          </w:p>
        </w:tc>
        <w:tc>
          <w:tcPr>
            <w:tcW w:w="1690" w:type="dxa"/>
            <w:noWrap w:val="0"/>
            <w:vAlign w:val="center"/>
          </w:tcPr>
          <w:p>
            <w:pPr>
              <w:pStyle w:val="2"/>
              <w:tabs>
                <w:tab w:val="left" w:pos="4678"/>
              </w:tabs>
              <w:snapToGrid w:val="0"/>
              <w:spacing w:line="240" w:lineRule="auto"/>
              <w:jc w:val="left"/>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国家对经济进行全面干预。</w:t>
            </w:r>
          </w:p>
          <w:p>
            <w:pPr>
              <w:pStyle w:val="2"/>
              <w:tabs>
                <w:tab w:val="left" w:pos="4678"/>
              </w:tabs>
              <w:snapToGrid w:val="0"/>
              <w:spacing w:line="240" w:lineRule="auto"/>
              <w:jc w:val="left"/>
              <w:outlineLvl w:val="9"/>
              <w:rPr>
                <w:rFonts w:hint="eastAsia" w:ascii="宋体" w:hAnsi="宋体" w:eastAsia="宋体" w:cs="宋体"/>
                <w:kern w:val="2"/>
                <w:sz w:val="24"/>
                <w:szCs w:val="24"/>
                <w:lang w:val="en-US" w:eastAsia="zh-CN" w:bidi="ar-SA"/>
              </w:rPr>
            </w:pPr>
          </w:p>
        </w:tc>
        <w:tc>
          <w:tcPr>
            <w:tcW w:w="1569" w:type="dxa"/>
            <w:noWrap w:val="0"/>
            <w:vAlign w:val="center"/>
          </w:tcPr>
          <w:p>
            <w:pPr>
              <w:pStyle w:val="2"/>
              <w:tabs>
                <w:tab w:val="left" w:pos="4678"/>
              </w:tabs>
              <w:snapToGrid w:val="0"/>
              <w:spacing w:line="240" w:lineRule="auto"/>
              <w:jc w:val="left"/>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减少国家对企业的干预</w:t>
            </w:r>
          </w:p>
        </w:tc>
        <w:tc>
          <w:tcPr>
            <w:tcW w:w="1548" w:type="dxa"/>
            <w:noWrap w:val="0"/>
            <w:vAlign w:val="center"/>
          </w:tcPr>
          <w:p>
            <w:pPr>
              <w:pStyle w:val="2"/>
              <w:tabs>
                <w:tab w:val="left" w:pos="4678"/>
              </w:tabs>
              <w:snapToGrid w:val="0"/>
              <w:spacing w:line="240" w:lineRule="auto"/>
              <w:jc w:val="left"/>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既反对完全的自由放任,又反对过度的干预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732" w:type="dxa"/>
            <w:noWrap w:val="0"/>
            <w:vAlign w:val="center"/>
          </w:tcPr>
          <w:p>
            <w:pPr>
              <w:pStyle w:val="2"/>
              <w:tabs>
                <w:tab w:val="left" w:pos="4678"/>
              </w:tabs>
              <w:snapToGrid w:val="0"/>
              <w:spacing w:line="240"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实践</w:t>
            </w:r>
          </w:p>
          <w:p>
            <w:pPr>
              <w:pStyle w:val="2"/>
              <w:tabs>
                <w:tab w:val="left" w:pos="4678"/>
              </w:tabs>
              <w:snapToGrid w:val="0"/>
              <w:spacing w:line="240"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措施</w:t>
            </w:r>
          </w:p>
        </w:tc>
        <w:tc>
          <w:tcPr>
            <w:tcW w:w="1827" w:type="dxa"/>
            <w:noWrap w:val="0"/>
            <w:vAlign w:val="center"/>
          </w:tcPr>
          <w:p>
            <w:pPr>
              <w:pStyle w:val="2"/>
              <w:tabs>
                <w:tab w:val="left" w:pos="4678"/>
              </w:tabs>
              <w:snapToGrid w:val="0"/>
              <w:spacing w:line="240" w:lineRule="auto"/>
              <w:jc w:val="left"/>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鼓励建立手工工场，拓展海外贸易，积极抢占殖民地</w:t>
            </w:r>
          </w:p>
        </w:tc>
        <w:tc>
          <w:tcPr>
            <w:tcW w:w="2155" w:type="dxa"/>
            <w:noWrap w:val="0"/>
            <w:vAlign w:val="center"/>
          </w:tcPr>
          <w:p>
            <w:pPr>
              <w:pStyle w:val="2"/>
              <w:tabs>
                <w:tab w:val="left" w:pos="4678"/>
              </w:tabs>
              <w:snapToGrid w:val="0"/>
              <w:spacing w:line="240" w:lineRule="auto"/>
              <w:jc w:val="left"/>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反对政府干预经济，市场自由调节，资本家自由经营，实行低关税，消除关税壁垒</w:t>
            </w:r>
          </w:p>
        </w:tc>
        <w:tc>
          <w:tcPr>
            <w:tcW w:w="1690" w:type="dxa"/>
            <w:noWrap w:val="0"/>
            <w:vAlign w:val="center"/>
          </w:tcPr>
          <w:p>
            <w:pPr>
              <w:pStyle w:val="2"/>
              <w:tabs>
                <w:tab w:val="left" w:pos="4678"/>
              </w:tabs>
              <w:snapToGrid w:val="0"/>
              <w:spacing w:line="240" w:lineRule="auto"/>
              <w:jc w:val="left"/>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加大国有化程度</w:t>
            </w:r>
            <w:r>
              <w:rPr>
                <w:rFonts w:hint="eastAsia"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政府直接投资高风险工业；尽量扩大就业</w:t>
            </w:r>
            <w:r>
              <w:rPr>
                <w:rFonts w:hint="eastAsia"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普遍建立福利制度</w:t>
            </w:r>
            <w:r>
              <w:rPr>
                <w:rFonts w:hint="eastAsia" w:hAnsi="宋体" w:eastAsia="宋体" w:cs="宋体"/>
                <w:kern w:val="2"/>
                <w:sz w:val="24"/>
                <w:szCs w:val="24"/>
                <w:lang w:val="en-US" w:eastAsia="zh-CN" w:bidi="ar-SA"/>
              </w:rPr>
              <w:t>；</w:t>
            </w:r>
            <w:r>
              <w:rPr>
                <w:rFonts w:hint="eastAsia" w:ascii="宋体" w:hAnsi="宋体" w:eastAsia="宋体" w:cs="宋体"/>
                <w:kern w:val="2"/>
                <w:sz w:val="24"/>
                <w:szCs w:val="24"/>
                <w:lang w:val="en-US" w:eastAsia="zh-CN" w:bidi="ar-SA"/>
              </w:rPr>
              <w:t>政府直接参与并主导国民收入再分配</w:t>
            </w:r>
          </w:p>
        </w:tc>
        <w:tc>
          <w:tcPr>
            <w:tcW w:w="1569" w:type="dxa"/>
            <w:noWrap w:val="0"/>
            <w:vAlign w:val="center"/>
          </w:tcPr>
          <w:p>
            <w:pPr>
              <w:pStyle w:val="2"/>
              <w:tabs>
                <w:tab w:val="left" w:pos="4678"/>
              </w:tabs>
              <w:snapToGrid w:val="0"/>
              <w:spacing w:line="240" w:lineRule="auto"/>
              <w:jc w:val="left"/>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削减社会福利开支实行国有企业私有化，股权分散化，减少企业税收</w:t>
            </w:r>
          </w:p>
          <w:p>
            <w:pPr>
              <w:pStyle w:val="2"/>
              <w:tabs>
                <w:tab w:val="left" w:pos="4678"/>
              </w:tabs>
              <w:snapToGrid w:val="0"/>
              <w:spacing w:line="240" w:lineRule="auto"/>
              <w:jc w:val="left"/>
              <w:outlineLvl w:val="9"/>
              <w:rPr>
                <w:rFonts w:hint="eastAsia" w:ascii="宋体" w:hAnsi="宋体" w:eastAsia="宋体" w:cs="宋体"/>
                <w:kern w:val="2"/>
                <w:sz w:val="24"/>
                <w:szCs w:val="24"/>
                <w:lang w:val="en-US" w:eastAsia="zh-CN" w:bidi="ar-SA"/>
              </w:rPr>
            </w:pPr>
          </w:p>
        </w:tc>
        <w:tc>
          <w:tcPr>
            <w:tcW w:w="1548" w:type="dxa"/>
            <w:noWrap w:val="0"/>
            <w:vAlign w:val="center"/>
          </w:tcPr>
          <w:p>
            <w:pPr>
              <w:pStyle w:val="2"/>
              <w:tabs>
                <w:tab w:val="left" w:pos="4678"/>
              </w:tabs>
              <w:snapToGrid w:val="0"/>
              <w:spacing w:line="240" w:lineRule="auto"/>
              <w:jc w:val="left"/>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扶持 高新技术产业，通过增加新供应刺激新需求，再用新需求促进经济增长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6" w:hRule="atLeast"/>
          <w:jc w:val="center"/>
        </w:trPr>
        <w:tc>
          <w:tcPr>
            <w:tcW w:w="732" w:type="dxa"/>
            <w:noWrap w:val="0"/>
            <w:vAlign w:val="center"/>
          </w:tcPr>
          <w:p>
            <w:pPr>
              <w:pStyle w:val="2"/>
              <w:tabs>
                <w:tab w:val="left" w:pos="4678"/>
              </w:tabs>
              <w:snapToGrid w:val="0"/>
              <w:spacing w:line="240"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影响</w:t>
            </w:r>
          </w:p>
        </w:tc>
        <w:tc>
          <w:tcPr>
            <w:tcW w:w="1827" w:type="dxa"/>
            <w:noWrap w:val="0"/>
            <w:vAlign w:val="center"/>
          </w:tcPr>
          <w:p>
            <w:pPr>
              <w:pStyle w:val="2"/>
              <w:tabs>
                <w:tab w:val="left" w:pos="4678"/>
              </w:tabs>
              <w:snapToGrid w:val="0"/>
              <w:spacing w:line="240" w:lineRule="auto"/>
              <w:jc w:val="left"/>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加速资本原始积累，促进工场手工业的发展；加紧殖民扩张和贸易争夺</w:t>
            </w:r>
          </w:p>
        </w:tc>
        <w:tc>
          <w:tcPr>
            <w:tcW w:w="2155" w:type="dxa"/>
            <w:noWrap w:val="0"/>
            <w:vAlign w:val="center"/>
          </w:tcPr>
          <w:p>
            <w:pPr>
              <w:pStyle w:val="2"/>
              <w:tabs>
                <w:tab w:val="left" w:pos="4678"/>
              </w:tabs>
              <w:snapToGrid w:val="0"/>
              <w:spacing w:line="240" w:lineRule="auto"/>
              <w:jc w:val="left"/>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加速工业资本主义的发展，加紧对商品市场、原料和投资场所的争夺，促使资本主义世界市场的形成</w:t>
            </w:r>
          </w:p>
        </w:tc>
        <w:tc>
          <w:tcPr>
            <w:tcW w:w="1690" w:type="dxa"/>
            <w:noWrap w:val="0"/>
            <w:vAlign w:val="center"/>
          </w:tcPr>
          <w:p>
            <w:pPr>
              <w:pStyle w:val="2"/>
              <w:tabs>
                <w:tab w:val="left" w:pos="4678"/>
              </w:tabs>
              <w:snapToGrid w:val="0"/>
              <w:spacing w:line="240" w:lineRule="auto"/>
              <w:jc w:val="left"/>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推动战后资本主义各国经济的飞速增长</w:t>
            </w:r>
          </w:p>
        </w:tc>
        <w:tc>
          <w:tcPr>
            <w:tcW w:w="1569" w:type="dxa"/>
            <w:noWrap w:val="0"/>
            <w:vAlign w:val="center"/>
          </w:tcPr>
          <w:p>
            <w:pPr>
              <w:pStyle w:val="2"/>
              <w:tabs>
                <w:tab w:val="left" w:pos="4678"/>
              </w:tabs>
              <w:snapToGrid w:val="0"/>
              <w:spacing w:line="240" w:lineRule="auto"/>
              <w:jc w:val="left"/>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走出滞涨局面，确保了资本主义经济的持续发展</w:t>
            </w:r>
          </w:p>
        </w:tc>
        <w:tc>
          <w:tcPr>
            <w:tcW w:w="1548" w:type="dxa"/>
            <w:noWrap w:val="0"/>
            <w:vAlign w:val="center"/>
          </w:tcPr>
          <w:p>
            <w:pPr>
              <w:spacing w:line="240" w:lineRule="auto"/>
              <w:jc w:val="left"/>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实现了高经济增长率、低失业率和低通货膨胀同时并存，即零通胀下的充分就业。</w:t>
            </w:r>
          </w:p>
          <w:p>
            <w:pPr>
              <w:pStyle w:val="2"/>
              <w:tabs>
                <w:tab w:val="left" w:pos="4678"/>
              </w:tabs>
              <w:snapToGrid w:val="0"/>
              <w:spacing w:line="240" w:lineRule="auto"/>
              <w:jc w:val="left"/>
              <w:outlineLvl w:val="9"/>
              <w:rPr>
                <w:rFonts w:hint="eastAsia"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0" w:hRule="atLeast"/>
          <w:jc w:val="center"/>
        </w:trPr>
        <w:tc>
          <w:tcPr>
            <w:tcW w:w="732" w:type="dxa"/>
            <w:noWrap w:val="0"/>
            <w:vAlign w:val="center"/>
          </w:tcPr>
          <w:p>
            <w:pPr>
              <w:pStyle w:val="2"/>
              <w:tabs>
                <w:tab w:val="left" w:pos="4678"/>
              </w:tabs>
              <w:snapToGrid w:val="0"/>
              <w:spacing w:line="240"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政府</w:t>
            </w:r>
          </w:p>
          <w:p>
            <w:pPr>
              <w:pStyle w:val="2"/>
              <w:tabs>
                <w:tab w:val="left" w:pos="4678"/>
              </w:tabs>
              <w:snapToGrid w:val="0"/>
              <w:spacing w:line="240" w:lineRule="auto"/>
              <w:jc w:val="center"/>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职能</w:t>
            </w:r>
          </w:p>
        </w:tc>
        <w:tc>
          <w:tcPr>
            <w:tcW w:w="1827" w:type="dxa"/>
            <w:noWrap w:val="0"/>
            <w:vAlign w:val="center"/>
          </w:tcPr>
          <w:p>
            <w:pPr>
              <w:pStyle w:val="2"/>
              <w:tabs>
                <w:tab w:val="left" w:pos="4678"/>
              </w:tabs>
              <w:snapToGrid w:val="0"/>
              <w:spacing w:line="240" w:lineRule="auto"/>
              <w:jc w:val="left"/>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政府采用保护关税政策，建立特权贸易公司，政府主导经济发展</w:t>
            </w:r>
          </w:p>
        </w:tc>
        <w:tc>
          <w:tcPr>
            <w:tcW w:w="2155" w:type="dxa"/>
            <w:noWrap w:val="0"/>
            <w:vAlign w:val="center"/>
          </w:tcPr>
          <w:p>
            <w:pPr>
              <w:pStyle w:val="2"/>
              <w:tabs>
                <w:tab w:val="left" w:pos="4678"/>
              </w:tabs>
              <w:snapToGrid w:val="0"/>
              <w:spacing w:line="240" w:lineRule="auto"/>
              <w:jc w:val="left"/>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政府是企业的“守夜人”，即为企业提供安全公平自由竞争环境</w:t>
            </w:r>
          </w:p>
        </w:tc>
        <w:tc>
          <w:tcPr>
            <w:tcW w:w="1690" w:type="dxa"/>
            <w:noWrap w:val="0"/>
            <w:vAlign w:val="center"/>
          </w:tcPr>
          <w:p>
            <w:pPr>
              <w:pStyle w:val="2"/>
              <w:tabs>
                <w:tab w:val="left" w:pos="4678"/>
              </w:tabs>
              <w:snapToGrid w:val="0"/>
              <w:spacing w:line="240" w:lineRule="auto"/>
              <w:jc w:val="left"/>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政府直接干预经济，但不触动资本主义自由企业制度</w:t>
            </w:r>
          </w:p>
        </w:tc>
        <w:tc>
          <w:tcPr>
            <w:tcW w:w="1569" w:type="dxa"/>
            <w:noWrap w:val="0"/>
            <w:vAlign w:val="center"/>
          </w:tcPr>
          <w:p>
            <w:pPr>
              <w:pStyle w:val="2"/>
              <w:tabs>
                <w:tab w:val="left" w:pos="4678"/>
              </w:tabs>
              <w:snapToGrid w:val="0"/>
              <w:spacing w:line="240" w:lineRule="auto"/>
              <w:jc w:val="left"/>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国家减少对经济的干预，压缩国营经济规模，推动民营化发展。</w:t>
            </w:r>
          </w:p>
        </w:tc>
        <w:tc>
          <w:tcPr>
            <w:tcW w:w="1548" w:type="dxa"/>
            <w:noWrap w:val="0"/>
            <w:vAlign w:val="center"/>
          </w:tcPr>
          <w:p>
            <w:pPr>
              <w:pStyle w:val="2"/>
              <w:tabs>
                <w:tab w:val="left" w:pos="4678"/>
              </w:tabs>
              <w:snapToGrid w:val="0"/>
              <w:spacing w:line="240" w:lineRule="auto"/>
              <w:jc w:val="left"/>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国家宏观调控，微观自主</w:t>
            </w:r>
          </w:p>
        </w:tc>
      </w:tr>
    </w:tbl>
    <w:p>
      <w:pPr>
        <w:pStyle w:val="2"/>
        <w:keepNext w:val="0"/>
        <w:keepLines w:val="0"/>
        <w:pageBreakBefore w:val="0"/>
        <w:widowControl w:val="0"/>
        <w:tabs>
          <w:tab w:val="left" w:pos="4139"/>
        </w:tabs>
        <w:kinsoku/>
        <w:wordWrap/>
        <w:overflowPunct/>
        <w:topLinePunct w:val="0"/>
        <w:autoSpaceDE/>
        <w:autoSpaceDN/>
        <w:bidi w:val="0"/>
        <w:adjustRightInd/>
        <w:snapToGrid w:val="0"/>
        <w:spacing w:before="78" w:beforeLines="25" w:after="78" w:afterLines="25" w:line="240" w:lineRule="auto"/>
        <w:ind w:right="0" w:rightChars="0"/>
        <w:jc w:val="center"/>
        <w:textAlignment w:val="auto"/>
        <w:outlineLvl w:val="9"/>
        <w:rPr>
          <w:rFonts w:hint="default" w:asciiTheme="minorEastAsia" w:hAnsiTheme="minorEastAsia" w:eastAsiaTheme="minorEastAsia" w:cstheme="minorEastAsia"/>
          <w:b/>
          <w:bCs w:val="0"/>
          <w:i w:val="0"/>
          <w:iCs w:val="0"/>
          <w:sz w:val="24"/>
          <w:szCs w:val="24"/>
          <w:lang w:val="en-US" w:eastAsia="zh-CN"/>
        </w:rPr>
      </w:pPr>
      <w:r>
        <w:rPr>
          <w:rFonts w:hint="eastAsia" w:asciiTheme="minorEastAsia" w:hAnsiTheme="minorEastAsia" w:eastAsiaTheme="minorEastAsia" w:cstheme="minorEastAsia"/>
          <w:b/>
          <w:bCs w:val="0"/>
          <w:i w:val="0"/>
          <w:iCs w:val="0"/>
          <w:sz w:val="24"/>
          <w:szCs w:val="24"/>
        </w:rPr>
        <w:t>NO</w:t>
      </w:r>
      <w:r>
        <w:rPr>
          <w:rFonts w:hint="eastAsia" w:asciiTheme="minorEastAsia" w:hAnsiTheme="minorEastAsia" w:cstheme="minorEastAsia"/>
          <w:b/>
          <w:bCs w:val="0"/>
          <w:i w:val="0"/>
          <w:iCs w:val="0"/>
          <w:sz w:val="24"/>
          <w:szCs w:val="24"/>
          <w:lang w:eastAsia="zh-CN"/>
        </w:rPr>
        <w:t>．</w:t>
      </w:r>
      <w:r>
        <w:rPr>
          <w:rFonts w:hint="eastAsia" w:asciiTheme="minorEastAsia" w:hAnsiTheme="minorEastAsia" w:cstheme="minorEastAsia"/>
          <w:b/>
          <w:bCs w:val="0"/>
          <w:i w:val="0"/>
          <w:iCs w:val="0"/>
          <w:sz w:val="24"/>
          <w:szCs w:val="24"/>
          <w:lang w:val="en-US" w:eastAsia="zh-CN"/>
        </w:rPr>
        <w:t>3 主题考向研析</w:t>
      </w:r>
      <w:r>
        <w:rPr>
          <w:rFonts w:hint="eastAsia" w:asciiTheme="minorEastAsia" w:hAnsiTheme="minorEastAsia" w:eastAsiaTheme="minorEastAsia" w:cstheme="minorEastAsia"/>
          <w:b/>
          <w:bCs w:val="0"/>
          <w:i w:val="0"/>
          <w:iCs w:val="0"/>
          <w:sz w:val="24"/>
          <w:szCs w:val="24"/>
        </w:rPr>
        <w:t>——真题回眸·找准考向</w:t>
      </w:r>
    </w:p>
    <w:p>
      <w:pPr>
        <w:pStyle w:val="2"/>
        <w:keepNext w:val="0"/>
        <w:keepLines w:val="0"/>
        <w:pageBreakBefore w:val="0"/>
        <w:widowControl w:val="0"/>
        <w:tabs>
          <w:tab w:val="left" w:pos="4395"/>
        </w:tabs>
        <w:kinsoku/>
        <w:wordWrap/>
        <w:overflowPunct/>
        <w:topLinePunct w:val="0"/>
        <w:autoSpaceDE/>
        <w:autoSpaceDN/>
        <w:bidi w:val="0"/>
        <w:adjustRightInd/>
        <w:snapToGrid w:val="0"/>
        <w:spacing w:line="300" w:lineRule="auto"/>
        <w:ind w:firstLine="0" w:firstLineChars="0"/>
        <w:textAlignment w:val="auto"/>
        <w:outlineLvl w:val="9"/>
        <w:rPr>
          <w:rFonts w:hint="eastAsia" w:ascii="宋体" w:hAnsi="宋体" w:eastAsia="宋体" w:cs="宋体"/>
          <w:kern w:val="2"/>
          <w:sz w:val="24"/>
          <w:szCs w:val="24"/>
          <w:lang w:val="en-US" w:eastAsia="zh-CN" w:bidi="ar-SA"/>
        </w:rPr>
      </w:pPr>
      <w:r>
        <w:rPr>
          <w:rFonts w:hint="eastAsia"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t>．</w:t>
      </w:r>
      <w:r>
        <w:rPr>
          <w:rFonts w:hint="eastAsia" w:hAnsi="宋体" w:eastAsia="宋体" w:cs="宋体"/>
          <w:kern w:val="2"/>
          <w:sz w:val="24"/>
          <w:szCs w:val="24"/>
          <w:lang w:val="en-US" w:eastAsia="zh-CN" w:bidi="ar-SA"/>
        </w:rPr>
        <w:t>[20</w:t>
      </w:r>
      <w:r>
        <w:rPr>
          <w:rFonts w:hint="eastAsia" w:ascii="宋体" w:hAnsi="宋体" w:eastAsia="宋体" w:cs="宋体"/>
          <w:kern w:val="2"/>
          <w:sz w:val="24"/>
          <w:szCs w:val="24"/>
          <w:lang w:val="en-US" w:eastAsia="zh-CN" w:bidi="ar-SA"/>
        </w:rPr>
        <w:t>21·山东</w:t>
      </w:r>
      <w:r>
        <w:rPr>
          <w:rFonts w:hint="eastAsia" w:hAnsi="宋体" w:eastAsia="宋体" w:cs="宋体"/>
          <w:kern w:val="2"/>
          <w:sz w:val="24"/>
          <w:szCs w:val="24"/>
          <w:lang w:val="en-US" w:eastAsia="zh-CN" w:bidi="ar-SA"/>
        </w:rPr>
        <w:t xml:space="preserve">高考] </w:t>
      </w:r>
      <w:r>
        <w:rPr>
          <w:rFonts w:hint="eastAsia" w:ascii="宋体" w:hAnsi="宋体" w:eastAsia="宋体" w:cs="宋体"/>
          <w:kern w:val="2"/>
          <w:sz w:val="24"/>
          <w:szCs w:val="24"/>
          <w:lang w:val="en-US" w:eastAsia="zh-CN" w:bidi="ar-SA"/>
        </w:rPr>
        <w:t>巴黎公社革命后，欧洲各国政府“感到有必要采取行动来对付危及秩序和文明的国际威胁。于是，警察进行国际性合作，剥夺逃亡的公社社员作为政治难民所应接受的保护地位”。这是因为</w:t>
      </w:r>
      <w:r>
        <w:rPr>
          <w:rFonts w:hint="eastAsia" w:hAnsi="宋体" w:eastAsia="宋体" w:cs="宋体"/>
          <w:kern w:val="2"/>
          <w:sz w:val="24"/>
          <w:szCs w:val="24"/>
          <w:lang w:val="en-US" w:eastAsia="zh-CN" w:bidi="ar-SA"/>
        </w:rPr>
        <w:t>（  ）</w:t>
      </w:r>
    </w:p>
    <w:p>
      <w:pPr>
        <w:pStyle w:val="2"/>
        <w:keepNext w:val="0"/>
        <w:keepLines w:val="0"/>
        <w:pageBreakBefore w:val="0"/>
        <w:widowControl w:val="0"/>
        <w:tabs>
          <w:tab w:val="left" w:pos="4395"/>
        </w:tabs>
        <w:kinsoku/>
        <w:wordWrap/>
        <w:overflowPunct/>
        <w:topLinePunct w:val="0"/>
        <w:autoSpaceDE/>
        <w:autoSpaceDN/>
        <w:bidi w:val="0"/>
        <w:adjustRightInd/>
        <w:snapToGrid w:val="0"/>
        <w:spacing w:line="300" w:lineRule="auto"/>
        <w:ind w:firstLine="240" w:firstLineChars="1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A．各国害怕与法国政府交恶</w:t>
      </w:r>
      <w:r>
        <w:rPr>
          <w:rFonts w:hint="eastAsia"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B．各国工人同情和支持巴黎公社</w:t>
      </w:r>
    </w:p>
    <w:p>
      <w:pPr>
        <w:pStyle w:val="2"/>
        <w:keepNext w:val="0"/>
        <w:keepLines w:val="0"/>
        <w:pageBreakBefore w:val="0"/>
        <w:widowControl w:val="0"/>
        <w:tabs>
          <w:tab w:val="left" w:pos="4395"/>
        </w:tabs>
        <w:kinsoku/>
        <w:wordWrap/>
        <w:overflowPunct/>
        <w:topLinePunct w:val="0"/>
        <w:autoSpaceDE/>
        <w:autoSpaceDN/>
        <w:bidi w:val="0"/>
        <w:adjustRightInd/>
        <w:snapToGrid w:val="0"/>
        <w:spacing w:line="300" w:lineRule="auto"/>
        <w:ind w:firstLine="240" w:firstLineChars="1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C．巴黎公社是无产阶级革命</w:t>
      </w:r>
      <w:r>
        <w:rPr>
          <w:rFonts w:hint="eastAsia" w:hAnsi="宋体" w:eastAsia="宋体" w:cs="宋体"/>
          <w:kern w:val="2"/>
          <w:sz w:val="24"/>
          <w:szCs w:val="24"/>
          <w:lang w:val="en-US" w:eastAsia="zh-CN" w:bidi="ar-SA"/>
        </w:rPr>
        <w:t xml:space="preserve">    </w:t>
      </w:r>
      <w:r>
        <w:rPr>
          <w:rFonts w:hint="eastAsia" w:ascii="宋体" w:hAnsi="宋体" w:eastAsia="宋体" w:cs="宋体"/>
          <w:kern w:val="2"/>
          <w:sz w:val="24"/>
          <w:szCs w:val="24"/>
          <w:lang w:val="en-US" w:eastAsia="zh-CN" w:bidi="ar-SA"/>
        </w:rPr>
        <w:t>D．巴黎公社倡导世界无产者的联合</w:t>
      </w:r>
    </w:p>
    <w:p>
      <w:pPr>
        <w:pStyle w:val="2"/>
        <w:keepNext w:val="0"/>
        <w:keepLines w:val="0"/>
        <w:pageBreakBefore w:val="0"/>
        <w:widowControl w:val="0"/>
        <w:tabs>
          <w:tab w:val="left" w:pos="4395"/>
        </w:tabs>
        <w:kinsoku/>
        <w:wordWrap/>
        <w:overflowPunct/>
        <w:topLinePunct w:val="0"/>
        <w:autoSpaceDE/>
        <w:bidi w:val="0"/>
        <w:adjustRightInd/>
        <w:snapToGrid w:val="0"/>
        <w:spacing w:line="300" w:lineRule="auto"/>
        <w:ind w:firstLine="240" w:firstLineChars="100"/>
        <w:textAlignment w:val="auto"/>
        <w:outlineLvl w:val="9"/>
        <w:rPr>
          <w:rFonts w:hint="eastAsia" w:ascii="宋体" w:hAnsi="宋体" w:eastAsia="宋体" w:cs="宋体"/>
          <w:kern w:val="2"/>
          <w:sz w:val="24"/>
          <w:szCs w:val="24"/>
          <w:lang w:val="en-US" w:eastAsia="zh-CN" w:bidi="ar-SA"/>
        </w:rPr>
      </w:pPr>
    </w:p>
    <w:p>
      <w:pPr>
        <w:pStyle w:val="2"/>
        <w:keepNext w:val="0"/>
        <w:keepLines w:val="0"/>
        <w:pageBreakBefore w:val="0"/>
        <w:widowControl w:val="0"/>
        <w:tabs>
          <w:tab w:val="left" w:pos="4395"/>
        </w:tabs>
        <w:kinsoku/>
        <w:wordWrap/>
        <w:overflowPunct/>
        <w:topLinePunct w:val="0"/>
        <w:autoSpaceDE/>
        <w:bidi w:val="0"/>
        <w:adjustRightInd/>
        <w:snapToGrid w:val="0"/>
        <w:spacing w:line="300" w:lineRule="auto"/>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sz w:val="24"/>
          <w:szCs w:val="24"/>
          <w:lang w:val="en-US" w:eastAsia="zh-CN"/>
        </w:rPr>
        <w:drawing>
          <wp:inline distT="0" distB="0" distL="114300" distR="114300">
            <wp:extent cx="6028055" cy="473075"/>
            <wp:effectExtent l="0" t="0" r="10795" b="0"/>
            <wp:docPr id="31" name="图片 2" descr="高频考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2" descr="高频考点"/>
                    <pic:cNvPicPr>
                      <a:picLocks noChangeAspect="1"/>
                    </pic:cNvPicPr>
                  </pic:nvPicPr>
                  <pic:blipFill>
                    <a:blip r:embed="rId7">
                      <a:clrChange>
                        <a:clrFrom>
                          <a:srgbClr val="FFFFFF">
                            <a:alpha val="100000"/>
                          </a:srgbClr>
                        </a:clrFrom>
                        <a:clrTo>
                          <a:srgbClr val="FFFFFF">
                            <a:alpha val="100000"/>
                            <a:alpha val="0"/>
                          </a:srgbClr>
                        </a:clrTo>
                      </a:clrChange>
                    </a:blip>
                    <a:stretch>
                      <a:fillRect/>
                    </a:stretch>
                  </pic:blipFill>
                  <pic:spPr>
                    <a:xfrm>
                      <a:off x="0" y="0"/>
                      <a:ext cx="6028055" cy="473075"/>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outlineLvl w:val="9"/>
        <w:rPr>
          <w:rFonts w:hint="eastAsia"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t>1．</w:t>
      </w:r>
      <w:r>
        <w:rPr>
          <w:rFonts w:hint="eastAsia" w:ascii="宋体" w:hAnsi="宋体" w:eastAsia="宋体" w:cs="宋体"/>
          <w:kern w:val="2"/>
          <w:sz w:val="24"/>
          <w:szCs w:val="24"/>
          <w:lang w:val="en-US" w:eastAsia="zh-CN" w:bidi="ar-SA"/>
        </w:rPr>
        <w:t xml:space="preserve">[2025·重庆一模] </w:t>
      </w:r>
      <w:r>
        <w:rPr>
          <w:rFonts w:hint="default" w:ascii="宋体" w:hAnsi="宋体" w:eastAsia="宋体" w:cs="宋体"/>
          <w:kern w:val="2"/>
          <w:sz w:val="24"/>
          <w:szCs w:val="24"/>
          <w:lang w:val="en-US" w:eastAsia="zh-CN" w:bidi="ar-SA"/>
        </w:rPr>
        <w:t>有学者用姓氏谱聚类法，将名字与文化集群进行匹配，并将英国1851--1860年出生的人与1901--1910年出生的人所使用的名字进行比较（如图）。该学者试图说明英国（</w:t>
      </w:r>
      <w:r>
        <w:rPr>
          <w:rFonts w:hint="eastAsia" w:ascii="宋体" w:hAnsi="宋体" w:eastAsia="宋体" w:cs="宋体"/>
          <w:kern w:val="2"/>
          <w:sz w:val="24"/>
          <w:szCs w:val="24"/>
          <w:lang w:val="en-US" w:eastAsia="zh-CN" w:bidi="ar-SA"/>
        </w:rPr>
        <w:t xml:space="preserve">  </w:t>
      </w:r>
      <w:r>
        <w:rPr>
          <w:rFonts w:hint="default" w:ascii="宋体" w:hAnsi="宋体" w:eastAsia="宋体" w:cs="宋体"/>
          <w:kern w:val="2"/>
          <w:sz w:val="24"/>
          <w:szCs w:val="24"/>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auto"/>
        <w:ind w:left="0" w:right="0" w:firstLine="0"/>
        <w:jc w:val="center"/>
        <w:textAlignment w:val="auto"/>
        <w:outlineLvl w:val="9"/>
        <w:rPr>
          <w:rFonts w:hint="default" w:ascii="宋体" w:hAnsi="宋体" w:eastAsia="宋体" w:cs="宋体"/>
          <w:kern w:val="2"/>
          <w:sz w:val="24"/>
          <w:szCs w:val="24"/>
          <w:lang w:val="en-US" w:eastAsia="zh-CN" w:bidi="ar-SA"/>
        </w:rPr>
      </w:pPr>
      <w:r>
        <w:rPr>
          <w:rFonts w:hint="default" w:ascii="宋体" w:hAnsi="宋体" w:eastAsia="宋体" w:cs="宋体"/>
          <w:kern w:val="2"/>
          <w:sz w:val="24"/>
          <w:szCs w:val="24"/>
          <w:lang w:val="en-US" w:eastAsia="zh-CN" w:bidi="ar-SA"/>
        </w:rPr>
        <w:drawing>
          <wp:inline distT="0" distB="0" distL="114300" distR="114300">
            <wp:extent cx="2693035" cy="2096770"/>
            <wp:effectExtent l="0" t="0" r="12065" b="1778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8"/>
                    <a:stretch>
                      <a:fillRect/>
                    </a:stretch>
                  </pic:blipFill>
                  <pic:spPr>
                    <a:xfrm>
                      <a:off x="0" y="0"/>
                      <a:ext cx="2693035" cy="2096770"/>
                    </a:xfrm>
                    <a:prstGeom prst="rect">
                      <a:avLst/>
                    </a:prstGeom>
                    <a:noFill/>
                    <a:ln w="9525">
                      <a:noFill/>
                    </a:ln>
                  </pic:spPr>
                </pic:pic>
              </a:graphicData>
            </a:graphic>
          </wp:inline>
        </w:drawing>
      </w:r>
    </w:p>
    <w:p>
      <w:pPr>
        <w:keepNext w:val="0"/>
        <w:keepLines w:val="0"/>
        <w:pageBreakBefore w:val="0"/>
        <w:widowControl/>
        <w:suppressLineNumbers w:val="0"/>
        <w:kinsoku/>
        <w:wordWrap/>
        <w:overflowPunct/>
        <w:topLinePunct w:val="0"/>
        <w:autoSpaceDE/>
        <w:autoSpaceDN/>
        <w:bidi w:val="0"/>
        <w:adjustRightInd/>
        <w:snapToGrid/>
        <w:spacing w:line="300" w:lineRule="auto"/>
        <w:jc w:val="left"/>
        <w:textAlignment w:val="auto"/>
        <w:outlineLvl w:val="9"/>
        <w:rPr>
          <w:rFonts w:hint="eastAsia" w:ascii="楷体" w:hAnsi="楷体" w:eastAsia="楷体" w:cs="楷体"/>
          <w:kern w:val="2"/>
          <w:sz w:val="24"/>
          <w:szCs w:val="24"/>
          <w:lang w:val="en-US" w:eastAsia="zh-CN" w:bidi="ar-SA"/>
        </w:rPr>
      </w:pPr>
      <w:r>
        <w:rPr>
          <w:rFonts w:hint="eastAsia" w:ascii="楷体" w:hAnsi="楷体" w:eastAsia="楷体" w:cs="楷体"/>
          <w:kern w:val="2"/>
          <w:sz w:val="24"/>
          <w:szCs w:val="24"/>
          <w:lang w:val="en-US" w:eastAsia="zh-CN" w:bidi="ar-SA"/>
        </w:rPr>
        <w:t>说明: 这些地图显示了每个区在1851-1860年（左图）和1901-1910年（右图）期间出生的孩子中，具有最高名称得分的群体。作者计算每个群体的平均名称得分，然后记录得分最高的群体。</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A．民族国家逐步形成过程    B．由多民族向单一民族转变</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C．工业革命促进人口增长    D．工业化发展推动文化变迁</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ascii="宋体" w:hAnsi="宋体" w:eastAsia="宋体" w:cs="宋体"/>
          <w:kern w:val="2"/>
          <w:sz w:val="24"/>
          <w:szCs w:val="24"/>
          <w:lang w:val="en-US" w:eastAsia="zh-CN" w:bidi="ar-SA"/>
        </w:rPr>
        <w:t xml:space="preserve">[2025·辽宁葫芦岛一模] </w:t>
      </w:r>
      <w:r>
        <w:rPr>
          <w:rFonts w:hint="eastAsia" w:ascii="宋体" w:hAnsi="宋体" w:eastAsia="宋体" w:cs="宋体"/>
          <w:sz w:val="24"/>
          <w:szCs w:val="24"/>
          <w:lang w:val="en-US" w:eastAsia="zh-CN"/>
        </w:rPr>
        <w:t>自1814年起，英国政府颁布了《谷物法》并多次修改，其核心内容是对进口谷物维持高关税。直到1846年，英国政府废除《谷物法》，并取消了限制性关税。这一调整（  ）</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A．导致英国农业主体地位丧失    B．说明英国贸易思想开始转变</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C．顺应了工业革命发展的要求    D．奠定了英国世界工厂的地位</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ascii="宋体" w:hAnsi="宋体" w:eastAsia="宋体" w:cs="宋体"/>
          <w:kern w:val="2"/>
          <w:sz w:val="24"/>
          <w:szCs w:val="24"/>
          <w:lang w:val="en-US" w:eastAsia="zh-CN" w:bidi="ar-SA"/>
        </w:rPr>
        <w:t xml:space="preserve">[2025·贵州贵阳一模] </w:t>
      </w:r>
      <w:r>
        <w:rPr>
          <w:rFonts w:hint="eastAsia" w:ascii="宋体" w:hAnsi="宋体" w:eastAsia="宋体" w:cs="宋体"/>
          <w:sz w:val="24"/>
          <w:szCs w:val="24"/>
          <w:lang w:val="en-US" w:eastAsia="zh-CN"/>
        </w:rPr>
        <w:t>19世纪上半叶，英国中等教育主要被男子控制，女子教育被忽视。1848年，英国“家庭教师福利会”创办了培养家庭教师的“女王学院”，后来发展为师范学院。1869年、英国议会通过了《捐款学校法》，规定女子享有与男子同等的受教育权利。到19世纪末，从小学到大学，英国女性和男性一样享有受教育的机会和权利。上述变化（  ）</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A．决定国家工业化的发展方向    B．使英国成为女权运动的先锋</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C．推动了英国女性意识的觉醒    D．完善了英国的国民教育体系</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r>
        <w:rPr>
          <w:rFonts w:hint="eastAsia" w:ascii="宋体" w:hAnsi="宋体" w:eastAsia="宋体" w:cs="宋体"/>
          <w:kern w:val="2"/>
          <w:sz w:val="24"/>
          <w:szCs w:val="24"/>
          <w:lang w:val="en-US" w:eastAsia="zh-CN" w:bidi="ar-SA"/>
        </w:rPr>
        <w:t xml:space="preserve">[2025·河南二模] </w:t>
      </w:r>
      <w:r>
        <w:rPr>
          <w:rFonts w:hint="eastAsia" w:ascii="宋体" w:hAnsi="宋体" w:eastAsia="宋体" w:cs="宋体"/>
          <w:sz w:val="24"/>
          <w:szCs w:val="24"/>
          <w:lang w:val="en-US" w:eastAsia="zh-CN"/>
        </w:rPr>
        <w:t>有学者这样论述19世纪中期的英国：广大民众举止得体，公开拥戴君主制；有产阶级成员对自己感到庆幸，40年代的紧张的革命气氛，在50年代转为平静，到60年代已经变得非常自信。该论述主要基于当时的英国（  ）</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A．经济发展提升了政治包容性    B．君主立宪政体的完善</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C．工业革命产生重要社会影响    D．福利制度的成效显著</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r>
        <w:rPr>
          <w:rFonts w:hint="default" w:ascii="宋体" w:hAnsi="宋体" w:eastAsia="宋体" w:cs="宋体"/>
          <w:sz w:val="24"/>
          <w:szCs w:val="24"/>
          <w:lang w:val="en-US" w:eastAsia="zh-CN"/>
        </w:rPr>
        <w:t>5．</w:t>
      </w:r>
      <w:r>
        <w:rPr>
          <w:rFonts w:hint="eastAsia" w:ascii="宋体" w:hAnsi="宋体" w:eastAsia="宋体" w:cs="宋体"/>
          <w:kern w:val="2"/>
          <w:sz w:val="24"/>
          <w:szCs w:val="24"/>
          <w:lang w:val="en-US" w:eastAsia="zh-CN" w:bidi="ar-SA"/>
        </w:rPr>
        <w:t xml:space="preserve">[2025·山东淄博一模] </w:t>
      </w:r>
      <w:r>
        <w:rPr>
          <w:rFonts w:hint="default" w:ascii="宋体" w:hAnsi="宋体" w:eastAsia="宋体" w:cs="宋体"/>
          <w:sz w:val="24"/>
          <w:szCs w:val="24"/>
          <w:lang w:val="en-US" w:eastAsia="zh-CN"/>
        </w:rPr>
        <w:t>下图为1400-1900年英国人口和实际工资变化趋势示意图。由此可见，英国（</w:t>
      </w:r>
      <w:r>
        <w:rPr>
          <w:rFonts w:hint="eastAsia" w:ascii="宋体" w:hAnsi="宋体" w:eastAsia="宋体" w:cs="宋体"/>
          <w:sz w:val="24"/>
          <w:szCs w:val="24"/>
          <w:lang w:val="en-US" w:eastAsia="zh-CN"/>
        </w:rPr>
        <w:t xml:space="preserve">  </w:t>
      </w:r>
      <w:r>
        <w:rPr>
          <w:rFonts w:hint="default"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drawing>
          <wp:inline distT="0" distB="0" distL="114300" distR="114300">
            <wp:extent cx="2924175" cy="1956435"/>
            <wp:effectExtent l="0" t="0" r="9525" b="5715"/>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9"/>
                    <a:stretch>
                      <a:fillRect/>
                    </a:stretch>
                  </pic:blipFill>
                  <pic:spPr>
                    <a:xfrm>
                      <a:off x="0" y="0"/>
                      <a:ext cx="2924175" cy="195643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A．人口增长提高生产成本    B．技术变革推动社会进步</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C．供求关系决定工资水平    D．社会保障制度不断健全</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w:t>
      </w:r>
      <w:r>
        <w:rPr>
          <w:rFonts w:hint="eastAsia" w:ascii="宋体" w:hAnsi="宋体" w:eastAsia="宋体" w:cs="宋体"/>
          <w:kern w:val="2"/>
          <w:sz w:val="24"/>
          <w:szCs w:val="24"/>
          <w:lang w:val="en-US" w:eastAsia="zh-CN" w:bidi="ar-SA"/>
        </w:rPr>
        <w:t xml:space="preserve">[2025·山东聊城一模] </w:t>
      </w:r>
      <w:r>
        <w:rPr>
          <w:rFonts w:hint="eastAsia" w:ascii="宋体" w:hAnsi="宋体" w:eastAsia="宋体" w:cs="宋体"/>
          <w:sz w:val="24"/>
          <w:szCs w:val="24"/>
          <w:lang w:val="en-US" w:eastAsia="zh-CN"/>
        </w:rPr>
        <w:t>马克思在《资本论》中指出，英国现行工厂法的制定，是社会对其生产过程自发形式的第一次有意识、有计划的反作用，是大工业的必然产物，而不是议会设想出来的。“它们是作为现代生产方式的自然规律从现存的关系中逐渐发展起来的”。这一论断揭示了（  ）</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A．经济危机频发的原因    B．剩余价值的真正秘密</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C．空想社会主义的局限    D．法律变革的内驱动力</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w:t>
      </w:r>
      <w:r>
        <w:rPr>
          <w:rFonts w:hint="eastAsia" w:ascii="宋体" w:hAnsi="宋体" w:eastAsia="宋体" w:cs="宋体"/>
          <w:kern w:val="2"/>
          <w:sz w:val="24"/>
          <w:szCs w:val="24"/>
          <w:lang w:val="en-US" w:eastAsia="zh-CN" w:bidi="ar-SA"/>
        </w:rPr>
        <w:t xml:space="preserve">[2025·贵州贵阳一模] </w:t>
      </w:r>
      <w:r>
        <w:rPr>
          <w:rFonts w:hint="eastAsia" w:ascii="宋体" w:hAnsi="宋体" w:eastAsia="宋体" w:cs="宋体"/>
          <w:sz w:val="24"/>
          <w:szCs w:val="24"/>
          <w:lang w:val="en-US" w:eastAsia="zh-CN"/>
        </w:rPr>
        <w:t>18世纪时，亚当·斯密认为：自由不仅限于政治，还指参与市场交换的独立自主个体，且个体所有权是自由的。在市场交换中，个体能自由支配本人的财产和劳动，相比农业社会，商业社会最大的特点是可以实现人的自由。亚当·斯密的观点（  ）</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A．是对启蒙思想内涵的发展    B．旨在去实现人真正的自由</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C．推动工业革命向世界普及    D．利于平等经济秩序的建立</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w:t>
      </w:r>
      <w:r>
        <w:rPr>
          <w:rFonts w:hint="eastAsia" w:ascii="宋体" w:hAnsi="宋体" w:eastAsia="宋体" w:cs="宋体"/>
          <w:kern w:val="2"/>
          <w:sz w:val="24"/>
          <w:szCs w:val="24"/>
          <w:lang w:val="en-US" w:eastAsia="zh-CN" w:bidi="ar-SA"/>
        </w:rPr>
        <w:t xml:space="preserve">[2025·陕西榆林三模] </w:t>
      </w:r>
      <w:r>
        <w:rPr>
          <w:rFonts w:hint="eastAsia" w:ascii="宋体" w:hAnsi="宋体" w:eastAsia="宋体" w:cs="宋体"/>
          <w:sz w:val="24"/>
          <w:szCs w:val="24"/>
          <w:lang w:val="en-US" w:eastAsia="zh-CN"/>
        </w:rPr>
        <w:t>随着工业革命的到来，妇女的主要工作场所从家庭转变为工厂和车间。女工充当雇佣劳动者，被纳入到货币经济之中，其工资也大大高于以前在家中从事计件工作的收入。据此可知，工业革命开展使（  ）</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A．妇女解放基础初步具备    B．女性政治影响显著提高</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C．传统婚姻观念逐步瓦解    D．中间社会阶层力量壮大</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kern w:val="2"/>
          <w:sz w:val="24"/>
          <w:szCs w:val="24"/>
          <w:lang w:val="en-US" w:eastAsia="zh-CN" w:bidi="ar-SA"/>
        </w:rPr>
        <w:t xml:space="preserve">[2025·吉林松原一模] </w:t>
      </w:r>
      <w:r>
        <w:rPr>
          <w:rFonts w:hint="eastAsia" w:ascii="宋体" w:hAnsi="宋体" w:eastAsia="宋体" w:cs="宋体"/>
          <w:sz w:val="24"/>
          <w:szCs w:val="24"/>
          <w:lang w:val="en-US" w:eastAsia="zh-CN"/>
        </w:rPr>
        <w:t>西班牙和葡萄牙统治之下的拉美，教堂遍布各地，单墨西哥就有12000座教堂。教会势力渗透到拉丁美洲社会生活的各个方面，到18世纪末，拉美财产总值有1/3到1/2掌握在天主教会手中。这种现象（  ）</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A．加大了拉美民族民主革命的难度    C．阻断了印第安文化继续发展的路径</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B．有利于宗主国进行资本原始积累    D．有效抵制了启蒙思想在拉美的传播</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ascii="宋体" w:hAnsi="宋体" w:eastAsia="宋体" w:cs="宋体"/>
          <w:kern w:val="2"/>
          <w:sz w:val="24"/>
          <w:szCs w:val="24"/>
          <w:lang w:val="en-US" w:eastAsia="zh-CN" w:bidi="ar-SA"/>
        </w:rPr>
        <w:t xml:space="preserve">[2025·河北模拟预测] </w:t>
      </w:r>
      <w:r>
        <w:rPr>
          <w:rFonts w:hint="eastAsia" w:ascii="宋体" w:hAnsi="宋体" w:eastAsia="宋体" w:cs="宋体"/>
          <w:sz w:val="24"/>
          <w:szCs w:val="24"/>
          <w:lang w:val="en-US" w:eastAsia="zh-CN"/>
        </w:rPr>
        <w:t>16世纪初，西班牙在拉美设立“贸易署”作为管理机构，其官员由王室委派，代表王室行使管理权。并规定拉美殖民地不能私自与别国有任何的经济往来，只能和自己的宗主国进行贸易。西班牙还禁止拉美矿场主开采水银，只能向王室专卖局购买。由此可见（  ）</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A．殖民者推行重商主义政策    B．拉美经济结构比较单一</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C．列强竞相对拉美输出商品    D．西班牙在拉美垄断贸易</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r>
        <w:rPr>
          <w:rFonts w:hint="eastAsia" w:ascii="宋体" w:hAnsi="宋体" w:eastAsia="宋体" w:cs="宋体"/>
          <w:kern w:val="2"/>
          <w:sz w:val="24"/>
          <w:szCs w:val="24"/>
          <w:lang w:val="en-US" w:eastAsia="zh-CN" w:bidi="ar-SA"/>
        </w:rPr>
        <w:t xml:space="preserve">[2025·湖北二模] </w:t>
      </w:r>
      <w:r>
        <w:rPr>
          <w:rFonts w:hint="eastAsia" w:ascii="宋体" w:hAnsi="宋体" w:eastAsia="宋体" w:cs="宋体"/>
          <w:sz w:val="24"/>
          <w:szCs w:val="24"/>
          <w:lang w:val="en-US" w:eastAsia="zh-CN"/>
        </w:rPr>
        <w:t>1809年，美国某政治家提出“美国必须在国际体系中承担一个更明确和更负责任的位置”。20世纪初，时任总统威尔逊也认为应该推行美国优越的民主制度，使之成为世界各国效仿的榜样。这些观点表明美国（  ）</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A．试图构建国际霸权体系    B．放弃传统孤立主义政策</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C．对外战略目标逐步拓展    D．国际地位获得显著提升</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ascii="宋体" w:hAnsi="宋体" w:eastAsia="宋体" w:cs="宋体"/>
          <w:kern w:val="2"/>
          <w:sz w:val="24"/>
          <w:szCs w:val="24"/>
          <w:lang w:val="en-US" w:eastAsia="zh-CN" w:bidi="ar-SA"/>
        </w:rPr>
        <w:t xml:space="preserve">[2025·浙江模拟预测] </w:t>
      </w:r>
      <w:r>
        <w:rPr>
          <w:rFonts w:hint="eastAsia" w:ascii="宋体" w:hAnsi="宋体" w:eastAsia="宋体" w:cs="宋体"/>
          <w:sz w:val="24"/>
          <w:szCs w:val="24"/>
          <w:lang w:val="en-US" w:eastAsia="zh-CN"/>
        </w:rPr>
        <w:t>英国记者吉普林曾在1899年创作的《白人的负担》中写道：“挑起白人的负担，送去你最精壮的队伍，那里的臣民需要他们的服务……你的统治换来了抗议，你的保护换来了仇恨，你的幽默换来了怒吼，（哦，慢慢地）向着光明你问：‘为什么带给我们如此的劳役？’”作者旨在（  ）</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A．强调英国丧失世界贸易中心地位    B．认为英国应该尊重殖民地文化</w:t>
      </w:r>
    </w:p>
    <w:p>
      <w:pPr>
        <w:keepNext w:val="0"/>
        <w:keepLines w:val="0"/>
        <w:pageBreakBefore w:val="0"/>
        <w:widowControl w:val="0"/>
        <w:kinsoku/>
        <w:wordWrap/>
        <w:overflowPunct/>
        <w:topLinePunct w:val="0"/>
        <w:autoSpaceDE/>
        <w:autoSpaceDN/>
        <w:bidi w:val="0"/>
        <w:adjustRightInd/>
        <w:snapToGrid/>
        <w:spacing w:line="300" w:lineRule="auto"/>
        <w:ind w:right="0" w:rightChars="0" w:firstLine="240" w:firstLineChars="1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C．为英国殖民扩张的行为进行辩护    D．缓和英国和殖民地之间的关系</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ascii="宋体" w:hAnsi="宋体" w:eastAsia="宋体" w:cs="宋体"/>
          <w:kern w:val="2"/>
          <w:sz w:val="24"/>
          <w:szCs w:val="24"/>
          <w:lang w:val="en-US" w:eastAsia="zh-CN" w:bidi="ar-SA"/>
        </w:rPr>
        <w:t xml:space="preserve">[2025·陕西一模] </w:t>
      </w:r>
      <w:r>
        <w:rPr>
          <w:rFonts w:hint="eastAsia" w:ascii="宋体" w:hAnsi="宋体" w:eastAsia="宋体" w:cs="宋体"/>
          <w:sz w:val="24"/>
          <w:szCs w:val="24"/>
          <w:lang w:val="en-US" w:eastAsia="zh-CN"/>
        </w:rPr>
        <w:t>阅读材料，完成下列要求。</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楷体" w:hAnsi="楷体" w:eastAsia="楷体" w:cs="楷体"/>
          <w:sz w:val="24"/>
          <w:szCs w:val="24"/>
          <w:lang w:val="en-US" w:eastAsia="zh-CN"/>
        </w:rPr>
      </w:pPr>
      <w:r>
        <w:rPr>
          <w:rFonts w:hint="eastAsia" w:ascii="宋体" w:hAnsi="宋体" w:eastAsia="宋体" w:cs="宋体"/>
          <w:sz w:val="24"/>
          <w:szCs w:val="24"/>
          <w:lang w:val="en-US" w:eastAsia="zh-CN"/>
        </w:rPr>
        <w:t xml:space="preserve">材料  </w:t>
      </w:r>
      <w:r>
        <w:rPr>
          <w:rFonts w:hint="eastAsia" w:ascii="楷体" w:hAnsi="楷体" w:eastAsia="楷体" w:cs="楷体"/>
          <w:sz w:val="24"/>
          <w:szCs w:val="24"/>
          <w:lang w:val="en-US" w:eastAsia="zh-CN"/>
        </w:rPr>
        <w:t>近代以来，工业革命促进了新技术潜能释放，引起各国高等教育系统在人才培养、科学研究与社会服务等方面变化。面对工业革命的机遇和挑战，大学开始从“纯科学”转向“应用科学”，与校外产业部门开展跨域合作。</w:t>
      </w:r>
    </w:p>
    <w:p>
      <w:pPr>
        <w:keepNext w:val="0"/>
        <w:keepLines w:val="0"/>
        <w:pageBreakBefore w:val="0"/>
        <w:widowControl w:val="0"/>
        <w:kinsoku/>
        <w:wordWrap/>
        <w:overflowPunct/>
        <w:topLinePunct w:val="0"/>
        <w:autoSpaceDE/>
        <w:autoSpaceDN/>
        <w:bidi w:val="0"/>
        <w:adjustRightInd/>
        <w:snapToGrid/>
        <w:spacing w:line="300" w:lineRule="auto"/>
        <w:ind w:right="0" w:rightChars="0"/>
        <w:jc w:val="center"/>
        <w:textAlignment w:val="auto"/>
        <w:outlineLvl w:val="9"/>
        <w:rPr>
          <w:rFonts w:hint="eastAsia" w:ascii="宋体" w:hAnsi="宋体" w:eastAsia="宋体" w:cs="宋体"/>
          <w:sz w:val="24"/>
          <w:szCs w:val="24"/>
          <w:lang w:val="en-US" w:eastAsia="zh-CN"/>
        </w:rPr>
      </w:pPr>
      <w:r>
        <w:rPr>
          <w:rFonts w:ascii="宋体" w:hAnsi="宋体" w:eastAsia="宋体" w:cs="宋体"/>
          <w:sz w:val="24"/>
          <w:szCs w:val="24"/>
        </w:rPr>
        <w:drawing>
          <wp:inline distT="0" distB="0" distL="114300" distR="114300">
            <wp:extent cx="3665220" cy="2223135"/>
            <wp:effectExtent l="0" t="0" r="11430" b="5715"/>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10"/>
                    <a:stretch>
                      <a:fillRect/>
                    </a:stretch>
                  </pic:blipFill>
                  <pic:spPr>
                    <a:xfrm>
                      <a:off x="0" y="0"/>
                      <a:ext cx="3665220" cy="2223135"/>
                    </a:xfrm>
                    <a:prstGeom prst="rect">
                      <a:avLst/>
                    </a:prstGeom>
                    <a:noFill/>
                    <a:ln w="9525">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从上述材料中提取有效信息，结合世界近现代史的知识，自拟论题，并予以阐述。（要求：论题明确，史论结合，史实准确，逻辑清晰。）</w:t>
      </w: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before="78" w:beforeLines="25" w:after="78" w:afterLines="25" w:line="240" w:lineRule="auto"/>
        <w:ind w:left="0" w:leftChars="0" w:right="0" w:rightChars="0" w:firstLine="0" w:firstLineChars="0"/>
        <w:jc w:val="center"/>
        <w:textAlignment w:val="auto"/>
        <w:outlineLvl w:val="9"/>
        <w:rPr>
          <w:rFonts w:hint="eastAsia" w:asciiTheme="minorEastAsia" w:hAnsiTheme="minorEastAsia" w:cstheme="minorEastAsia"/>
          <w:b/>
          <w:bCs w:val="0"/>
          <w:i w:val="0"/>
          <w:iCs w:val="0"/>
          <w:color w:val="FF0000"/>
          <w:sz w:val="32"/>
          <w:szCs w:val="32"/>
          <w:lang w:val="en-US" w:eastAsia="zh-CN"/>
        </w:rPr>
      </w:pPr>
      <w:r>
        <w:rPr>
          <w:rFonts w:hint="eastAsia" w:asciiTheme="minorEastAsia" w:hAnsiTheme="minorEastAsia" w:cstheme="minorEastAsia"/>
          <w:b/>
          <w:bCs w:val="0"/>
          <w:i w:val="0"/>
          <w:iCs w:val="0"/>
          <w:color w:val="FF0000"/>
          <w:sz w:val="32"/>
          <w:szCs w:val="32"/>
          <w:lang w:val="en-US" w:eastAsia="zh-CN"/>
        </w:rPr>
        <w:t>参考答案</w:t>
      </w:r>
    </w:p>
    <w:p>
      <w:pPr>
        <w:keepNext w:val="0"/>
        <w:keepLines w:val="0"/>
        <w:pageBreakBefore w:val="0"/>
        <w:widowControl w:val="0"/>
        <w:kinsoku/>
        <w:wordWrap/>
        <w:overflowPunct/>
        <w:topLinePunct w:val="0"/>
        <w:autoSpaceDE/>
        <w:autoSpaceDN/>
        <w:bidi w:val="0"/>
        <w:adjustRightInd/>
        <w:snapToGrid/>
        <w:spacing w:before="78" w:beforeLines="25" w:after="78" w:afterLines="25" w:line="24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val="0"/>
          <w:i w:val="0"/>
          <w:iCs w:val="0"/>
          <w:color w:val="FF0000"/>
          <w:sz w:val="24"/>
          <w:szCs w:val="24"/>
          <w:lang w:val="en-US" w:eastAsia="zh-CN"/>
        </w:rPr>
      </w:pPr>
      <w:r>
        <w:rPr>
          <w:rFonts w:hint="eastAsia" w:asciiTheme="minorEastAsia" w:hAnsiTheme="minorEastAsia" w:eastAsiaTheme="minorEastAsia" w:cstheme="minorEastAsia"/>
          <w:b/>
          <w:bCs w:val="0"/>
          <w:i w:val="0"/>
          <w:iCs w:val="0"/>
          <w:color w:val="FF0000"/>
          <w:sz w:val="24"/>
          <w:szCs w:val="24"/>
          <w:lang w:val="en-US" w:eastAsia="zh-CN"/>
        </w:rPr>
        <w:t>[主题2] 工业革命引发的社会巨变</w:t>
      </w:r>
    </w:p>
    <w:p>
      <w:pPr>
        <w:keepNext w:val="0"/>
        <w:keepLines w:val="0"/>
        <w:pageBreakBefore w:val="0"/>
        <w:widowControl w:val="0"/>
        <w:kinsoku/>
        <w:wordWrap/>
        <w:overflowPunct/>
        <w:topLinePunct w:val="0"/>
        <w:autoSpaceDE/>
        <w:autoSpaceDN/>
        <w:bidi w:val="0"/>
        <w:adjustRightInd/>
        <w:snapToGrid/>
        <w:spacing w:before="78" w:beforeLines="25" w:after="78" w:afterLines="25" w:line="240" w:lineRule="auto"/>
        <w:ind w:left="0" w:leftChars="0" w:right="0" w:rightChars="0" w:firstLine="0" w:firstLineChars="0"/>
        <w:jc w:val="both"/>
        <w:textAlignment w:val="auto"/>
        <w:outlineLvl w:val="9"/>
        <w:rPr>
          <w:rFonts w:hint="default" w:asciiTheme="minorEastAsia" w:hAnsiTheme="minorEastAsia" w:eastAsiaTheme="minorEastAsia" w:cstheme="minorEastAsia"/>
          <w:b/>
          <w:bCs w:val="0"/>
          <w:i w:val="0"/>
          <w:iCs w:val="0"/>
          <w:color w:val="FF0000"/>
          <w:sz w:val="24"/>
          <w:szCs w:val="24"/>
          <w:lang w:val="en-US" w:eastAsia="zh-CN"/>
        </w:rPr>
      </w:pPr>
      <w:r>
        <w:rPr>
          <w:rFonts w:hint="eastAsia" w:asciiTheme="minorEastAsia" w:hAnsiTheme="minorEastAsia" w:eastAsiaTheme="minorEastAsia" w:cstheme="minorEastAsia"/>
          <w:b/>
          <w:bCs w:val="0"/>
          <w:i w:val="0"/>
          <w:iCs w:val="0"/>
          <w:color w:val="FF0000"/>
          <w:sz w:val="24"/>
          <w:szCs w:val="24"/>
          <w:lang w:val="en-US" w:eastAsia="zh-CN"/>
        </w:rPr>
        <w:t>【真题回眸】</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1．【答案】C</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详解】题干大意是欧洲各国政府认为巴黎公社威胁到了现有的秩序和文明，所以要加强警察的国际性合作，遏制其发展，这是因为巴黎公社革命属于无产阶级革命，对资产阶级政府不利，故选C项；巴黎公社时期的法国政府与欧洲其他国家的政府是同样性质的，巴黎公社并没有影响其关系，排除A项；题干提到的是各国政府对待巴黎公社的态度，与各国工人无关，而各国工人并没有同情和支持巴黎公社的举动，排除B项；倡导世界无产者的联合是《共产党宣言》，而不是巴黎公社，排除D项。</w:t>
      </w:r>
    </w:p>
    <w:p>
      <w:pPr>
        <w:pStyle w:val="2"/>
        <w:keepNext w:val="0"/>
        <w:keepLines w:val="0"/>
        <w:pageBreakBefore w:val="0"/>
        <w:widowControl w:val="0"/>
        <w:tabs>
          <w:tab w:val="left" w:pos="4139"/>
        </w:tabs>
        <w:kinsoku/>
        <w:wordWrap/>
        <w:overflowPunct/>
        <w:topLinePunct w:val="0"/>
        <w:autoSpaceDE/>
        <w:autoSpaceDN/>
        <w:bidi w:val="0"/>
        <w:adjustRightInd/>
        <w:snapToGrid w:val="0"/>
        <w:spacing w:before="78" w:beforeLines="25" w:after="78" w:afterLines="25" w:line="300" w:lineRule="auto"/>
        <w:ind w:right="0" w:rightChars="0"/>
        <w:jc w:val="both"/>
        <w:textAlignment w:val="auto"/>
        <w:outlineLvl w:val="9"/>
        <w:rPr>
          <w:rFonts w:hint="eastAsia" w:asciiTheme="minorEastAsia" w:hAnsiTheme="minorEastAsia" w:cstheme="minorEastAsia"/>
          <w:b/>
          <w:bCs w:val="0"/>
          <w:i w:val="0"/>
          <w:iCs w:val="0"/>
          <w:color w:val="FF0000"/>
          <w:sz w:val="24"/>
          <w:szCs w:val="24"/>
          <w:lang w:val="en-US" w:eastAsia="zh-CN"/>
        </w:rPr>
      </w:pPr>
      <w:r>
        <w:rPr>
          <w:rFonts w:hint="eastAsia" w:asciiTheme="minorEastAsia" w:hAnsiTheme="minorEastAsia" w:cstheme="minorEastAsia"/>
          <w:b/>
          <w:bCs w:val="0"/>
          <w:i w:val="0"/>
          <w:iCs w:val="0"/>
          <w:color w:val="FF0000"/>
          <w:sz w:val="24"/>
          <w:szCs w:val="24"/>
          <w:lang w:val="en-US" w:eastAsia="zh-CN"/>
        </w:rPr>
        <w:t>【命题预测】</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 xml:space="preserve">1．【答案】D  </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详解】该学者通过名字与文化集群的匹配，发现英国1851-1860年与1901-1910年出生的人所使用的名字存在差异。这表明随着时间推移，英国社会在工业化进程中，文化也在不断变迁。名字的变化反映了人们价值观、审美等文化因素的转变，而工业革命带来的经济发展和社会变革是推动这种文化变迁的重要力量，故选D。</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 xml:space="preserve">2．【答案】C  </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详解】《谷物法》的废除标志着英国从贸易保护主义向自由贸易的转变，这一转变顺应了工业革命后工业资产阶级对原材料的需求和扩大市场的渴望。工业革命使英国成为“世界工厂”，需要大量廉价的原材料和广阔的市场来销售工业品，而废除《谷物法》降低了进口谷物的关税，有利于降低工业生产成本，促进工业发展，故选C。</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 xml:space="preserve">3．【答案】C  </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详解】19世纪上半叶英国女子教育被忽视，但随着社会的发展，尤其是工业革命后女性在社会经济中的地位逐渐提高，英国社会开始重视女子教育。女子享有与男子同等的受教育权利，这推动了英国女性意识的觉醒，使女性更加主动地参与社会活动，争取自身权益，故选C。</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 xml:space="preserve">4．【答案】C  </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详解】19世纪中期的英国，经过工业革命后，社会经济得到极大发展，社会结构也发生了变化。工业革命带来的经济发展和生活水平的提高，使得广大民众对社会现状较为满意，公开拥戴君主制；有产阶级因经济利益的获得而感到庆幸，社会矛盾相对缓和，革命气氛消失。这主要基于工业革命对社会的深远影响，故选C。</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 xml:space="preserve">5．【答案】B  </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详解】从1400-1900年英国人口和实际工资变化趋势示意图可以看出，工业革命后，英国人口增长和实际工资提高呈现出一定的相关性。工业革命推动了技术变革，提高了生产效率，促进了经济发展，从而为人口增长提供了物质基础，同时也使得劳动者能够获得更高的工资，反映出技术变革对社会进步的推动作用，故选B。</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 xml:space="preserve">6．【答案】D  </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详解】马克思认为英国工厂法的制定是社会对生产过程自发形式的第一次有意识、有计划的反作用，是大工业的必然产物。这说明法律变革是随着社会生产方式的发展而逐渐产生的，其内驱动力在于适应新的生产关系和经济基础，故选D。</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 xml:space="preserve">7．【答案】A  </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详解】亚当·斯密将自由的内涵从政治领域扩展到经济领域，强调个体在市场交换中的自由支配权，这是对启蒙思想内涵的发展。启蒙思想强调政治自由，而亚当·斯密的观点则将自由与经济活动相结合，为资本主义经济的发展提供了理论基础，故选A。</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 xml:space="preserve">8．【答案】A  </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详解】工业革命使妇女的主要工作场所从家庭转变为工厂和车间，女工被纳入到货币经济之中，工资提高。这为妇女解放奠定了基础，使妇女在经济上更加独立，能够更好地参与社会活动，推动了妇女解放运动的发展，故选A。</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 xml:space="preserve">9．【答案】A  </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详解】在西班牙和葡萄牙统治下的拉美，教堂遍布各地，教会势力强大，掌握了大量财富。这使得教会成为殖民统治的重要工具，加大了拉美民族民主革命的难度。因为教会与殖民统治者紧密相连，反对殖民统治的革命必然要面对教会势力的阻碍，故选A。</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 xml:space="preserve">10．【答案】D  </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详解】西班牙在拉美设立“贸易署”，规定拉美殖民地只能与宗主国进行贸易，禁止与其他国家的经济往来，还垄断水银的供应。这体现了西班牙在拉美实行贸易垄断政策，目的是为了控制拉美经济，获取最大利益，故选D。</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 xml:space="preserve">11．【答案】C  </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详解】1809年美国政治家提出美国要在国际体系中承担更明确和更负责任的位置，20世纪初威尔逊主张推行美国优越的民主制度。这表明美国的对外战略目标从相对孤立逐渐向积极参与国际事务、推广自身制度转变，体现了其对外战略目标的逐步拓展，故选C。</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 xml:space="preserve">12．【答案】C  </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详解】吉普林在《白人的负担》中虽然提到了殖民地对英国统治的抗议和仇恨，但整体上还是强调英国的“责任”和“服务”，为英国殖民扩张的行为进行辩护。他认为英国的统治是为殖民地带来“光明”，即使过程中存在困难和矛盾，故选C。</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13．【答案】论题：工业革命推动大学教育与工业的深度融合与互动发展</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firstLine="480" w:firstLineChars="20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第一次工业革命时期，随着机器生产逐渐取代手工劳动，工厂制兴起，对掌握一定技术和知识的工人需求大增。传统的高等教育主要聚焦于古典学科和纯理论研究，已无法满足工业发展的现实需要。于是，一些高等教育机构开始做出调整，开设了与工业生产相关的课程，将科学知识与工业实践相结合，培养了一批能够适应工厂生产和技术改进的专业人才，为工业生产的进一步发展提供了有力的支持，促进了新技术在生产中的应用和推广。</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firstLine="480" w:firstLineChars="20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到了第二次工业革命，科学技术与生产的联系更加紧密。电力的广泛应用、内燃机的发明以及化学工业的兴起等，都需要大量具备深厚科学知识和创新能力的专业人才。大学在这一时期进一步深化了与产业部门的合作，不仅在课程设置上更加注重应用科学，而且在科研方面也与企业紧密合作。同时，企业也为大学提供了实践平台和资金支持，促进了大学科研水平的提高。</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firstLine="480" w:firstLineChars="20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第三次科技革命以来，信息技术、生物技术、新能源等领域的飞速发展，对高等教育提出了更高的要求。大学与产业部门之间的跨域合作呈现出更加多样化和深入化的趋势。高校为企业输送了大量高素质的创新人才，同时高校的科研成果也在企业中得到快速转化和应用，推动了信息技术等产业的不断创新和发展。反过来，企业的发展需求也引导着高校的科研方向和人才培养模式的变革，促使高校不断调整课程设置和教学方法，以培养出更适应产业发展的创新型人才。</w:t>
      </w:r>
    </w:p>
    <w:p>
      <w:pPr>
        <w:pStyle w:val="2"/>
        <w:keepNext w:val="0"/>
        <w:keepLines w:val="0"/>
        <w:pageBreakBefore w:val="0"/>
        <w:widowControl w:val="0"/>
        <w:tabs>
          <w:tab w:val="left" w:pos="4139"/>
        </w:tabs>
        <w:kinsoku/>
        <w:wordWrap/>
        <w:overflowPunct/>
        <w:topLinePunct w:val="0"/>
        <w:autoSpaceDE/>
        <w:autoSpaceDN/>
        <w:bidi w:val="0"/>
        <w:adjustRightInd/>
        <w:snapToGrid w:val="0"/>
        <w:spacing w:line="300" w:lineRule="auto"/>
        <w:ind w:right="0" w:rightChars="0" w:firstLine="480" w:firstLineChars="200"/>
        <w:jc w:val="both"/>
        <w:textAlignment w:val="auto"/>
        <w:outlineLvl w:val="9"/>
        <w:rPr>
          <w:rFonts w:hint="eastAsia" w:ascii="楷体" w:hAnsi="楷体" w:eastAsia="楷体" w:cs="楷体"/>
          <w:color w:val="FF0000"/>
          <w:sz w:val="24"/>
          <w:szCs w:val="24"/>
          <w:lang w:val="en-US" w:eastAsia="zh-CN"/>
        </w:rPr>
      </w:pPr>
      <w:r>
        <w:rPr>
          <w:rFonts w:hint="eastAsia" w:ascii="楷体" w:hAnsi="楷体" w:eastAsia="楷体" w:cs="楷体"/>
          <w:color w:val="FF0000"/>
          <w:sz w:val="24"/>
          <w:szCs w:val="24"/>
          <w:lang w:val="en-US" w:eastAsia="zh-CN"/>
        </w:rPr>
        <w:t>综上所述，近代以来的工业革命不断推动着高等教育从“纯科学”向“应用科学”转变，促进了高等教育与产业部门之间的跨域合作，使高等教育在人才培养、科学研究和社会服务等方面与产业发展紧密结合，相互促进，共同推动了社会的进步和发展。</w:t>
      </w:r>
    </w:p>
    <w:p>
      <w:pPr>
        <w:pStyle w:val="2"/>
        <w:keepNext w:val="0"/>
        <w:keepLines w:val="0"/>
        <w:pageBreakBefore w:val="0"/>
        <w:widowControl w:val="0"/>
        <w:tabs>
          <w:tab w:val="left" w:pos="4139"/>
        </w:tabs>
        <w:kinsoku/>
        <w:wordWrap/>
        <w:overflowPunct/>
        <w:topLinePunct w:val="0"/>
        <w:autoSpaceDE/>
        <w:autoSpaceDN/>
        <w:bidi w:val="0"/>
        <w:adjustRightInd/>
        <w:snapToGrid w:val="0"/>
        <w:spacing w:before="78" w:beforeLines="25" w:after="78" w:afterLines="25" w:line="300" w:lineRule="auto"/>
        <w:ind w:right="0" w:rightChars="0"/>
        <w:jc w:val="both"/>
        <w:textAlignment w:val="auto"/>
        <w:outlineLvl w:val="9"/>
        <w:rPr>
          <w:rFonts w:hint="eastAsia" w:asciiTheme="minorEastAsia" w:hAnsiTheme="minorEastAsia" w:cstheme="minorEastAsia"/>
          <w:b/>
          <w:bCs w:val="0"/>
          <w:i w:val="0"/>
          <w:iCs w:val="0"/>
          <w:color w:val="FF000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00" w:lineRule="auto"/>
        <w:textAlignment w:val="auto"/>
        <w:outlineLvl w:val="9"/>
        <w:rPr>
          <w:rFonts w:hint="eastAsia" w:ascii="楷体" w:hAnsi="楷体" w:eastAsia="楷体" w:cs="楷体"/>
          <w:color w:val="FF0000"/>
          <w:kern w:val="2"/>
          <w:sz w:val="24"/>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300" w:lineRule="auto"/>
        <w:ind w:right="0" w:rightChars="0"/>
        <w:jc w:val="both"/>
        <w:textAlignment w:val="auto"/>
        <w:outlineLvl w:val="9"/>
        <w:rPr>
          <w:rFonts w:hint="eastAsia" w:ascii="宋体" w:hAnsi="宋体" w:eastAsia="宋体" w:cs="宋体"/>
          <w:sz w:val="24"/>
          <w:szCs w:val="24"/>
          <w:lang w:val="en-US" w:eastAsia="zh-CN"/>
        </w:rPr>
      </w:pPr>
    </w:p>
    <w:sectPr>
      <w:headerReference r:id="rId3" w:type="default"/>
      <w:footerReference r:id="rId4"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embedRegular r:id="rId1" w:fontKey="{DF73DD0B-0E04-4C21-B128-A02D136866C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51" o:spt="136" alt="学科网 zxxk.com" type="#_x0000_t136" style="position:absolute;left:0pt;margin-left:158.95pt;margin-top:407.9pt;height:2.85pt;width:2.85pt;mso-position-horizontal-relative:margin;mso-position-vertical-relative:margin;rotation:20643840f;z-index:-251657216;mso-width-relative:page;mso-height-relative:page;" filled="t" stroked="f" coordsize="21600,21600" o:allowincell="f">
          <v:path/>
          <v:fill on="t" opacity="32768f" focussize="0,0"/>
          <v:stroke on="f"/>
          <v:imagedata o:title=""/>
          <o:lock v:ext="edit"/>
          <v:textpath on="t" fitshape="t" fitpath="t" trim="f" xscale="f" string="zxxk.com" style="font-family:宋体;font-size:8pt;v-same-letter-heights:f;v-text-align:center;"/>
        </v:shape>
      </w:pict>
    </w:r>
    <w:r>
      <w:rPr>
        <w:color w:val="FFFFFF"/>
        <w:sz w:val="2"/>
        <w:szCs w:val="2"/>
      </w:rPr>
      <w:pict>
        <v:shape id="图片 5" o:spid="_x0000_s2052"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none" w:color="auto" w:sz="0" w:space="1"/>
      </w:pBdr>
      <w:snapToGrid w:val="0"/>
      <w:rPr>
        <w:rFonts w:ascii="Times New Roman" w:hAnsi="Times New Roman" w:eastAsia="宋体" w:cs="Times New Roman"/>
        <w:kern w:val="0"/>
        <w:sz w:val="2"/>
        <w:szCs w:val="2"/>
      </w:rPr>
    </w:pPr>
    <w:r>
      <w:pict>
        <v:shape id="图片 4" o:spid="_x0000_s2049"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SO_WPS_MARK_KEY" w:val="c0579de5-c850-46e6-bfb9-22d95f588bcf"/>
  </w:docVars>
  <w:rsids>
    <w:rsidRoot w:val="00000000"/>
    <w:rsid w:val="004151FC"/>
    <w:rsid w:val="00C02FC6"/>
    <w:rsid w:val="01DB4117"/>
    <w:rsid w:val="051F632A"/>
    <w:rsid w:val="09172278"/>
    <w:rsid w:val="0A114CD3"/>
    <w:rsid w:val="0B50723E"/>
    <w:rsid w:val="0E3A75D5"/>
    <w:rsid w:val="1027740B"/>
    <w:rsid w:val="148A43CC"/>
    <w:rsid w:val="1A5D5A71"/>
    <w:rsid w:val="1BDA45A3"/>
    <w:rsid w:val="212D20A3"/>
    <w:rsid w:val="22255243"/>
    <w:rsid w:val="235E75FD"/>
    <w:rsid w:val="241678C4"/>
    <w:rsid w:val="25197744"/>
    <w:rsid w:val="2663665F"/>
    <w:rsid w:val="2BFC773A"/>
    <w:rsid w:val="2CC767B7"/>
    <w:rsid w:val="2D263DE1"/>
    <w:rsid w:val="2F3907BD"/>
    <w:rsid w:val="2F4931B4"/>
    <w:rsid w:val="2F4F1437"/>
    <w:rsid w:val="35090AC7"/>
    <w:rsid w:val="35951B88"/>
    <w:rsid w:val="3651018A"/>
    <w:rsid w:val="390C0398"/>
    <w:rsid w:val="3BA32772"/>
    <w:rsid w:val="3CF50D9B"/>
    <w:rsid w:val="3E435ABB"/>
    <w:rsid w:val="400B5E21"/>
    <w:rsid w:val="405B04B1"/>
    <w:rsid w:val="40E87E13"/>
    <w:rsid w:val="41BD0482"/>
    <w:rsid w:val="46004DE1"/>
    <w:rsid w:val="488E2B78"/>
    <w:rsid w:val="48AF58C1"/>
    <w:rsid w:val="4A2D016F"/>
    <w:rsid w:val="4B045915"/>
    <w:rsid w:val="4B1B6B27"/>
    <w:rsid w:val="4E1F4D22"/>
    <w:rsid w:val="4E2D2E33"/>
    <w:rsid w:val="4EC866B8"/>
    <w:rsid w:val="4F1D2E5C"/>
    <w:rsid w:val="533C051F"/>
    <w:rsid w:val="577A2B96"/>
    <w:rsid w:val="593E1959"/>
    <w:rsid w:val="59411541"/>
    <w:rsid w:val="5DB21016"/>
    <w:rsid w:val="603B26CA"/>
    <w:rsid w:val="62220FCA"/>
    <w:rsid w:val="642B3519"/>
    <w:rsid w:val="64827D86"/>
    <w:rsid w:val="677955ED"/>
    <w:rsid w:val="6C41321D"/>
    <w:rsid w:val="7270412C"/>
    <w:rsid w:val="72EB459F"/>
    <w:rsid w:val="76B80EFE"/>
    <w:rsid w:val="784C11DD"/>
    <w:rsid w:val="79DC01FD"/>
    <w:rsid w:val="7C4027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semiHidden/>
    <w:unhideWhenUsed/>
    <w:qFormat/>
    <w:uiPriority w:val="99"/>
    <w:rPr>
      <w:rFonts w:ascii="宋体" w:hAnsi="Courier New" w:cs="Courier New"/>
      <w:szCs w:val="21"/>
    </w:rPr>
  </w:style>
  <w:style w:type="paragraph" w:styleId="3">
    <w:name w:val="footer"/>
    <w:basedOn w:val="1"/>
    <w:link w:val="19"/>
    <w:unhideWhenUsed/>
    <w:qFormat/>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4">
    <w:name w:val="header"/>
    <w:basedOn w:val="1"/>
    <w:link w:val="18"/>
    <w:unhideWhenUsed/>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试卷-材料题-试题-标题"/>
    <w:basedOn w:val="1"/>
    <w:qFormat/>
    <w:uiPriority w:val="0"/>
    <w:pPr>
      <w:spacing w:line="360" w:lineRule="auto"/>
      <w:jc w:val="left"/>
    </w:pPr>
  </w:style>
  <w:style w:type="paragraph" w:customStyle="1" w:styleId="10">
    <w:name w:val="试卷-材料题-试题-材料-标题"/>
    <w:basedOn w:val="1"/>
    <w:qFormat/>
    <w:uiPriority w:val="0"/>
    <w:pPr>
      <w:spacing w:line="360" w:lineRule="auto"/>
    </w:pPr>
    <w:rPr>
      <w:rFonts w:ascii="黑体" w:hAnsi="黑体" w:eastAsia="黑体"/>
    </w:rPr>
  </w:style>
  <w:style w:type="paragraph" w:customStyle="1" w:styleId="11">
    <w:name w:val="试卷-材料题-试题-材料-正文"/>
    <w:basedOn w:val="1"/>
    <w:qFormat/>
    <w:uiPriority w:val="0"/>
    <w:pPr>
      <w:spacing w:line="360" w:lineRule="auto"/>
      <w:ind w:firstLine="420" w:firstLineChars="200"/>
    </w:pPr>
    <w:rPr>
      <w:rFonts w:eastAsia="楷体_GB2312"/>
    </w:rPr>
  </w:style>
  <w:style w:type="paragraph" w:customStyle="1" w:styleId="12">
    <w:name w:val="试卷-材料题-试题-材料-引自"/>
    <w:basedOn w:val="1"/>
    <w:qFormat/>
    <w:uiPriority w:val="0"/>
    <w:pPr>
      <w:spacing w:line="360" w:lineRule="auto"/>
      <w:ind w:left="420" w:leftChars="200"/>
      <w:jc w:val="right"/>
    </w:pPr>
    <w:rPr>
      <w:rFonts w:eastAsia="楷体_GB2312"/>
    </w:rPr>
  </w:style>
  <w:style w:type="paragraph" w:customStyle="1" w:styleId="13">
    <w:name w:val="试卷-材料题-试题-题目"/>
    <w:basedOn w:val="1"/>
    <w:qFormat/>
    <w:uiPriority w:val="0"/>
    <w:pPr>
      <w:spacing w:line="360" w:lineRule="auto"/>
      <w:ind w:firstLine="420" w:firstLineChars="200"/>
    </w:pPr>
  </w:style>
  <w:style w:type="paragraph" w:customStyle="1" w:styleId="14">
    <w:name w:val="正文1"/>
    <w:basedOn w:val="1"/>
    <w:qFormat/>
    <w:uiPriority w:val="0"/>
    <w:rPr>
      <w:sz w:val="21"/>
    </w:rPr>
  </w:style>
  <w:style w:type="paragraph" w:customStyle="1" w:styleId="15">
    <w:name w:val="试卷-单选题-试题-题目"/>
    <w:basedOn w:val="1"/>
    <w:qFormat/>
    <w:uiPriority w:val="0"/>
    <w:pPr>
      <w:spacing w:line="360" w:lineRule="auto"/>
      <w:jc w:val="left"/>
    </w:pPr>
  </w:style>
  <w:style w:type="paragraph" w:customStyle="1" w:styleId="16">
    <w:name w:val="试卷-单选题-试题-答案"/>
    <w:basedOn w:val="1"/>
    <w:qFormat/>
    <w:uiPriority w:val="0"/>
    <w:pPr>
      <w:spacing w:line="360" w:lineRule="auto"/>
    </w:pPr>
  </w:style>
  <w:style w:type="paragraph" w:customStyle="1" w:styleId="17">
    <w:name w:val="试题-答案-普通1"/>
    <w:basedOn w:val="1"/>
    <w:qFormat/>
    <w:uiPriority w:val="0"/>
    <w:pPr>
      <w:spacing w:line="360" w:lineRule="auto"/>
      <w:jc w:val="left"/>
    </w:pPr>
  </w:style>
  <w:style w:type="character" w:customStyle="1" w:styleId="18">
    <w:name w:val="页眉 Char"/>
    <w:link w:val="4"/>
    <w:semiHidden/>
    <w:uiPriority w:val="99"/>
    <w:rPr>
      <w:sz w:val="18"/>
      <w:szCs w:val="18"/>
      <w:lang w:eastAsia="zh-CN"/>
    </w:rPr>
  </w:style>
  <w:style w:type="character" w:customStyle="1" w:styleId="19">
    <w:name w:val="页脚 Char"/>
    <w:link w:val="3"/>
    <w:semiHidden/>
    <w:qFormat/>
    <w:uiPriority w:val="99"/>
    <w:rPr>
      <w:sz w:val="18"/>
      <w:szCs w:val="18"/>
      <w:lang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257B75232B38-A165-1FB7-499C-2E1C792CACB5%2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7923</Words>
  <Characters>8146</Characters>
  <Lines>0</Lines>
  <Paragraphs>0</Paragraphs>
  <TotalTime>0</TotalTime>
  <ScaleCrop>false</ScaleCrop>
  <LinksUpToDate>false</LinksUpToDate>
  <CharactersWithSpaces>8324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2022-07-29T03:13:00Z</dcterms:created>
  <dc:creator>瞿</dc:creator>
  <cp:lastModifiedBy>时差</cp:lastModifiedBy>
  <dcterms:modified xsi:type="dcterms:W3CDTF">2025-03-27T07:46:07Z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2052-11.1.0.12165</vt:lpwstr>
  </property>
  <property fmtid="{D5CDD505-2E9C-101B-9397-08002B2CF9AE}" pid="7" name="ICV">
    <vt:lpwstr>5B0CB90C778C4434B9AE4506A28B061F</vt:lpwstr>
  </property>
</Properties>
</file>