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line="240" w:lineRule="atLeast"/>
        <w:jc w:val="center"/>
        <w:outlineLvl w:val="0"/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</w:pPr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>
      <w:pPr>
        <w:keepNext/>
        <w:keepLines/>
        <w:adjustRightInd w:val="0"/>
        <w:snapToGrid w:val="0"/>
        <w:spacing w:before="260" w:after="260"/>
        <w:jc w:val="center"/>
        <w:outlineLvl w:val="2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6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.</w:t>
      </w:r>
      <w:r>
        <w:rPr>
          <w:rFonts w:ascii="宋体" w:hAnsi="宋体" w:eastAsia="宋体" w:cs="Times New Roman"/>
          <w:b/>
          <w:bCs/>
          <w:sz w:val="24"/>
          <w:szCs w:val="24"/>
        </w:rPr>
        <w:t>2.2　空间向量的坐标表示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（1）</w:t>
      </w:r>
    </w:p>
    <w:p>
      <w:pPr>
        <w:keepNext/>
        <w:keepLines/>
        <w:adjustRightInd w:val="0"/>
        <w:snapToGrid w:val="0"/>
        <w:ind w:firstLine="2640" w:firstLineChars="1100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：臧慧林      审核人：鲁媛媛</w:t>
      </w:r>
    </w:p>
    <w:p>
      <w:pPr>
        <w:keepNext/>
        <w:keepLines/>
        <w:adjustRightInd w:val="0"/>
        <w:snapToGrid w:val="0"/>
        <w:jc w:val="left"/>
        <w:outlineLvl w:val="1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授课日期：        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bCs/>
          <w:szCs w:val="21"/>
        </w:rPr>
        <w:t>本课在课程标准中的表述</w:t>
      </w:r>
      <w:r>
        <w:rPr>
          <w:rFonts w:hint="eastAsia" w:ascii="宋体" w:hAnsi="宋体" w:eastAsia="宋体" w:cs="Times New Roman"/>
          <w:bCs/>
          <w:szCs w:val="21"/>
        </w:rPr>
        <w:t>：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宋体" w:hAnsi="宋体" w:eastAsia="宋体" w:cs="Times New Roman"/>
          <w:szCs w:val="21"/>
        </w:rPr>
        <w:t>了解空间向量基本定理及其意义，掌握空间向量的正交分解及其坐标表示</w:t>
      </w:r>
      <w:r>
        <w:rPr>
          <w:rFonts w:hint="eastAsia" w:ascii="宋体" w:hAnsi="宋体" w:eastAsia="宋体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宋体" w:hAnsi="宋体" w:eastAsia="宋体" w:cs="Times New Roman"/>
          <w:szCs w:val="21"/>
        </w:rPr>
        <w:t>掌握空间向量的线性运算及其坐标表示</w:t>
      </w:r>
      <w:r>
        <w:rPr>
          <w:rFonts w:hint="eastAsia" w:ascii="宋体" w:hAnsi="宋体" w:eastAsia="宋体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宋体" w:hAnsi="宋体" w:eastAsia="宋体" w:cs="Times New Roman"/>
          <w:szCs w:val="21"/>
        </w:rPr>
        <w:t>掌握空间向量的数量积及其坐标表示</w:t>
      </w:r>
      <w:r>
        <w:rPr>
          <w:rFonts w:hint="eastAsia" w:ascii="宋体" w:hAnsi="宋体" w:eastAsia="宋体" w:cs="Times New Roman"/>
          <w:szCs w:val="21"/>
          <w:lang w:eastAsia="zh-CN"/>
        </w:rPr>
        <w:t>.</w:t>
      </w:r>
    </w:p>
    <w:p>
      <w:pPr>
        <w:spacing w:line="24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一、</w:t>
      </w:r>
      <w:r>
        <w:rPr>
          <w:rFonts w:ascii="宋体" w:hAnsi="宋体" w:eastAsia="宋体"/>
          <w:b/>
          <w:szCs w:val="21"/>
        </w:rPr>
        <w:t>学</w:t>
      </w:r>
      <w:r>
        <w:rPr>
          <w:rFonts w:hint="eastAsia" w:ascii="宋体" w:hAnsi="宋体" w:eastAsia="宋体"/>
          <w:b/>
          <w:szCs w:val="21"/>
        </w:rPr>
        <w:t>习</w:t>
      </w:r>
      <w:r>
        <w:rPr>
          <w:rFonts w:ascii="宋体" w:hAnsi="宋体" w:eastAsia="宋体"/>
          <w:b/>
          <w:szCs w:val="21"/>
        </w:rPr>
        <w:t>目标：</w:t>
      </w:r>
    </w:p>
    <w:p>
      <w:pPr>
        <w:spacing w:line="24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1．能用坐标表示空间向量，掌握空间向量的坐标运算；</w:t>
      </w:r>
    </w:p>
    <w:p>
      <w:pPr>
        <w:spacing w:line="240" w:lineRule="atLeas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2．会根据向量的坐标判断两个空间向量平行</w:t>
      </w:r>
      <w:r>
        <w:rPr>
          <w:rFonts w:hint="eastAsia" w:ascii="宋体" w:hAnsi="宋体" w:eastAsia="宋体"/>
          <w:szCs w:val="21"/>
          <w:lang w:eastAsia="zh-CN"/>
        </w:rPr>
        <w:t>.</w:t>
      </w:r>
    </w:p>
    <w:p>
      <w:pPr>
        <w:spacing w:line="24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重点难点：</w:t>
      </w:r>
    </w:p>
    <w:p>
      <w:pPr>
        <w:spacing w:line="24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空间向量的坐标运算；</w:t>
      </w:r>
      <w:r>
        <w:rPr>
          <w:rFonts w:ascii="宋体" w:hAnsi="宋体" w:eastAsia="宋体"/>
          <w:b/>
          <w:szCs w:val="21"/>
        </w:rPr>
        <w:t xml:space="preserve"> </w:t>
      </w: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二、课前自学</w:t>
      </w:r>
    </w:p>
    <w:p>
      <w:pPr>
        <w:pStyle w:val="9"/>
        <w:spacing w:line="0" w:lineRule="atLeast"/>
        <w:rPr>
          <w:rFonts w:hint="eastAsia" w:hAnsi="宋体"/>
          <w:position w:val="-10"/>
        </w:rPr>
      </w:pPr>
      <w:r>
        <w:rPr>
          <w:rFonts w:hAnsi="宋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143510</wp:posOffset>
            </wp:positionV>
            <wp:extent cx="1600200" cy="1215390"/>
            <wp:effectExtent l="0" t="0" r="0" b="3810"/>
            <wp:wrapTight wrapText="bothSides">
              <wp:wrapPolygon>
                <wp:start x="0" y="0"/>
                <wp:lineTo x="0" y="21329"/>
                <wp:lineTo x="21343" y="21329"/>
                <wp:lineTo x="21343" y="0"/>
                <wp:lineTo x="0" y="0"/>
              </wp:wrapPolygon>
            </wp:wrapTight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b/>
          <w:spacing w:val="-4"/>
        </w:rPr>
        <w:t>（一）复习回顾：</w:t>
      </w:r>
      <w:r>
        <w:rPr>
          <w:rFonts w:hAnsi="宋体" w:cs="Times New Roman"/>
        </w:rPr>
        <w:t>平面向量的坐标表示</w:t>
      </w:r>
      <w:r>
        <w:rPr>
          <w:rFonts w:hint="eastAsia" w:hAnsi="宋体" w:cs="Times New Roman"/>
        </w:rPr>
        <w:t>：</w:t>
      </w:r>
      <w:r>
        <w:rPr>
          <w:rFonts w:hAnsi="宋体"/>
        </w:rPr>
        <w:t>分别取与</w:t>
      </w:r>
      <w:r>
        <w:rPr>
          <w:rFonts w:hAnsi="宋体"/>
          <w:position w:val="-6"/>
        </w:rPr>
        <w:object>
          <v:shape id="_x0000_i1192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192" DrawAspect="Content" ObjectID="_1468075725" r:id="rId6">
            <o:LockedField>false</o:LockedField>
          </o:OLEObject>
        </w:object>
      </w:r>
      <w:r>
        <w:rPr>
          <w:rFonts w:hAnsi="宋体"/>
        </w:rPr>
        <w:t>轴、</w:t>
      </w:r>
      <w:r>
        <w:rPr>
          <w:rFonts w:hAnsi="宋体"/>
          <w:position w:val="-10"/>
        </w:rPr>
        <w:object>
          <v:shape id="_x0000_i119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193" DrawAspect="Content" ObjectID="_1468075726" r:id="rId8">
            <o:LockedField>false</o:LockedField>
          </o:OLEObject>
        </w:object>
      </w:r>
      <w:r>
        <w:rPr>
          <w:rFonts w:hAnsi="宋体"/>
        </w:rPr>
        <w:t>轴方向相同的两个单位向量</w:t>
      </w:r>
      <w:r>
        <w:rPr>
          <w:rFonts w:hAnsi="宋体"/>
          <w:position w:val="-6"/>
        </w:rPr>
        <w:object>
          <v:shape id="_x0000_i1194" o:spt="75" type="#_x0000_t75" style="height:14pt;width:8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194" DrawAspect="Content" ObjectID="_1468075727" r:id="rId10">
            <o:LockedField>false</o:LockedField>
          </o:OLEObject>
        </w:object>
      </w:r>
      <w:r>
        <w:rPr>
          <w:rFonts w:hAnsi="宋体"/>
        </w:rPr>
        <w:t>、</w:t>
      </w:r>
      <w:r>
        <w:rPr>
          <w:rFonts w:hAnsi="宋体"/>
          <w:position w:val="-10"/>
        </w:rPr>
        <w:object>
          <v:shape id="_x0000_i1195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195" DrawAspect="Content" ObjectID="_1468075728" r:id="rId12">
            <o:LockedField>false</o:LockedField>
          </o:OLEObject>
        </w:object>
      </w:r>
      <w:r>
        <w:rPr>
          <w:rFonts w:hAnsi="宋体"/>
        </w:rPr>
        <w:t>作为基底</w:t>
      </w:r>
      <w:r>
        <w:rPr>
          <w:rFonts w:hint="eastAsia" w:hAnsi="宋体"/>
          <w:lang w:eastAsia="zh-CN"/>
        </w:rPr>
        <w:t>.</w:t>
      </w:r>
      <w:r>
        <w:rPr>
          <w:rFonts w:hAnsi="宋体"/>
        </w:rPr>
        <w:t>任作一个向量</w:t>
      </w:r>
      <w:r>
        <w:rPr>
          <w:rFonts w:hAnsi="宋体"/>
          <w:position w:val="-6"/>
        </w:rPr>
        <w:object>
          <v:shape id="_x0000_i1196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196" DrawAspect="Content" ObjectID="_1468075729" r:id="rId14">
            <o:LockedField>false</o:LockedField>
          </o:OLEObject>
        </w:object>
      </w:r>
      <w:r>
        <w:rPr>
          <w:rFonts w:hAnsi="宋体"/>
        </w:rPr>
        <w:t>，由平面向量基本定理知，有且只有一对实数</w:t>
      </w:r>
      <w:r>
        <w:rPr>
          <w:rFonts w:hAnsi="宋体"/>
          <w:position w:val="-6"/>
        </w:rPr>
        <w:object>
          <v:shape id="_x0000_i1197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197" DrawAspect="Content" ObjectID="_1468075730" r:id="rId16">
            <o:LockedField>false</o:LockedField>
          </o:OLEObject>
        </w:object>
      </w:r>
      <w:r>
        <w:rPr>
          <w:rFonts w:hAnsi="宋体"/>
        </w:rPr>
        <w:t>、</w:t>
      </w:r>
      <w:r>
        <w:rPr>
          <w:rFonts w:hAnsi="宋体"/>
          <w:position w:val="-10"/>
        </w:rPr>
        <w:object>
          <v:shape id="_x0000_i119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198" DrawAspect="Content" ObjectID="_1468075731" r:id="rId17">
            <o:LockedField>false</o:LockedField>
          </o:OLEObject>
        </w:object>
      </w:r>
      <w:r>
        <w:rPr>
          <w:rFonts w:hAnsi="宋体"/>
        </w:rPr>
        <w:t>，使得</w:t>
      </w:r>
      <w:r>
        <w:rPr>
          <w:rFonts w:hAnsi="宋体"/>
          <w:position w:val="-10"/>
        </w:rPr>
        <w:object>
          <v:shape id="_x0000_i1199" o:spt="75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199" DrawAspect="Content" ObjectID="_1468075732" r:id="rId18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rFonts w:hAnsi="宋体"/>
        </w:rPr>
        <w:t>把</w:t>
      </w:r>
      <w:r>
        <w:rPr>
          <w:rFonts w:hAnsi="宋体"/>
          <w:position w:val="-10"/>
        </w:rPr>
        <w:object>
          <v:shape id="_x0000_i1200" o:spt="75" type="#_x0000_t75" style="height:17pt;width:3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200" DrawAspect="Content" ObjectID="_1468075733" r:id="rId20">
            <o:LockedField>false</o:LockedField>
          </o:OLEObject>
        </w:object>
      </w:r>
      <w:r>
        <w:rPr>
          <w:rFonts w:hAnsi="宋体"/>
        </w:rPr>
        <w:t>叫做向量</w:t>
      </w:r>
      <w:r>
        <w:rPr>
          <w:rFonts w:hAnsi="宋体"/>
          <w:position w:val="-6"/>
        </w:rPr>
        <w:object>
          <v:shape id="_x0000_i1201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201" DrawAspect="Content" ObjectID="_1468075734" r:id="rId22">
            <o:LockedField>false</o:LockedField>
          </o:OLEObject>
        </w:object>
      </w:r>
      <w:r>
        <w:rPr>
          <w:rFonts w:hAnsi="宋体"/>
        </w:rPr>
        <w:t>的（直角）坐标，记作</w:t>
      </w:r>
      <w:r>
        <w:rPr>
          <w:rFonts w:hAnsi="宋体"/>
          <w:position w:val="-10"/>
        </w:rPr>
        <w:object>
          <v:shape id="_x0000_i1202" o:spt="75" type="#_x0000_t75" style="height:17pt;width:50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202" DrawAspect="Content" ObjectID="_1468075735" r:id="rId24">
            <o:LockedField>false</o:LockedField>
          </o:OLEObject>
        </w:object>
      </w:r>
      <w:r>
        <w:rPr>
          <w:rFonts w:hAnsi="宋体"/>
        </w:rPr>
        <w:t>其中</w:t>
      </w:r>
      <w:r>
        <w:rPr>
          <w:rFonts w:hAnsi="宋体"/>
          <w:position w:val="-6"/>
        </w:rPr>
        <w:object>
          <v:shape id="_x0000_i1203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203" DrawAspect="Content" ObjectID="_1468075736" r:id="rId26">
            <o:LockedField>false</o:LockedField>
          </o:OLEObject>
        </w:object>
      </w:r>
      <w:r>
        <w:rPr>
          <w:rFonts w:hAnsi="宋体"/>
        </w:rPr>
        <w:t>叫做</w:t>
      </w:r>
      <w:r>
        <w:rPr>
          <w:rFonts w:hAnsi="宋体"/>
          <w:position w:val="-6"/>
        </w:rPr>
        <w:object>
          <v:shape id="_x0000_i1204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204" DrawAspect="Content" ObjectID="_1468075737" r:id="rId27">
            <o:LockedField>false</o:LockedField>
          </o:OLEObject>
        </w:object>
      </w:r>
      <w:r>
        <w:rPr>
          <w:rFonts w:hAnsi="宋体"/>
        </w:rPr>
        <w:t>在</w:t>
      </w:r>
      <w:r>
        <w:rPr>
          <w:rFonts w:hAnsi="宋体"/>
          <w:position w:val="-6"/>
        </w:rPr>
        <w:object>
          <v:shape id="_x0000_i1205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205" DrawAspect="Content" ObjectID="_1468075738" r:id="rId28">
            <o:LockedField>false</o:LockedField>
          </o:OLEObject>
        </w:object>
      </w:r>
      <w:r>
        <w:rPr>
          <w:rFonts w:hAnsi="宋体"/>
        </w:rPr>
        <w:t>轴上的坐标，</w:t>
      </w:r>
      <w:r>
        <w:rPr>
          <w:rFonts w:hAnsi="宋体"/>
          <w:position w:val="-10"/>
        </w:rPr>
        <w:object>
          <v:shape id="_x0000_i120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206" DrawAspect="Content" ObjectID="_1468075739" r:id="rId29">
            <o:LockedField>false</o:LockedField>
          </o:OLEObject>
        </w:object>
      </w:r>
      <w:r>
        <w:rPr>
          <w:rFonts w:hAnsi="宋体"/>
        </w:rPr>
        <w:t>叫做</w:t>
      </w:r>
      <w:r>
        <w:rPr>
          <w:rFonts w:hAnsi="宋体"/>
          <w:position w:val="-6"/>
        </w:rPr>
        <w:object>
          <v:shape id="_x0000_i1207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207" DrawAspect="Content" ObjectID="_1468075740" r:id="rId30">
            <o:LockedField>false</o:LockedField>
          </o:OLEObject>
        </w:object>
      </w:r>
      <w:r>
        <w:rPr>
          <w:rFonts w:hAnsi="宋体"/>
        </w:rPr>
        <w:t>在</w:t>
      </w:r>
      <w:r>
        <w:rPr>
          <w:rFonts w:hAnsi="宋体"/>
          <w:position w:val="-10"/>
        </w:rPr>
        <w:object>
          <v:shape id="_x0000_i120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208" DrawAspect="Content" ObjectID="_1468075741" r:id="rId31">
            <o:LockedField>false</o:LockedField>
          </o:OLEObject>
        </w:object>
      </w:r>
      <w:r>
        <w:rPr>
          <w:rFonts w:hAnsi="宋体"/>
        </w:rPr>
        <w:t>轴上的坐标， 特别地，</w:t>
      </w:r>
      <w:r>
        <w:rPr>
          <w:rFonts w:hAnsi="宋体"/>
          <w:position w:val="-10"/>
        </w:rPr>
        <w:object>
          <v:shape id="_x0000_i1209" o:spt="75" type="#_x0000_t75" style="height:18pt;width:35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209" DrawAspect="Content" ObjectID="_1468075742" r:id="rId32">
            <o:LockedField>false</o:LockedField>
          </o:OLEObject>
        </w:object>
      </w:r>
      <w:r>
        <w:rPr>
          <w:rFonts w:hAnsi="宋体"/>
        </w:rPr>
        <w:t>，</w:t>
      </w:r>
      <w:r>
        <w:rPr>
          <w:rFonts w:hAnsi="宋体"/>
          <w:position w:val="-10"/>
        </w:rPr>
        <w:object>
          <v:shape id="_x0000_i1210" o:spt="75" type="#_x0000_t75" style="height:18pt;width:3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210" DrawAspect="Content" ObjectID="_1468075743" r:id="rId34">
            <o:LockedField>false</o:LockedField>
          </o:OLEObject>
        </w:object>
      </w:r>
      <w:r>
        <w:rPr>
          <w:rFonts w:hAnsi="宋体"/>
        </w:rPr>
        <w:t>，</w:t>
      </w:r>
      <w:r>
        <w:rPr>
          <w:rFonts w:hAnsi="宋体"/>
          <w:position w:val="-10"/>
        </w:rPr>
        <w:object>
          <v:shape id="_x0000_i1211" o:spt="75" type="#_x0000_t75" style="height:18pt;width:38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211" DrawAspect="Content" ObjectID="_1468075744" r:id="rId36">
            <o:LockedField>false</o:LockedField>
          </o:OLEObject>
        </w:object>
      </w:r>
    </w:p>
    <w:p>
      <w:pPr>
        <w:pStyle w:val="9"/>
        <w:spacing w:line="0" w:lineRule="atLeast"/>
        <w:rPr>
          <w:rFonts w:hint="eastAsia" w:hAnsi="宋体"/>
        </w:rPr>
      </w:pPr>
    </w:p>
    <w:p>
      <w:pPr>
        <w:pStyle w:val="9"/>
        <w:spacing w:line="0" w:lineRule="atLeast"/>
        <w:rPr>
          <w:rFonts w:hint="eastAsia" w:hAnsi="宋体"/>
        </w:rPr>
      </w:pPr>
      <w:r>
        <w:rPr>
          <w:rFonts w:hint="eastAsia" w:hAnsi="宋体"/>
          <w:b/>
        </w:rPr>
        <w:t>（二）新课学习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1.空间直角坐标系：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</w:t>
      </w:r>
      <w:r>
        <w:rPr>
          <w:rFonts w:hint="eastAsia" w:ascii="宋体" w:hAnsi="宋体" w:eastAsia="宋体"/>
          <w:spacing w:val="-4"/>
          <w:szCs w:val="21"/>
        </w:rPr>
        <w:t>若空间的一个基底的三个基向量_________，且长为</w:t>
      </w:r>
      <w:r>
        <w:rPr>
          <w:rFonts w:hint="eastAsia" w:ascii="宋体" w:hAnsi="宋体" w:eastAsia="宋体"/>
          <w:spacing w:val="-4"/>
          <w:position w:val="-4"/>
          <w:szCs w:val="21"/>
        </w:rPr>
        <w:t>_____</w:t>
      </w:r>
      <w:r>
        <w:rPr>
          <w:rFonts w:hint="eastAsia" w:ascii="宋体" w:hAnsi="宋体" w:eastAsia="宋体"/>
          <w:spacing w:val="-4"/>
          <w:szCs w:val="21"/>
        </w:rPr>
        <w:t>，这个基底叫单位正交基底，用</w:t>
      </w:r>
      <w:r>
        <w:rPr>
          <w:rFonts w:ascii="宋体" w:hAnsi="宋体" w:eastAsia="宋体"/>
          <w:spacing w:val="-4"/>
          <w:position w:val="-10"/>
          <w:szCs w:val="21"/>
        </w:rPr>
        <w:object>
          <v:shape id="_x0000_i1212" o:spt="75" type="#_x0000_t75" style="height:20.5pt;width:35.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212" DrawAspect="Content" ObjectID="_1468075745" r:id="rId38">
            <o:LockedField>false</o:LockedField>
          </o:OLEObject>
        </w:object>
      </w:r>
      <w:r>
        <w:rPr>
          <w:rFonts w:hint="eastAsia" w:ascii="宋体" w:hAnsi="宋体" w:eastAsia="宋体"/>
          <w:spacing w:val="-4"/>
          <w:szCs w:val="21"/>
        </w:rPr>
        <w:t>表示；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（2）在空间选定一点</w:t>
      </w:r>
      <w:r>
        <w:rPr>
          <w:rFonts w:ascii="宋体" w:hAnsi="宋体" w:eastAsia="宋体"/>
          <w:position w:val="-6"/>
          <w:szCs w:val="21"/>
        </w:rPr>
        <w:object>
          <v:shape id="_x0000_i1213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213" DrawAspect="Content" ObjectID="_1468075746" r:id="rId4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和一个单位正交基底</w:t>
      </w:r>
      <w:r>
        <w:rPr>
          <w:rFonts w:ascii="宋体" w:hAnsi="宋体" w:eastAsia="宋体"/>
          <w:position w:val="-10"/>
          <w:szCs w:val="21"/>
        </w:rPr>
        <w:object>
          <v:shape id="_x0000_i1214" o:spt="75" type="#_x0000_t75" style="height:20.5pt;width:35.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214" DrawAspect="Content" ObjectID="_1468075747" r:id="rId4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，以点</w:t>
      </w:r>
      <w:r>
        <w:rPr>
          <w:rFonts w:ascii="宋体" w:hAnsi="宋体" w:eastAsia="宋体"/>
          <w:position w:val="-6"/>
          <w:szCs w:val="21"/>
        </w:rPr>
        <w:object>
          <v:shape id="_x0000_i1215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215" DrawAspect="Content" ObjectID="_1468075748" r:id="rId4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为原点，分别以</w:t>
      </w:r>
      <w:r>
        <w:rPr>
          <w:rFonts w:ascii="宋体" w:hAnsi="宋体" w:eastAsia="宋体"/>
          <w:position w:val="-10"/>
          <w:szCs w:val="21"/>
        </w:rPr>
        <w:object>
          <v:shape id="_x0000_i1216" o:spt="75" type="#_x0000_t75" style="height:20.5pt;width:30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216" DrawAspect="Content" ObjectID="_1468075749" r:id="rId4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的方向为正方向建立三条数轴：</w:t>
      </w:r>
      <w:r>
        <w:rPr>
          <w:rFonts w:ascii="宋体" w:hAnsi="宋体" w:eastAsia="宋体"/>
          <w:position w:val="-6"/>
          <w:szCs w:val="21"/>
        </w:rPr>
        <w:object>
          <v:shape id="_x0000_i1217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217" DrawAspect="Content" ObjectID="_1468075750" r:id="rId4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轴、</w:t>
      </w:r>
      <w:r>
        <w:rPr>
          <w:rFonts w:ascii="宋体" w:hAnsi="宋体" w:eastAsia="宋体"/>
          <w:position w:val="-10"/>
          <w:szCs w:val="21"/>
        </w:rPr>
        <w:object>
          <v:shape id="_x0000_i121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218" DrawAspect="Content" ObjectID="_1468075751" r:id="rId4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轴、</w:t>
      </w:r>
      <w:r>
        <w:rPr>
          <w:rFonts w:ascii="宋体" w:hAnsi="宋体" w:eastAsia="宋体"/>
          <w:position w:val="-4"/>
          <w:szCs w:val="21"/>
        </w:rPr>
        <w:object>
          <v:shape id="_x0000_i1219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219" DrawAspect="Content" ObjectID="_1468075752" r:id="rId5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轴，它们都叫坐标轴．我们称建立了一个空间直角坐标系</w:t>
      </w:r>
      <w:r>
        <w:rPr>
          <w:rFonts w:ascii="宋体" w:hAnsi="宋体" w:eastAsia="宋体"/>
          <w:position w:val="-10"/>
          <w:szCs w:val="21"/>
        </w:rPr>
        <w:object>
          <v:shape id="_x0000_i1220" o:spt="75" type="#_x0000_t75" style="height:17pt;width:4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220" DrawAspect="Content" ObjectID="_1468075753" r:id="rId5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，点</w:t>
      </w:r>
      <w:r>
        <w:rPr>
          <w:rFonts w:ascii="宋体" w:hAnsi="宋体" w:eastAsia="宋体"/>
          <w:position w:val="-6"/>
          <w:szCs w:val="21"/>
        </w:rPr>
        <w:object>
          <v:shape id="_x0000_i1221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221" DrawAspect="Content" ObjectID="_1468075754" r:id="rId5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叫原点，向量</w:t>
      </w:r>
      <w:r>
        <w:rPr>
          <w:rFonts w:ascii="宋体" w:hAnsi="宋体" w:eastAsia="宋体"/>
          <w:position w:val="-10"/>
          <w:szCs w:val="21"/>
        </w:rPr>
        <w:object>
          <v:shape id="_x0000_i1222" o:spt="75" type="#_x0000_t75" style="height:20.5pt;width:3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222" DrawAspect="Content" ObjectID="_1468075755" r:id="rId5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都叫坐标向量．通过每两个坐标轴的平面叫坐标平面，分别称为</w:t>
      </w:r>
      <w:r>
        <w:rPr>
          <w:rFonts w:ascii="宋体" w:hAnsi="宋体" w:eastAsia="宋体"/>
          <w:position w:val="-10"/>
          <w:szCs w:val="21"/>
        </w:rPr>
        <w:object>
          <v:shape id="_x0000_i1223" o:spt="75" type="#_x0000_t75" style="height:17pt;width:24.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223" DrawAspect="Content" ObjectID="_1468075756" r:id="rId5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平面，</w:t>
      </w:r>
      <w:r>
        <w:rPr>
          <w:rFonts w:ascii="宋体" w:hAnsi="宋体" w:eastAsia="宋体"/>
          <w:position w:val="-10"/>
          <w:szCs w:val="21"/>
        </w:rPr>
        <w:object>
          <v:shape id="_x0000_i1224" o:spt="75" type="#_x0000_t75" style="height:17pt;width:24.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224" DrawAspect="Content" ObjectID="_1468075757" r:id="rId5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平面，</w:t>
      </w:r>
      <w:r>
        <w:rPr>
          <w:rFonts w:ascii="宋体" w:hAnsi="宋体" w:eastAsia="宋体"/>
          <w:position w:val="-6"/>
          <w:szCs w:val="21"/>
        </w:rPr>
        <w:object>
          <v:shape id="_x0000_i1225" o:spt="75" type="#_x0000_t75" style="height:14pt;width:24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225" DrawAspect="Content" ObjectID="_1468075758" r:id="rId6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平面；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（3）作空间直角坐标系</w:t>
      </w:r>
      <w:r>
        <w:rPr>
          <w:rFonts w:ascii="宋体" w:hAnsi="宋体" w:eastAsia="宋体"/>
          <w:position w:val="-10"/>
          <w:szCs w:val="21"/>
        </w:rPr>
        <w:object>
          <v:shape id="_x0000_i1226" o:spt="75" type="#_x0000_t75" style="height:17pt;width:4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226" DrawAspect="Content" ObjectID="_1468075759" r:id="rId6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时，一般使</w:t>
      </w:r>
      <w:r>
        <w:rPr>
          <w:rFonts w:ascii="宋体" w:hAnsi="宋体" w:eastAsia="宋体"/>
          <w:position w:val="-10"/>
          <w:szCs w:val="21"/>
        </w:rPr>
        <w:object>
          <v:shape id="_x0000_i1227" o:spt="75" type="#_x0000_t75" style="height:18pt;width:6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227" DrawAspect="Content" ObjectID="_1468075760" r:id="rId6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（或</w:t>
      </w:r>
      <w:r>
        <w:rPr>
          <w:rFonts w:ascii="宋体" w:hAnsi="宋体" w:eastAsia="宋体"/>
          <w:position w:val="-6"/>
          <w:szCs w:val="21"/>
        </w:rPr>
        <w:object>
          <v:shape id="_x0000_i1228" o:spt="75" type="#_x0000_t75" style="height:17pt;width:20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228" DrawAspect="Content" ObjectID="_1468075761" r:id="rId6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），</w:t>
      </w:r>
      <w:r>
        <w:rPr>
          <w:rFonts w:ascii="宋体" w:hAnsi="宋体" w:eastAsia="宋体"/>
          <w:position w:val="-10"/>
          <w:szCs w:val="21"/>
        </w:rPr>
        <w:object>
          <v:shape id="_x0000_i1229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229" DrawAspect="Content" ObjectID="_1468075762" r:id="rId6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；</w:t>
      </w:r>
    </w:p>
    <w:p>
      <w:pPr>
        <w:spacing w:line="0" w:lineRule="atLeas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（4）在空间直角坐标系中，让右手拇指指向</w:t>
      </w:r>
      <w:r>
        <w:rPr>
          <w:rFonts w:ascii="宋体" w:hAnsi="宋体" w:eastAsia="宋体"/>
          <w:position w:val="-6"/>
          <w:szCs w:val="21"/>
        </w:rPr>
        <w:object>
          <v:shape id="_x0000_i1230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230" DrawAspect="Content" ObjectID="_1468075763" r:id="rId6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轴的正方向，食指指向</w:t>
      </w:r>
      <w:r>
        <w:rPr>
          <w:rFonts w:ascii="宋体" w:hAnsi="宋体" w:eastAsia="宋体"/>
          <w:position w:val="-10"/>
          <w:szCs w:val="21"/>
        </w:rPr>
        <w:object>
          <v:shape id="_x0000_i123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231" DrawAspect="Content" ObjectID="_1468075764" r:id="rId7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轴的正方向，如果中指指向</w:t>
      </w:r>
      <w:r>
        <w:rPr>
          <w:rFonts w:ascii="宋体" w:hAnsi="宋体" w:eastAsia="宋体"/>
          <w:position w:val="-4"/>
          <w:szCs w:val="21"/>
        </w:rPr>
        <w:object>
          <v:shape id="_x0000_i1232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232" DrawAspect="Content" ObjectID="_1468075765" r:id="rId7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轴的正方向，称这个坐标系为右手直角坐标系</w:t>
      </w:r>
      <w:r>
        <w:rPr>
          <w:rFonts w:hint="eastAsia" w:ascii="宋体" w:hAnsi="宋体" w:eastAsia="宋体"/>
          <w:szCs w:val="21"/>
          <w:lang w:eastAsia="zh-CN"/>
        </w:rPr>
        <w:t>.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53975</wp:posOffset>
            </wp:positionV>
            <wp:extent cx="1873885" cy="1657350"/>
            <wp:effectExtent l="0" t="0" r="0" b="0"/>
            <wp:wrapTight wrapText="bothSides">
              <wp:wrapPolygon>
                <wp:start x="0" y="0"/>
                <wp:lineTo x="0" y="21352"/>
                <wp:lineTo x="21300" y="21352"/>
                <wp:lineTo x="21300" y="0"/>
                <wp:lineTo x="0" y="0"/>
              </wp:wrapPolygon>
            </wp:wrapTight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65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1099185</wp:posOffset>
            </wp:positionH>
            <wp:positionV relativeFrom="paragraph">
              <wp:posOffset>158750</wp:posOffset>
            </wp:positionV>
            <wp:extent cx="1495425" cy="1458595"/>
            <wp:effectExtent l="0" t="0" r="0" b="8255"/>
            <wp:wrapNone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0410" cy="146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2.空间直角坐标系中的坐标：</w:t>
      </w: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如图，给定空间直角坐标系和向量</w:t>
      </w:r>
      <w:r>
        <w:rPr>
          <w:rFonts w:ascii="宋体" w:hAnsi="宋体" w:eastAsia="宋体"/>
          <w:position w:val="-6"/>
          <w:szCs w:val="21"/>
        </w:rPr>
        <w:object>
          <v:shape id="_x0000_i1233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233" DrawAspect="Content" ObjectID="_1468075766" r:id="rId7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，设</w:t>
      </w:r>
      <w:r>
        <w:rPr>
          <w:rFonts w:ascii="宋体" w:hAnsi="宋体" w:eastAsia="宋体"/>
          <w:position w:val="-10"/>
          <w:szCs w:val="21"/>
        </w:rPr>
        <w:object>
          <v:shape id="_x0000_i1234" o:spt="75" type="#_x0000_t75" style="height:20.5pt;width:36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234" DrawAspect="Content" ObjectID="_1468075767" r:id="rId7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为坐标向量，则存在唯一的有序实数组</w:t>
      </w:r>
      <w:r>
        <w:rPr>
          <w:rFonts w:ascii="宋体" w:hAnsi="宋体" w:eastAsia="宋体"/>
          <w:position w:val="-12"/>
          <w:szCs w:val="21"/>
        </w:rPr>
        <w:object>
          <v:shape id="_x0000_i1235" o:spt="75" type="#_x0000_t75" style="height:18pt;width:47.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235" DrawAspect="Content" ObjectID="_1468075768" r:id="rId7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，使</w:t>
      </w:r>
      <w:r>
        <w:rPr>
          <w:rFonts w:ascii="宋体" w:hAnsi="宋体" w:eastAsia="宋体"/>
          <w:position w:val="-12"/>
          <w:szCs w:val="21"/>
        </w:rPr>
        <w:object>
          <v:shape id="_x0000_i1236" o:spt="75" type="#_x0000_t75" style="height:20.5pt;width:86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236" DrawAspect="Content" ObjectID="_1468075769" r:id="rId7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，有序实数组</w:t>
      </w:r>
      <w:r>
        <w:rPr>
          <w:rFonts w:ascii="宋体" w:hAnsi="宋体" w:eastAsia="宋体"/>
          <w:position w:val="-12"/>
          <w:szCs w:val="21"/>
        </w:rPr>
        <w:object>
          <v:shape id="_x0000_i1237" o:spt="75" type="#_x0000_t75" style="height:18pt;width:49.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237" DrawAspect="Content" ObjectID="_1468075770" r:id="rId8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叫作向量</w:t>
      </w:r>
      <w:r>
        <w:rPr>
          <w:rFonts w:ascii="宋体" w:hAnsi="宋体" w:eastAsia="宋体"/>
          <w:position w:val="-6"/>
          <w:szCs w:val="21"/>
        </w:rPr>
        <w:object>
          <v:shape id="_x0000_i1238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238" DrawAspect="Content" ObjectID="_1468075771" r:id="rId8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在空间直角坐标系</w:t>
      </w:r>
      <w:r>
        <w:rPr>
          <w:rFonts w:ascii="宋体" w:hAnsi="宋体" w:eastAsia="宋体"/>
          <w:position w:val="-10"/>
          <w:szCs w:val="21"/>
        </w:rPr>
        <w:object>
          <v:shape id="_x0000_i1239" o:spt="75" type="#_x0000_t75" style="height:17pt;width:4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239" DrawAspect="Content" ObjectID="_1468075772" r:id="rId8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中的坐标，记作</w:t>
      </w:r>
      <w:r>
        <w:rPr>
          <w:rFonts w:ascii="宋体" w:hAnsi="宋体" w:eastAsia="宋体"/>
          <w:position w:val="-12"/>
          <w:szCs w:val="21"/>
        </w:rPr>
        <w:object>
          <v:shape id="_x0000_i1240" o:spt="75" type="#_x0000_t75" style="height:20.5pt;width:7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240" DrawAspect="Content" ObjectID="_1468075773" r:id="rId8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．</w:t>
      </w: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在空间直角坐标系</w:t>
      </w:r>
      <w:r>
        <w:rPr>
          <w:rFonts w:ascii="宋体" w:hAnsi="宋体" w:eastAsia="宋体"/>
          <w:position w:val="-10"/>
          <w:szCs w:val="21"/>
        </w:rPr>
        <w:object>
          <v:shape id="_x0000_i1241" o:spt="75" type="#_x0000_t75" style="height:17pt;width:3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241" DrawAspect="Content" ObjectID="_1468075774" r:id="rId8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中，对空间任一点</w:t>
      </w:r>
      <w:r>
        <w:rPr>
          <w:rFonts w:ascii="宋体" w:hAnsi="宋体" w:eastAsia="宋体"/>
          <w:position w:val="-4"/>
          <w:szCs w:val="21"/>
        </w:rPr>
        <w:object>
          <v:shape id="_x0000_i124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242" DrawAspect="Content" ObjectID="_1468075775" r:id="rId8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，存在唯一的有序实数组</w:t>
      </w:r>
      <w:r>
        <w:rPr>
          <w:rFonts w:ascii="宋体" w:hAnsi="宋体" w:eastAsia="宋体"/>
          <w:position w:val="-10"/>
          <w:szCs w:val="21"/>
        </w:rPr>
        <w:object>
          <v:shape id="_x0000_i1243" o:spt="75" type="#_x0000_t75" style="height:17pt;width:40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243" DrawAspect="Content" ObjectID="_1468075776" r:id="rId8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，使</w:t>
      </w:r>
      <w:r>
        <w:rPr>
          <w:rFonts w:ascii="宋体" w:hAnsi="宋体" w:eastAsia="宋体"/>
          <w:position w:val="-10"/>
          <w:szCs w:val="21"/>
        </w:rPr>
        <w:object>
          <v:shape id="_x0000_i1244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244" DrawAspect="Content" ObjectID="_1468075777" r:id="rId9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，有序实数组</w:t>
      </w:r>
      <w:r>
        <w:rPr>
          <w:rFonts w:ascii="宋体" w:hAnsi="宋体" w:eastAsia="宋体"/>
          <w:position w:val="-10"/>
          <w:szCs w:val="21"/>
        </w:rPr>
        <w:object>
          <v:shape id="_x0000_i1245" o:spt="75" type="#_x0000_t75" style="height:17pt;width:40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245" DrawAspect="Content" ObjectID="_1468075778" r:id="rId9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叫作向量</w:t>
      </w:r>
      <w:r>
        <w:rPr>
          <w:rFonts w:hint="eastAsia" w:ascii="宋体" w:hAnsi="宋体" w:eastAsia="宋体"/>
          <w:position w:val="-6"/>
          <w:szCs w:val="21"/>
        </w:rPr>
        <w:object>
          <v:shape id="_x0000_i124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246" DrawAspect="Content" ObjectID="_1468075779" r:id="rId9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在空间直角坐标系</w:t>
      </w:r>
      <w:r>
        <w:rPr>
          <w:rFonts w:ascii="宋体" w:hAnsi="宋体" w:eastAsia="宋体"/>
          <w:position w:val="-10"/>
          <w:szCs w:val="21"/>
        </w:rPr>
        <w:object>
          <v:shape id="_x0000_i1247" o:spt="75" type="#_x0000_t75" style="height:17pt;width:3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247" DrawAspect="Content" ObjectID="_1468075780" r:id="rId9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中的坐标，记作</w:t>
      </w:r>
      <w:r>
        <w:rPr>
          <w:rFonts w:hint="eastAsia" w:ascii="宋体" w:hAnsi="宋体" w:eastAsia="宋体"/>
          <w:position w:val="-10"/>
          <w:szCs w:val="21"/>
        </w:rPr>
        <w:object>
          <v:shape id="_x0000_i1248" o:spt="75" type="#_x0000_t75" style="height:20.5pt;width:6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3" ShapeID="_x0000_i1248" DrawAspect="Content" ObjectID="_1468075781" r:id="rId9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．</w:t>
      </w: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85090</wp:posOffset>
            </wp:positionV>
            <wp:extent cx="1802765" cy="1590675"/>
            <wp:effectExtent l="0" t="0" r="6985" b="9525"/>
            <wp:wrapSquare wrapText="bothSides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590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3.空间向量的直角坐标运算律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（1）若</w:t>
      </w:r>
      <w:r>
        <w:rPr>
          <w:rFonts w:ascii="宋体" w:hAnsi="宋体" w:eastAsia="宋体"/>
          <w:position w:val="-12"/>
          <w:szCs w:val="21"/>
        </w:rPr>
        <w:object>
          <v:shape id="_x0000_i1249" o:spt="75" type="#_x0000_t75" style="height:20.5pt;width:70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249" DrawAspect="Content" ObjectID="_1468075782" r:id="rId10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12"/>
          <w:szCs w:val="21"/>
        </w:rPr>
        <w:object>
          <v:shape id="_x0000_i1250" o:spt="75" type="#_x0000_t75" style="height:20.5pt;width:70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250" DrawAspect="Content" ObjectID="_1468075783" r:id="rId10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，则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</w:t>
      </w:r>
      <w:r>
        <w:rPr>
          <w:rFonts w:ascii="宋体" w:hAnsi="宋体" w:eastAsia="宋体"/>
          <w:position w:val="-12"/>
          <w:szCs w:val="21"/>
        </w:rPr>
        <w:object>
          <v:shape id="_x0000_i1251" o:spt="75" type="#_x0000_t75" style="height:20.5pt;width:148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251" DrawAspect="Content" ObjectID="_1468075784" r:id="rId10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</w:t>
      </w:r>
      <w:r>
        <w:rPr>
          <w:rFonts w:ascii="宋体" w:hAnsi="宋体" w:eastAsia="宋体"/>
          <w:position w:val="-12"/>
          <w:szCs w:val="21"/>
        </w:rPr>
        <w:object>
          <v:shape id="_x0000_i1252" o:spt="75" type="#_x0000_t75" style="height:20.5pt;width:137.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252" DrawAspect="Content" ObjectID="_1468075785" r:id="rId10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</w:t>
      </w:r>
      <w:r>
        <w:rPr>
          <w:rFonts w:ascii="宋体" w:hAnsi="宋体" w:eastAsia="宋体"/>
          <w:position w:val="-12"/>
          <w:szCs w:val="21"/>
        </w:rPr>
        <w:object>
          <v:shape id="_x0000_i1253" o:spt="75" type="#_x0000_t75" style="height:20.5pt;width:134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253" DrawAspect="Content" ObjectID="_1468075786" r:id="rId10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position w:val="-12"/>
          <w:szCs w:val="21"/>
        </w:rPr>
        <w:object>
          <v:shape id="_x0000_i1254" o:spt="75" type="#_x0000_t75" style="height:20.5pt;width:214.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254" DrawAspect="Content" ObjectID="_1468075787" r:id="rId11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，其中</w:t>
      </w:r>
      <w:r>
        <w:rPr>
          <w:rFonts w:hint="eastAsia" w:ascii="宋体" w:hAnsi="宋体" w:eastAsia="宋体"/>
          <w:position w:val="-6"/>
          <w:szCs w:val="21"/>
        </w:rPr>
        <w:object>
          <v:shape id="_x0000_i1255" o:spt="75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3" ShapeID="_x0000_i1255" DrawAspect="Content" ObjectID="_1468075788" r:id="rId112">
            <o:LockedField>false</o:LockedField>
          </o:OLEObject>
        </w:objec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（2）若</w:t>
      </w:r>
      <w:r>
        <w:rPr>
          <w:rFonts w:ascii="宋体" w:hAnsi="宋体" w:eastAsia="宋体"/>
          <w:position w:val="-10"/>
          <w:szCs w:val="21"/>
        </w:rPr>
        <w:object>
          <v:shape id="_x0000_i1256" o:spt="75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256" DrawAspect="Content" ObjectID="_1468075789" r:id="rId11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10"/>
          <w:szCs w:val="21"/>
        </w:rPr>
        <w:object>
          <v:shape id="_x0000_i1257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257" DrawAspect="Content" ObjectID="_1468075790" r:id="rId11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，则</w:t>
      </w:r>
      <w:r>
        <w:rPr>
          <w:rFonts w:ascii="宋体" w:hAnsi="宋体" w:eastAsia="宋体"/>
          <w:position w:val="-10"/>
          <w:szCs w:val="21"/>
        </w:rPr>
        <w:object>
          <v:shape id="_x0000_i1258" o:spt="75" type="#_x0000_t75" style="height:20.5pt;width:142.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258" DrawAspect="Content" ObjectID="_1468075791" r:id="rId11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．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Cs/>
          <w:szCs w:val="21"/>
        </w:rPr>
        <w:t>这就是说：</w:t>
      </w:r>
      <w:r>
        <w:rPr>
          <w:rFonts w:ascii="宋体" w:hAnsi="宋体" w:eastAsia="宋体"/>
          <w:szCs w:val="21"/>
          <w:u w:val="dotted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三、问题探究</w:t>
      </w:r>
    </w:p>
    <w:p>
      <w:pPr>
        <w:spacing w:line="0" w:lineRule="atLeast"/>
        <w:rPr>
          <w:rFonts w:hint="eastAsia" w:ascii="宋体" w:hAnsi="宋体" w:eastAsia="宋体"/>
          <w:position w:val="-8"/>
          <w:szCs w:val="21"/>
        </w:rPr>
      </w:pPr>
      <w:r>
        <w:rPr>
          <w:rFonts w:hint="eastAsia" w:ascii="宋体" w:hAnsi="宋体" w:eastAsia="宋体"/>
          <w:szCs w:val="21"/>
        </w:rPr>
        <w:t>例1. 已知</w:t>
      </w:r>
      <w:r>
        <w:rPr>
          <w:rFonts w:ascii="宋体" w:hAnsi="宋体" w:eastAsia="宋体"/>
          <w:position w:val="-10"/>
          <w:szCs w:val="21"/>
        </w:rPr>
        <w:object>
          <v:shape id="_x0000_i1259" o:spt="75" type="#_x0000_t75" style="height:18pt;width:11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3" ShapeID="_x0000_i1259" DrawAspect="Content" ObjectID="_1468075792" r:id="rId12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，求</w:t>
      </w:r>
      <w:r>
        <w:rPr>
          <w:rFonts w:ascii="宋体" w:hAnsi="宋体" w:eastAsia="宋体"/>
          <w:position w:val="-8"/>
          <w:szCs w:val="21"/>
        </w:rPr>
        <w:object>
          <v:shape id="_x0000_i1260" o:spt="75" type="#_x0000_t75" style="height:18pt;width:76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3" ShapeID="_x0000_i1260" DrawAspect="Content" ObjectID="_1468075793" r:id="rId122">
            <o:LockedField>false</o:LockedField>
          </o:OLEObject>
        </w:object>
      </w:r>
    </w:p>
    <w:p>
      <w:pPr>
        <w:spacing w:line="0" w:lineRule="atLeast"/>
        <w:rPr>
          <w:rFonts w:hint="eastAsia" w:ascii="宋体" w:hAnsi="宋体" w:eastAsia="宋体"/>
          <w:position w:val="-8"/>
          <w:szCs w:val="21"/>
        </w:rPr>
      </w:pPr>
    </w:p>
    <w:p>
      <w:pPr>
        <w:spacing w:line="0" w:lineRule="atLeast"/>
        <w:rPr>
          <w:rFonts w:hint="eastAsia" w:ascii="宋体" w:hAnsi="宋体" w:eastAsia="宋体"/>
          <w:position w:val="-8"/>
          <w:szCs w:val="21"/>
        </w:rPr>
      </w:pPr>
    </w:p>
    <w:p>
      <w:pPr>
        <w:spacing w:line="0" w:lineRule="atLeast"/>
        <w:rPr>
          <w:rFonts w:hint="eastAsia" w:ascii="宋体" w:hAnsi="宋体" w:eastAsia="宋体"/>
          <w:position w:val="-8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例2.已知空间四点</w:t>
      </w:r>
      <w:r>
        <w:rPr>
          <w:rFonts w:ascii="宋体" w:hAnsi="宋体" w:eastAsia="宋体"/>
          <w:position w:val="-10"/>
          <w:szCs w:val="21"/>
        </w:rPr>
        <w:object>
          <v:shape id="_x0000_i1261" o:spt="75" type="#_x0000_t75" style="height:17pt;width:142.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3" ShapeID="_x0000_i1261" DrawAspect="Content" ObjectID="_1468075794" r:id="rId12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和</w:t>
      </w:r>
      <w:r>
        <w:rPr>
          <w:rFonts w:ascii="宋体" w:hAnsi="宋体" w:eastAsia="宋体"/>
          <w:position w:val="-10"/>
          <w:szCs w:val="21"/>
        </w:rPr>
        <w:object>
          <v:shape id="_x0000_i1262" o:spt="75" type="#_x0000_t75" style="height:17pt;width:4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3" ShapeID="_x0000_i1262" DrawAspect="Content" ObjectID="_1468075795" r:id="rId12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，求证：四边形</w:t>
      </w:r>
      <w:r>
        <w:rPr>
          <w:rFonts w:ascii="宋体" w:hAnsi="宋体" w:eastAsia="宋体"/>
          <w:position w:val="-6"/>
          <w:szCs w:val="21"/>
        </w:rPr>
        <w:object>
          <v:shape id="_x0000_i1263" o:spt="75" type="#_x0000_t75" style="height:12pt;width:33.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3" ShapeID="_x0000_i1263" DrawAspect="Content" ObjectID="_1468075796" r:id="rId12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是梯形</w:t>
      </w: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例3.</w:t>
      </w:r>
      <w:r>
        <w:rPr>
          <w:rFonts w:ascii="Times New Roman" w:hAnsi="Times New Roman" w:eastAsia="宋体" w:cs="Times New Roman"/>
          <w:color w:val="000000"/>
          <w:szCs w:val="21"/>
        </w:rPr>
        <w:t>在长方体中ABCD-A</w:t>
      </w:r>
      <w:r>
        <w:rPr>
          <w:rFonts w:ascii="Times New Roman" w:hAnsi="Times New Roman" w:eastAsia="宋体" w:cs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000000"/>
          <w:szCs w:val="21"/>
        </w:rPr>
        <w:t>B</w:t>
      </w:r>
      <w:r>
        <w:rPr>
          <w:rFonts w:ascii="Times New Roman" w:hAnsi="Times New Roman" w:eastAsia="宋体" w:cs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000000"/>
          <w:szCs w:val="21"/>
        </w:rPr>
        <w:t>C</w:t>
      </w:r>
      <w:r>
        <w:rPr>
          <w:rFonts w:ascii="Times New Roman" w:hAnsi="Times New Roman" w:eastAsia="宋体" w:cs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000000"/>
          <w:szCs w:val="21"/>
        </w:rPr>
        <w:t>D</w:t>
      </w:r>
      <w:r>
        <w:rPr>
          <w:rFonts w:ascii="Times New Roman" w:hAnsi="Times New Roman" w:eastAsia="宋体" w:cs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000000"/>
          <w:szCs w:val="21"/>
        </w:rPr>
        <w:t>中，AB=4,AD=3,AA</w:t>
      </w:r>
      <w:r>
        <w:rPr>
          <w:rFonts w:ascii="Times New Roman" w:hAnsi="Times New Roman" w:eastAsia="宋体" w:cs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000000"/>
          <w:szCs w:val="21"/>
        </w:rPr>
        <w:t>=2,P,Q,R,S分别是AA</w:t>
      </w:r>
      <w:r>
        <w:rPr>
          <w:rFonts w:ascii="Times New Roman" w:hAnsi="Times New Roman" w:eastAsia="宋体" w:cs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000000"/>
          <w:szCs w:val="21"/>
        </w:rPr>
        <w:t>，D</w:t>
      </w:r>
      <w:r>
        <w:rPr>
          <w:rFonts w:ascii="Times New Roman" w:hAnsi="Times New Roman" w:eastAsia="宋体" w:cs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000000"/>
          <w:szCs w:val="21"/>
        </w:rPr>
        <w:t>C</w:t>
      </w:r>
      <w:r>
        <w:rPr>
          <w:rFonts w:ascii="Times New Roman" w:hAnsi="Times New Roman" w:eastAsia="宋体" w:cs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000000"/>
          <w:szCs w:val="21"/>
        </w:rPr>
        <w:t>,AB,CC</w:t>
      </w:r>
      <w:r>
        <w:rPr>
          <w:rFonts w:ascii="Times New Roman" w:hAnsi="Times New Roman" w:eastAsia="宋体" w:cs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000000"/>
          <w:szCs w:val="21"/>
        </w:rPr>
        <w:t>的中点，</w:t>
      </w:r>
    </w:p>
    <w:p>
      <w:pPr>
        <w:spacing w:line="0" w:lineRule="atLeas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用向量知识证明:PQ∥RS</w:t>
      </w: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bCs/>
          <w:szCs w:val="21"/>
          <w:u w:val="single"/>
          <w:lang w:eastAsia="zh-CN"/>
        </w:rPr>
      </w:pPr>
      <w:r>
        <w:rPr>
          <w:rFonts w:hint="eastAsia" w:ascii="宋体" w:hAnsi="宋体" w:eastAsia="宋体"/>
          <w:bCs/>
          <w:szCs w:val="21"/>
        </w:rPr>
        <w:t>点评：利用向量的坐标运算判断空间几何关系的关键：</w:t>
      </w:r>
      <w:r>
        <w:rPr>
          <w:rFonts w:hint="eastAsia" w:ascii="宋体" w:hAnsi="宋体" w:eastAsia="宋体"/>
          <w:bCs/>
          <w:szCs w:val="21"/>
          <w:u w:val="single"/>
        </w:rPr>
        <w:t>首先要选定单位正交基</w:t>
      </w:r>
      <w:r>
        <w:rPr>
          <w:rFonts w:hint="eastAsia" w:ascii="宋体" w:hAnsi="宋体" w:eastAsia="宋体"/>
          <w:bCs/>
          <w:szCs w:val="21"/>
        </w:rPr>
        <w:t>，</w:t>
      </w:r>
      <w:r>
        <w:rPr>
          <w:rFonts w:hint="eastAsia" w:ascii="宋体" w:hAnsi="宋体" w:eastAsia="宋体"/>
          <w:bCs/>
          <w:szCs w:val="21"/>
          <w:u w:val="single"/>
        </w:rPr>
        <w:t>进而确定各向量的坐标</w:t>
      </w:r>
      <w:r>
        <w:rPr>
          <w:rFonts w:hint="eastAsia" w:ascii="宋体" w:hAnsi="宋体" w:eastAsia="宋体"/>
          <w:bCs/>
          <w:szCs w:val="21"/>
        </w:rPr>
        <w:t>，</w:t>
      </w:r>
      <w:r>
        <w:rPr>
          <w:rFonts w:hint="eastAsia" w:ascii="宋体" w:hAnsi="宋体" w:eastAsia="宋体"/>
          <w:bCs/>
          <w:szCs w:val="21"/>
          <w:u w:val="single"/>
        </w:rPr>
        <w:t>再利用向量的坐标运算确定几何关系</w:t>
      </w:r>
      <w:r>
        <w:rPr>
          <w:rFonts w:hint="eastAsia" w:ascii="宋体" w:hAnsi="宋体" w:eastAsia="宋体"/>
          <w:bCs/>
          <w:szCs w:val="21"/>
          <w:u w:val="single"/>
          <w:lang w:eastAsia="zh-CN"/>
        </w:rPr>
        <w:t>.</w:t>
      </w:r>
    </w:p>
    <w:p>
      <w:pPr>
        <w:tabs>
          <w:tab w:val="left" w:pos="3150"/>
          <w:tab w:val="left" w:pos="3360"/>
          <w:tab w:val="left" w:pos="3570"/>
          <w:tab w:val="left" w:pos="3780"/>
        </w:tabs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四、反馈练习</w:t>
      </w:r>
    </w:p>
    <w:p>
      <w:pPr>
        <w:tabs>
          <w:tab w:val="left" w:pos="3150"/>
          <w:tab w:val="left" w:pos="3360"/>
          <w:tab w:val="left" w:pos="3570"/>
          <w:tab w:val="left" w:pos="3780"/>
        </w:tabs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课本22页练习1－7</w:t>
      </w:r>
    </w:p>
    <w:p>
      <w:pPr>
        <w:tabs>
          <w:tab w:val="left" w:pos="3150"/>
          <w:tab w:val="left" w:pos="3360"/>
          <w:tab w:val="left" w:pos="3570"/>
          <w:tab w:val="left" w:pos="3780"/>
        </w:tabs>
        <w:spacing w:line="0" w:lineRule="atLeast"/>
        <w:rPr>
          <w:rFonts w:hint="eastAsia" w:ascii="宋体" w:hAnsi="宋体" w:eastAsia="宋体"/>
          <w:szCs w:val="21"/>
        </w:rPr>
      </w:pPr>
      <w:bookmarkStart w:id="0" w:name="_GoBack"/>
      <w:bookmarkEnd w:id="0"/>
    </w:p>
    <w:p>
      <w:pPr>
        <w:spacing w:line="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五、课堂小结</w:t>
      </w:r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292c20be-f67c-47d0-bbd5-8669c7f2bd80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17A34289"/>
    <w:rsid w:val="1B1E6A4E"/>
    <w:rsid w:val="28C125E4"/>
    <w:rsid w:val="37E80FAC"/>
    <w:rsid w:val="3CE82B20"/>
    <w:rsid w:val="56B37D1E"/>
    <w:rsid w:val="5A554343"/>
    <w:rsid w:val="5DEA460D"/>
    <w:rsid w:val="608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8.emf"/><Relationship Id="rId98" Type="http://schemas.openxmlformats.org/officeDocument/2006/relationships/image" Target="media/image37.wmf"/><Relationship Id="rId97" Type="http://schemas.openxmlformats.org/officeDocument/2006/relationships/oleObject" Target="embeddings/oleObject57.bin"/><Relationship Id="rId96" Type="http://schemas.openxmlformats.org/officeDocument/2006/relationships/oleObject" Target="embeddings/oleObject56.bin"/><Relationship Id="rId95" Type="http://schemas.openxmlformats.org/officeDocument/2006/relationships/image" Target="media/image36.wmf"/><Relationship Id="rId94" Type="http://schemas.openxmlformats.org/officeDocument/2006/relationships/oleObject" Target="embeddings/oleObject55.bin"/><Relationship Id="rId93" Type="http://schemas.openxmlformats.org/officeDocument/2006/relationships/oleObject" Target="embeddings/oleObject54.bin"/><Relationship Id="rId92" Type="http://schemas.openxmlformats.org/officeDocument/2006/relationships/image" Target="media/image35.wmf"/><Relationship Id="rId91" Type="http://schemas.openxmlformats.org/officeDocument/2006/relationships/oleObject" Target="embeddings/oleObject53.bin"/><Relationship Id="rId90" Type="http://schemas.openxmlformats.org/officeDocument/2006/relationships/image" Target="media/image34.wmf"/><Relationship Id="rId9" Type="http://schemas.openxmlformats.org/officeDocument/2006/relationships/image" Target="media/image3.wmf"/><Relationship Id="rId89" Type="http://schemas.openxmlformats.org/officeDocument/2006/relationships/oleObject" Target="embeddings/oleObject52.bin"/><Relationship Id="rId88" Type="http://schemas.openxmlformats.org/officeDocument/2006/relationships/image" Target="media/image33.wmf"/><Relationship Id="rId87" Type="http://schemas.openxmlformats.org/officeDocument/2006/relationships/oleObject" Target="embeddings/oleObject51.bin"/><Relationship Id="rId86" Type="http://schemas.openxmlformats.org/officeDocument/2006/relationships/oleObject" Target="embeddings/oleObject50.bin"/><Relationship Id="rId85" Type="http://schemas.openxmlformats.org/officeDocument/2006/relationships/image" Target="media/image32.wmf"/><Relationship Id="rId84" Type="http://schemas.openxmlformats.org/officeDocument/2006/relationships/oleObject" Target="embeddings/oleObject49.bin"/><Relationship Id="rId83" Type="http://schemas.openxmlformats.org/officeDocument/2006/relationships/oleObject" Target="embeddings/oleObject48.bin"/><Relationship Id="rId82" Type="http://schemas.openxmlformats.org/officeDocument/2006/relationships/oleObject" Target="embeddings/oleObject47.bin"/><Relationship Id="rId81" Type="http://schemas.openxmlformats.org/officeDocument/2006/relationships/oleObject" Target="embeddings/oleObject46.bin"/><Relationship Id="rId80" Type="http://schemas.openxmlformats.org/officeDocument/2006/relationships/image" Target="media/image31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5.bin"/><Relationship Id="rId78" Type="http://schemas.openxmlformats.org/officeDocument/2006/relationships/image" Target="media/image30.wmf"/><Relationship Id="rId77" Type="http://schemas.openxmlformats.org/officeDocument/2006/relationships/oleObject" Target="embeddings/oleObject44.bin"/><Relationship Id="rId76" Type="http://schemas.openxmlformats.org/officeDocument/2006/relationships/oleObject" Target="embeddings/oleObject43.bin"/><Relationship Id="rId75" Type="http://schemas.openxmlformats.org/officeDocument/2006/relationships/image" Target="media/image29.wmf"/><Relationship Id="rId74" Type="http://schemas.openxmlformats.org/officeDocument/2006/relationships/oleObject" Target="embeddings/oleObject42.bin"/><Relationship Id="rId73" Type="http://schemas.openxmlformats.org/officeDocument/2006/relationships/image" Target="media/image28.png"/><Relationship Id="rId72" Type="http://schemas.openxmlformats.org/officeDocument/2006/relationships/image" Target="media/image27.emf"/><Relationship Id="rId71" Type="http://schemas.openxmlformats.org/officeDocument/2006/relationships/oleObject" Target="embeddings/oleObject41.bin"/><Relationship Id="rId70" Type="http://schemas.openxmlformats.org/officeDocument/2006/relationships/oleObject" Target="embeddings/oleObject40.bin"/><Relationship Id="rId7" Type="http://schemas.openxmlformats.org/officeDocument/2006/relationships/image" Target="media/image2.wmf"/><Relationship Id="rId69" Type="http://schemas.openxmlformats.org/officeDocument/2006/relationships/oleObject" Target="embeddings/oleObject39.bin"/><Relationship Id="rId68" Type="http://schemas.openxmlformats.org/officeDocument/2006/relationships/image" Target="media/image26.wmf"/><Relationship Id="rId67" Type="http://schemas.openxmlformats.org/officeDocument/2006/relationships/oleObject" Target="embeddings/oleObject38.bin"/><Relationship Id="rId66" Type="http://schemas.openxmlformats.org/officeDocument/2006/relationships/image" Target="media/image25.wmf"/><Relationship Id="rId65" Type="http://schemas.openxmlformats.org/officeDocument/2006/relationships/oleObject" Target="embeddings/oleObject37.bin"/><Relationship Id="rId64" Type="http://schemas.openxmlformats.org/officeDocument/2006/relationships/image" Target="media/image24.wmf"/><Relationship Id="rId63" Type="http://schemas.openxmlformats.org/officeDocument/2006/relationships/oleObject" Target="embeddings/oleObject36.bin"/><Relationship Id="rId62" Type="http://schemas.openxmlformats.org/officeDocument/2006/relationships/oleObject" Target="embeddings/oleObject35.bin"/><Relationship Id="rId61" Type="http://schemas.openxmlformats.org/officeDocument/2006/relationships/image" Target="media/image23.wmf"/><Relationship Id="rId60" Type="http://schemas.openxmlformats.org/officeDocument/2006/relationships/oleObject" Target="embeddings/oleObject34.bin"/><Relationship Id="rId6" Type="http://schemas.openxmlformats.org/officeDocument/2006/relationships/oleObject" Target="embeddings/oleObject1.bin"/><Relationship Id="rId59" Type="http://schemas.openxmlformats.org/officeDocument/2006/relationships/image" Target="media/image22.wmf"/><Relationship Id="rId58" Type="http://schemas.openxmlformats.org/officeDocument/2006/relationships/oleObject" Target="embeddings/oleObject33.bin"/><Relationship Id="rId57" Type="http://schemas.openxmlformats.org/officeDocument/2006/relationships/image" Target="media/image21.wmf"/><Relationship Id="rId56" Type="http://schemas.openxmlformats.org/officeDocument/2006/relationships/oleObject" Target="embeddings/oleObject32.bin"/><Relationship Id="rId55" Type="http://schemas.openxmlformats.org/officeDocument/2006/relationships/oleObject" Target="embeddings/oleObject31.bin"/><Relationship Id="rId54" Type="http://schemas.openxmlformats.org/officeDocument/2006/relationships/oleObject" Target="embeddings/oleObject30.bin"/><Relationship Id="rId53" Type="http://schemas.openxmlformats.org/officeDocument/2006/relationships/image" Target="media/image20.wmf"/><Relationship Id="rId52" Type="http://schemas.openxmlformats.org/officeDocument/2006/relationships/oleObject" Target="embeddings/oleObject29.bin"/><Relationship Id="rId51" Type="http://schemas.openxmlformats.org/officeDocument/2006/relationships/image" Target="media/image19.wmf"/><Relationship Id="rId50" Type="http://schemas.openxmlformats.org/officeDocument/2006/relationships/oleObject" Target="embeddings/oleObject28.bin"/><Relationship Id="rId5" Type="http://schemas.openxmlformats.org/officeDocument/2006/relationships/image" Target="media/image1.png"/><Relationship Id="rId49" Type="http://schemas.openxmlformats.org/officeDocument/2006/relationships/image" Target="media/image18.wmf"/><Relationship Id="rId48" Type="http://schemas.openxmlformats.org/officeDocument/2006/relationships/oleObject" Target="embeddings/oleObject27.bin"/><Relationship Id="rId47" Type="http://schemas.openxmlformats.org/officeDocument/2006/relationships/image" Target="media/image17.wmf"/><Relationship Id="rId46" Type="http://schemas.openxmlformats.org/officeDocument/2006/relationships/oleObject" Target="embeddings/oleObject26.bin"/><Relationship Id="rId45" Type="http://schemas.openxmlformats.org/officeDocument/2006/relationships/image" Target="media/image16.wmf"/><Relationship Id="rId44" Type="http://schemas.openxmlformats.org/officeDocument/2006/relationships/oleObject" Target="embeddings/oleObject25.bin"/><Relationship Id="rId43" Type="http://schemas.openxmlformats.org/officeDocument/2006/relationships/oleObject" Target="embeddings/oleObject24.bin"/><Relationship Id="rId42" Type="http://schemas.openxmlformats.org/officeDocument/2006/relationships/oleObject" Target="embeddings/oleObject23.bin"/><Relationship Id="rId41" Type="http://schemas.openxmlformats.org/officeDocument/2006/relationships/image" Target="media/image15.wmf"/><Relationship Id="rId40" Type="http://schemas.openxmlformats.org/officeDocument/2006/relationships/oleObject" Target="embeddings/oleObject22.bin"/><Relationship Id="rId4" Type="http://schemas.openxmlformats.org/officeDocument/2006/relationships/theme" Target="theme/theme1.xml"/><Relationship Id="rId39" Type="http://schemas.openxmlformats.org/officeDocument/2006/relationships/image" Target="media/image14.wmf"/><Relationship Id="rId38" Type="http://schemas.openxmlformats.org/officeDocument/2006/relationships/oleObject" Target="embeddings/oleObject21.bin"/><Relationship Id="rId37" Type="http://schemas.openxmlformats.org/officeDocument/2006/relationships/image" Target="media/image13.wmf"/><Relationship Id="rId36" Type="http://schemas.openxmlformats.org/officeDocument/2006/relationships/oleObject" Target="embeddings/oleObject20.bin"/><Relationship Id="rId35" Type="http://schemas.openxmlformats.org/officeDocument/2006/relationships/image" Target="media/image12.wmf"/><Relationship Id="rId34" Type="http://schemas.openxmlformats.org/officeDocument/2006/relationships/oleObject" Target="embeddings/oleObject19.bin"/><Relationship Id="rId33" Type="http://schemas.openxmlformats.org/officeDocument/2006/relationships/image" Target="media/image11.wmf"/><Relationship Id="rId32" Type="http://schemas.openxmlformats.org/officeDocument/2006/relationships/oleObject" Target="embeddings/oleObject18.bin"/><Relationship Id="rId31" Type="http://schemas.openxmlformats.org/officeDocument/2006/relationships/oleObject" Target="embeddings/oleObject17.bin"/><Relationship Id="rId30" Type="http://schemas.openxmlformats.org/officeDocument/2006/relationships/oleObject" Target="embeddings/oleObject16.bin"/><Relationship Id="rId3" Type="http://schemas.openxmlformats.org/officeDocument/2006/relationships/footer" Target="footer1.xml"/><Relationship Id="rId29" Type="http://schemas.openxmlformats.org/officeDocument/2006/relationships/oleObject" Target="embeddings/oleObject15.bin"/><Relationship Id="rId28" Type="http://schemas.openxmlformats.org/officeDocument/2006/relationships/oleObject" Target="embeddings/oleObject14.bin"/><Relationship Id="rId27" Type="http://schemas.openxmlformats.org/officeDocument/2006/relationships/oleObject" Target="embeddings/oleObject13.bin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0" Type="http://schemas.openxmlformats.org/officeDocument/2006/relationships/fontTable" Target="fontTable.xml"/><Relationship Id="rId13" Type="http://schemas.openxmlformats.org/officeDocument/2006/relationships/image" Target="media/image5.wmf"/><Relationship Id="rId129" Type="http://schemas.openxmlformats.org/officeDocument/2006/relationships/image" Target="media/image53.wmf"/><Relationship Id="rId128" Type="http://schemas.openxmlformats.org/officeDocument/2006/relationships/oleObject" Target="embeddings/oleObject72.bin"/><Relationship Id="rId127" Type="http://schemas.openxmlformats.org/officeDocument/2006/relationships/image" Target="media/image52.wmf"/><Relationship Id="rId126" Type="http://schemas.openxmlformats.org/officeDocument/2006/relationships/oleObject" Target="embeddings/oleObject71.bin"/><Relationship Id="rId125" Type="http://schemas.openxmlformats.org/officeDocument/2006/relationships/image" Target="media/image51.wmf"/><Relationship Id="rId124" Type="http://schemas.openxmlformats.org/officeDocument/2006/relationships/oleObject" Target="embeddings/oleObject70.bin"/><Relationship Id="rId123" Type="http://schemas.openxmlformats.org/officeDocument/2006/relationships/image" Target="media/image50.wmf"/><Relationship Id="rId122" Type="http://schemas.openxmlformats.org/officeDocument/2006/relationships/oleObject" Target="embeddings/oleObject69.bin"/><Relationship Id="rId121" Type="http://schemas.openxmlformats.org/officeDocument/2006/relationships/image" Target="media/image49.wmf"/><Relationship Id="rId120" Type="http://schemas.openxmlformats.org/officeDocument/2006/relationships/oleObject" Target="embeddings/oleObject68.bin"/><Relationship Id="rId12" Type="http://schemas.openxmlformats.org/officeDocument/2006/relationships/oleObject" Target="embeddings/oleObject4.bin"/><Relationship Id="rId119" Type="http://schemas.openxmlformats.org/officeDocument/2006/relationships/image" Target="media/image48.wmf"/><Relationship Id="rId118" Type="http://schemas.openxmlformats.org/officeDocument/2006/relationships/oleObject" Target="embeddings/oleObject67.bin"/><Relationship Id="rId117" Type="http://schemas.openxmlformats.org/officeDocument/2006/relationships/image" Target="media/image47.wmf"/><Relationship Id="rId116" Type="http://schemas.openxmlformats.org/officeDocument/2006/relationships/oleObject" Target="embeddings/oleObject66.bin"/><Relationship Id="rId115" Type="http://schemas.openxmlformats.org/officeDocument/2006/relationships/image" Target="media/image46.wmf"/><Relationship Id="rId114" Type="http://schemas.openxmlformats.org/officeDocument/2006/relationships/oleObject" Target="embeddings/oleObject65.bin"/><Relationship Id="rId113" Type="http://schemas.openxmlformats.org/officeDocument/2006/relationships/image" Target="media/image45.wmf"/><Relationship Id="rId112" Type="http://schemas.openxmlformats.org/officeDocument/2006/relationships/oleObject" Target="embeddings/oleObject64.bin"/><Relationship Id="rId111" Type="http://schemas.openxmlformats.org/officeDocument/2006/relationships/image" Target="media/image44.wmf"/><Relationship Id="rId110" Type="http://schemas.openxmlformats.org/officeDocument/2006/relationships/oleObject" Target="embeddings/oleObject63.bin"/><Relationship Id="rId11" Type="http://schemas.openxmlformats.org/officeDocument/2006/relationships/image" Target="media/image4.wmf"/><Relationship Id="rId109" Type="http://schemas.openxmlformats.org/officeDocument/2006/relationships/image" Target="media/image43.wmf"/><Relationship Id="rId108" Type="http://schemas.openxmlformats.org/officeDocument/2006/relationships/oleObject" Target="embeddings/oleObject62.bin"/><Relationship Id="rId107" Type="http://schemas.openxmlformats.org/officeDocument/2006/relationships/image" Target="media/image42.wmf"/><Relationship Id="rId106" Type="http://schemas.openxmlformats.org/officeDocument/2006/relationships/oleObject" Target="embeddings/oleObject61.bin"/><Relationship Id="rId105" Type="http://schemas.openxmlformats.org/officeDocument/2006/relationships/image" Target="media/image41.wmf"/><Relationship Id="rId104" Type="http://schemas.openxmlformats.org/officeDocument/2006/relationships/oleObject" Target="embeddings/oleObject60.bin"/><Relationship Id="rId103" Type="http://schemas.openxmlformats.org/officeDocument/2006/relationships/image" Target="media/image40.wmf"/><Relationship Id="rId102" Type="http://schemas.openxmlformats.org/officeDocument/2006/relationships/oleObject" Target="embeddings/oleObject59.bin"/><Relationship Id="rId101" Type="http://schemas.openxmlformats.org/officeDocument/2006/relationships/image" Target="media/image39.wmf"/><Relationship Id="rId100" Type="http://schemas.openxmlformats.org/officeDocument/2006/relationships/oleObject" Target="embeddings/oleObject58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79</Pages>
  <Words>32028</Words>
  <Characters>35853</Characters>
  <Lines>860</Lines>
  <Paragraphs>242</Paragraphs>
  <TotalTime>213</TotalTime>
  <ScaleCrop>false</ScaleCrop>
  <LinksUpToDate>false</LinksUpToDate>
  <CharactersWithSpaces>100161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2025-03-27T01:01:07Z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F15DBEE41CC146EB95B8C48DD0A18290</vt:lpwstr>
  </property>
</Properties>
</file>