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江苏省仪征中学2023-2024学年度第二学期高二历史学科导学案</w:t>
      </w:r>
    </w:p>
    <w:p>
      <w:pPr>
        <w:spacing w:line="360" w:lineRule="exact"/>
        <w:jc w:val="center"/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numId w:val="0"/>
        </w:numPr>
        <w:spacing w:line="360" w:lineRule="exact"/>
        <w:jc w:val="center"/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  <w:lang w:val="en-US" w:eastAsia="zh-CN"/>
        </w:rPr>
        <w:t xml:space="preserve">第12课  </w:t>
      </w:r>
      <w:r>
        <w:rPr>
          <w:rFonts w:hint="eastAsia" w:ascii="黑体" w:hAnsi="黑体" w:eastAsia="黑体"/>
          <w:b/>
          <w:bCs/>
          <w:sz w:val="28"/>
        </w:rPr>
        <w:t>水陆交通的变迁</w:t>
      </w:r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spacing w:line="320" w:lineRule="exact"/>
        <w:jc w:val="center"/>
        <w:rPr>
          <w:rFonts w:hint="eastAsia" w:ascii="楷体" w:hAnsi="楷体" w:eastAsia="楷体" w:cs="楷体"/>
          <w:bCs/>
          <w:sz w:val="24"/>
          <w:szCs w:val="24"/>
          <w:u w:val="single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Cs w:val="21"/>
        </w:rPr>
      </w:pPr>
      <w:r>
        <w:rPr>
          <w:rFonts w:hint="eastAsia"/>
          <w:szCs w:val="21"/>
        </w:rPr>
        <w:t>了解古代的水陆交通建设及主要交通工具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认识新航路开辟和工业革命对促进交通进步的作用。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489585</wp:posOffset>
            </wp:positionH>
            <wp:positionV relativeFrom="paragraph">
              <wp:posOffset>267335</wp:posOffset>
            </wp:positionV>
            <wp:extent cx="5524500" cy="1541145"/>
            <wp:effectExtent l="0" t="0" r="0" b="8255"/>
            <wp:wrapTopAndBottom/>
            <wp:docPr id="3" name="22xb2ls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xb2ls104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古代的陆路交通与水路交通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（1）了解交通的概念，广义交通与狭义交通；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（2）了解水陆交通的变迁；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（3）正确认识交通的发展变迁；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（4）结合教材P69，了解古代交通的起源；交通工具的发展；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（5）结合教材P69—70，了解古代交通的发展过程；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结合地图，了解古代世界陆路交通的发展情况；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结合地图，了解古代世界水路交通的发展情况；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（6）结合教材P69 的史料阅读、教材P70图示和所学知识，认识秦朝交通发展带来的影响？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对海洋的探索与全球航路的建立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（1）结合地图，了解中国古代对海洋的探索；认识影响人类对海洋的探索因素有哪些？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（2）结合地图，了解世界各地对海洋的探索；结合所学知识，新航路开辟对海洋的探索及带来的影响。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结合地图，了解苏伊士运河和巴拿马运河开通所带来的影响。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3.工业革命与交通的发展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（1）结合图片了解欧美国家火车与铁路建设的发展情况；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（2）结合图片了解近代中国火车与铁路建设的发展情况；认识其给中国社会带来的影响；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（3）结合图片了解西方与近代中国轮船航运发展的情况及影响；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（4）结合图片了解汽车的发明与使用情况；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（5）结合所学知识及史料分析影响中国近代交通事业发展的因素有哪些？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4. </w:t>
      </w:r>
      <w:bookmarkStart w:id="0" w:name="_GoBack"/>
      <w:bookmarkEnd w:id="0"/>
      <w:r>
        <w:rPr>
          <w:rFonts w:hint="eastAsia" w:ascii="宋体" w:hAnsi="宋体" w:eastAsia="宋体"/>
          <w:bCs/>
          <w:szCs w:val="21"/>
        </w:rPr>
        <w:t>结合史实，举例说明人类交通变迁对社会的影响？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spacing w:line="320" w:lineRule="exact"/>
        <w:jc w:val="left"/>
        <w:rPr>
          <w:rFonts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b/>
          <w:bCs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Cs w:val="21"/>
        </w:rPr>
        <w:t>从“历史解释”角度，认识新航路开辟的影响</w:t>
      </w:r>
    </w:p>
    <w:p>
      <w:pPr>
        <w:spacing w:line="320" w:lineRule="exac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/>
          <w:szCs w:val="21"/>
        </w:rPr>
        <w:t>料　新航路的开辟打破了世界相对孤立、隔绝的状态，使欧洲、亚洲、非洲、美洲间建立了直接的商业联系，初步形成了一个广阔的世界市场，并且带动了西欧的崛起与西欧国家的殖民掠夺和扩张，西欧国家的殖民掠夺和扩张拓展了世界市场的规模，改变了世界市场中亚洲(尤其是中国)占主导的格局。</w:t>
      </w:r>
    </w:p>
    <w:p>
      <w:pPr>
        <w:spacing w:line="320" w:lineRule="exact"/>
        <w:jc w:val="righ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——摘编自许伟、薛权开《资本主义世界市场的形成和发展》</w:t>
      </w:r>
    </w:p>
    <w:p>
      <w:pPr>
        <w:spacing w:line="320" w:lineRule="exac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思维交互：据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/>
          <w:szCs w:val="21"/>
        </w:rPr>
        <w:t>料并结合所学知识，概括新航路开辟的影响。（10分）</w:t>
      </w:r>
    </w:p>
    <w:p>
      <w:pPr>
        <w:spacing w:after="120"/>
        <w:rPr>
          <w:rFonts w:ascii="Calibri" w:hAnsi="Calibri" w:eastAsia="宋体" w:cs="Times New Roman"/>
        </w:rPr>
      </w:pPr>
    </w:p>
    <w:p>
      <w:pPr>
        <w:spacing w:after="120" w:line="320" w:lineRule="exact"/>
        <w:rPr>
          <w:rFonts w:ascii="宋体" w:hAnsi="宋体" w:eastAsia="宋体" w:cs="宋体"/>
          <w:color w:val="000000"/>
          <w:szCs w:val="21"/>
        </w:rPr>
      </w:pPr>
    </w:p>
    <w:p>
      <w:pPr>
        <w:spacing w:after="120" w:line="320" w:lineRule="exact"/>
        <w:rPr>
          <w:rFonts w:ascii="宋体" w:hAnsi="宋体" w:eastAsia="宋体" w:cs="宋体"/>
          <w:color w:val="000000"/>
          <w:szCs w:val="21"/>
        </w:rPr>
      </w:pPr>
    </w:p>
    <w:p>
      <w:pPr>
        <w:spacing w:after="120" w:line="320" w:lineRule="exact"/>
        <w:rPr>
          <w:rFonts w:ascii="宋体" w:hAnsi="宋体" w:eastAsia="宋体" w:cs="宋体"/>
          <w:color w:val="000000"/>
          <w:szCs w:val="21"/>
        </w:rPr>
      </w:pPr>
    </w:p>
    <w:p>
      <w:pPr>
        <w:spacing w:after="120" w:line="320" w:lineRule="exact"/>
        <w:rPr>
          <w:rFonts w:ascii="宋体" w:hAnsi="宋体" w:eastAsia="宋体" w:cs="宋体"/>
          <w:color w:val="000000"/>
          <w:szCs w:val="21"/>
        </w:rPr>
      </w:pPr>
    </w:p>
    <w:p>
      <w:pPr>
        <w:spacing w:line="320" w:lineRule="exact"/>
        <w:rPr>
          <w:rFonts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2.从“时空观念”角度，认识世界市场的形成</w:t>
      </w:r>
    </w:p>
    <w:p>
      <w:pPr>
        <w:spacing w:line="320" w:lineRule="exac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/>
          <w:szCs w:val="21"/>
        </w:rPr>
        <w:t>料　1897年，英国某杂志为庆祝维多利亚女王(在位时间1837—1901年)即位60周年发表专号，对60年间的变化进行总结：“女王在位期间最显著的进步是自然科学的发现已经深入日常生活。在这60年间，蒸汽和电克服了时间和空间，进步的速度超过了以往六百年。”</w:t>
      </w:r>
    </w:p>
    <w:p>
      <w:pPr>
        <w:spacing w:line="320" w:lineRule="exact"/>
        <w:jc w:val="righ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——摘编自帕特里克</w:t>
      </w:r>
      <w:r>
        <w:rPr>
          <w:rFonts w:hint="eastAsia" w:ascii="宋体" w:hAnsi="宋体" w:eastAsia="宋体" w:cs="宋体"/>
          <w:i/>
          <w:color w:val="000000"/>
          <w:szCs w:val="21"/>
        </w:rPr>
        <w:t>·</w:t>
      </w:r>
      <w:r>
        <w:rPr>
          <w:rFonts w:hint="eastAsia" w:ascii="宋体" w:hAnsi="宋体" w:eastAsia="宋体" w:cs="宋体"/>
          <w:color w:val="000000"/>
          <w:szCs w:val="21"/>
        </w:rPr>
        <w:t>奥布莱恩《欧洲经济发展》</w:t>
      </w:r>
    </w:p>
    <w:p>
      <w:pPr>
        <w:spacing w:line="320" w:lineRule="exact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思维交互：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材</w:t>
      </w:r>
      <w:r>
        <w:rPr>
          <w:rFonts w:hint="eastAsia" w:ascii="宋体" w:hAnsi="宋体" w:eastAsia="宋体" w:cs="宋体"/>
          <w:color w:val="000000"/>
          <w:szCs w:val="21"/>
        </w:rPr>
        <w:t>料中使女王在位期间取得“最显著的进步”的重大历史事件有哪些?这些事件对资本主义世界市场的发展分别产生了什么影响?（12分）</w:t>
      </w: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3.从“历史解释”角度，认识近代商业贸易发展的原因</w:t>
      </w: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t>材</w:t>
      </w:r>
      <w:r>
        <w:rPr>
          <w:rFonts w:hint="eastAsia" w:ascii="宋体" w:hAnsi="宋体" w:eastAsia="宋体" w:cs="宋体"/>
          <w:bCs/>
          <w:szCs w:val="21"/>
        </w:rPr>
        <w:t>料　16世纪欧洲政府如法国的重商主义和英国的圈地运动，都有益于商业发展。席卷欧洲的宗教改革更是把市民、商人从天主教的禁欲主义枷锁中解放出来。流动的人口又给某些地区带来了新的技术，并与当地经济结合，创造了有效的商业行为和更高的商业利润。</w:t>
      </w:r>
    </w:p>
    <w:p>
      <w:pPr>
        <w:ind w:firstLine="3675" w:firstLineChars="1750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 xml:space="preserve">——王素琴《对西欧封建商业迅速跨越资本主义门槛的再认识》 </w:t>
      </w:r>
    </w:p>
    <w:p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思维交互：根据史料并结合所学知识，概括欧洲商业得以迅速发展的原因。（8分）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宋体" w:hAnsi="宋体" w:eastAsia="宋体" w:cs="Times New Roman"/>
          <w:b/>
          <w:szCs w:val="21"/>
        </w:rPr>
      </w:pP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【历史概念】</w:t>
      </w:r>
    </w:p>
    <w:p>
      <w:pPr>
        <w:pStyle w:val="6"/>
        <w:numPr>
          <w:ilvl w:val="0"/>
          <w:numId w:val="0"/>
        </w:numPr>
        <w:tabs>
          <w:tab w:val="left" w:pos="4500"/>
        </w:tabs>
        <w:snapToGrid w:val="0"/>
        <w:spacing w:line="320" w:lineRule="exact"/>
        <w:ind w:leftChars="0"/>
      </w:pPr>
      <w:r>
        <w:rPr>
          <w:rFonts w:hint="eastAsia" w:hAnsi="宋体" w:eastAsia="宋体" w:cs="宋体"/>
          <w:lang w:val="en-US" w:eastAsia="zh-CN"/>
        </w:rPr>
        <w:t>1</w:t>
      </w:r>
      <w:r>
        <w:rPr>
          <w:rFonts w:hint="eastAsia" w:hAnsi="宋体" w:eastAsia="宋体" w:cs="宋体"/>
        </w:rPr>
        <w:t>.</w:t>
      </w:r>
      <w:r>
        <w:rPr>
          <w:rFonts w:hint="eastAsia"/>
          <w:bCs/>
        </w:rPr>
        <w:t>交通</w:t>
      </w:r>
      <w:r>
        <w:rPr>
          <w:rFonts w:hint="eastAsia"/>
          <w:bCs/>
          <w:lang w:eastAsia="zh-CN"/>
        </w:rPr>
        <w:t>：</w:t>
      </w:r>
      <w:r>
        <w:rPr>
          <w:rFonts w:hint="eastAsia"/>
        </w:rPr>
        <w:t>指人、物和信息在两地之间的往来、传递和输送，包括运输和通信两个方面。狭义的交通专指运输。</w:t>
      </w:r>
    </w:p>
    <w:p>
      <w:pPr>
        <w:pStyle w:val="6"/>
        <w:tabs>
          <w:tab w:val="left" w:pos="4500"/>
        </w:tabs>
        <w:snapToGrid w:val="0"/>
        <w:rPr>
          <w:rFonts w:hAnsi="宋体" w:eastAsia="宋体" w:cs="宋体"/>
        </w:rPr>
      </w:pPr>
      <w:r>
        <w:rPr>
          <w:rFonts w:hint="eastAsia" w:hAnsi="宋体" w:eastAsia="宋体" w:cs="宋体"/>
        </w:rPr>
        <w:t>2.驰道、直道和五尺道</w:t>
      </w:r>
    </w:p>
    <w:tbl>
      <w:tblPr>
        <w:tblStyle w:val="11"/>
        <w:tblW w:w="4939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8787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7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驰道</w:t>
            </w:r>
          </w:p>
        </w:tc>
        <w:tc>
          <w:tcPr>
            <w:tcW w:w="8738" w:type="dxa"/>
            <w:tcMar>
              <w:left w:w="52" w:type="dxa"/>
              <w:right w:w="52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从首都咸阳通向全国各主要地方的交通干线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7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直道</w:t>
            </w:r>
          </w:p>
        </w:tc>
        <w:tc>
          <w:tcPr>
            <w:tcW w:w="8738" w:type="dxa"/>
            <w:tcMar>
              <w:left w:w="52" w:type="dxa"/>
              <w:right w:w="52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直通抗击匈奴前线九原郡的道路，起点在咸阳附近的云阳，终点在包头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78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jc w:val="center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五尺道</w:t>
            </w:r>
          </w:p>
        </w:tc>
        <w:tc>
          <w:tcPr>
            <w:tcW w:w="8738" w:type="dxa"/>
            <w:tcMar>
              <w:left w:w="52" w:type="dxa"/>
              <w:right w:w="52" w:type="dxa"/>
            </w:tcMar>
            <w:vAlign w:val="center"/>
          </w:tcPr>
          <w:p>
            <w:pPr>
              <w:pStyle w:val="6"/>
              <w:tabs>
                <w:tab w:val="left" w:pos="4500"/>
              </w:tabs>
              <w:snapToGrid w:val="0"/>
              <w:rPr>
                <w:rFonts w:hAnsi="宋体" w:eastAsia="宋体" w:cs="宋体"/>
              </w:rPr>
            </w:pPr>
            <w:r>
              <w:rPr>
                <w:rFonts w:hint="eastAsia" w:hAnsi="宋体" w:eastAsia="宋体" w:cs="宋体"/>
              </w:rPr>
              <w:t>在西南山区修筑的道路，主要分布于云南、四川一带，仅能容下一辆马车通过，故名“五尺道”</w:t>
            </w:r>
          </w:p>
        </w:tc>
      </w:tr>
    </w:tbl>
    <w:p>
      <w:pPr>
        <w:rPr>
          <w:rFonts w:hint="eastAsia" w:ascii="Calibri" w:hAnsi="宋体" w:eastAsia="宋体" w:cs="宋体"/>
          <w:b/>
          <w:bCs/>
        </w:rPr>
      </w:pPr>
    </w:p>
    <w:p>
      <w:pPr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  <w:r>
        <w:rPr>
          <w:rFonts w:hint="eastAsia" w:ascii="Calibri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>中国近代交通业发展的特点</w:t>
      </w:r>
    </w:p>
    <w:p>
      <w:pPr>
        <w:numPr>
          <w:numId w:val="0"/>
        </w:numPr>
        <w:ind w:left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从时间上看，起步晚。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从发展水平看，受到顽固势力阻碍、帝国主义的排挤等，发展缓慢，落后于同时代的西方国家。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从地域看，近代交通主要出现在东南沿海通商口岸及大城市，西北、西南发展缓慢。</w:t>
      </w:r>
    </w:p>
    <w:p>
      <w:pPr>
        <w:pStyle w:val="6"/>
        <w:tabs>
          <w:tab w:val="left" w:pos="4500"/>
        </w:tabs>
        <w:snapToGrid w:val="0"/>
        <w:spacing w:line="320" w:lineRule="exact"/>
      </w:pPr>
    </w:p>
    <w:p>
      <w:pPr>
        <w:pStyle w:val="6"/>
        <w:tabs>
          <w:tab w:val="left" w:pos="4500"/>
        </w:tabs>
        <w:snapToGrid w:val="0"/>
        <w:spacing w:line="320" w:lineRule="exact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完成历史学科作业第12课</w:t>
      </w: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6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rPr>
          <w:rFonts w:hAnsi="宋体" w:cs="宋体"/>
          <w:color w:val="000000" w:themeColor="text1"/>
        </w:rPr>
      </w:pPr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0d98d880-313c-4fee-8c36-93d96b8e9650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EE9"/>
    <w:rsid w:val="00041C33"/>
    <w:rsid w:val="0004655F"/>
    <w:rsid w:val="00050751"/>
    <w:rsid w:val="00052075"/>
    <w:rsid w:val="00052FB5"/>
    <w:rsid w:val="0005374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3131"/>
    <w:rsid w:val="00077CF3"/>
    <w:rsid w:val="000834D7"/>
    <w:rsid w:val="00091204"/>
    <w:rsid w:val="00091EA6"/>
    <w:rsid w:val="00097360"/>
    <w:rsid w:val="000B0A38"/>
    <w:rsid w:val="000B2595"/>
    <w:rsid w:val="000B25C1"/>
    <w:rsid w:val="000B5EE6"/>
    <w:rsid w:val="000C7ECA"/>
    <w:rsid w:val="000D03C1"/>
    <w:rsid w:val="000D1072"/>
    <w:rsid w:val="000D12ED"/>
    <w:rsid w:val="000D38E3"/>
    <w:rsid w:val="000E0EF1"/>
    <w:rsid w:val="000F266C"/>
    <w:rsid w:val="000F3DA5"/>
    <w:rsid w:val="000F4F3F"/>
    <w:rsid w:val="000F5E14"/>
    <w:rsid w:val="0010064A"/>
    <w:rsid w:val="001040FF"/>
    <w:rsid w:val="001057C9"/>
    <w:rsid w:val="00105D75"/>
    <w:rsid w:val="00107FEC"/>
    <w:rsid w:val="00111603"/>
    <w:rsid w:val="00112D99"/>
    <w:rsid w:val="00113897"/>
    <w:rsid w:val="001141F3"/>
    <w:rsid w:val="001149AA"/>
    <w:rsid w:val="00122A21"/>
    <w:rsid w:val="00122A70"/>
    <w:rsid w:val="0012775B"/>
    <w:rsid w:val="001356EB"/>
    <w:rsid w:val="00135E11"/>
    <w:rsid w:val="00137336"/>
    <w:rsid w:val="00137688"/>
    <w:rsid w:val="001428F9"/>
    <w:rsid w:val="00143D64"/>
    <w:rsid w:val="00143F2B"/>
    <w:rsid w:val="0015331F"/>
    <w:rsid w:val="0015540E"/>
    <w:rsid w:val="001565EC"/>
    <w:rsid w:val="00157EF6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695E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F12"/>
    <w:rsid w:val="001E31D2"/>
    <w:rsid w:val="001E3676"/>
    <w:rsid w:val="001E39B7"/>
    <w:rsid w:val="001E5827"/>
    <w:rsid w:val="001E5841"/>
    <w:rsid w:val="001F1679"/>
    <w:rsid w:val="0020028D"/>
    <w:rsid w:val="0020041E"/>
    <w:rsid w:val="0020639E"/>
    <w:rsid w:val="00216DA1"/>
    <w:rsid w:val="00216FA3"/>
    <w:rsid w:val="00230220"/>
    <w:rsid w:val="00231950"/>
    <w:rsid w:val="00234691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1861"/>
    <w:rsid w:val="00293E78"/>
    <w:rsid w:val="00294E1B"/>
    <w:rsid w:val="002A1028"/>
    <w:rsid w:val="002A12CE"/>
    <w:rsid w:val="002A63AC"/>
    <w:rsid w:val="002A71D9"/>
    <w:rsid w:val="002B0B38"/>
    <w:rsid w:val="002B10D1"/>
    <w:rsid w:val="002B1622"/>
    <w:rsid w:val="002B5470"/>
    <w:rsid w:val="002B5B1E"/>
    <w:rsid w:val="002B5C43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3217"/>
    <w:rsid w:val="002E74AA"/>
    <w:rsid w:val="002F3798"/>
    <w:rsid w:val="002F593E"/>
    <w:rsid w:val="00304235"/>
    <w:rsid w:val="003058ED"/>
    <w:rsid w:val="00310DBB"/>
    <w:rsid w:val="0031791A"/>
    <w:rsid w:val="003212E5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65C8"/>
    <w:rsid w:val="003C6E56"/>
    <w:rsid w:val="003C7E33"/>
    <w:rsid w:val="003D0A01"/>
    <w:rsid w:val="003D6535"/>
    <w:rsid w:val="003E10D5"/>
    <w:rsid w:val="003E5565"/>
    <w:rsid w:val="003E693A"/>
    <w:rsid w:val="003F66D6"/>
    <w:rsid w:val="00402033"/>
    <w:rsid w:val="00403C16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38A1"/>
    <w:rsid w:val="0044408F"/>
    <w:rsid w:val="00447917"/>
    <w:rsid w:val="00453AC2"/>
    <w:rsid w:val="00455142"/>
    <w:rsid w:val="0045677F"/>
    <w:rsid w:val="00460FA7"/>
    <w:rsid w:val="004626CE"/>
    <w:rsid w:val="00465692"/>
    <w:rsid w:val="00465D55"/>
    <w:rsid w:val="004708E5"/>
    <w:rsid w:val="0047360D"/>
    <w:rsid w:val="0048208B"/>
    <w:rsid w:val="00483B17"/>
    <w:rsid w:val="0049005D"/>
    <w:rsid w:val="00492D4D"/>
    <w:rsid w:val="00493921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3E7B"/>
    <w:rsid w:val="004E7CF0"/>
    <w:rsid w:val="004F381D"/>
    <w:rsid w:val="004F4521"/>
    <w:rsid w:val="004F46A9"/>
    <w:rsid w:val="00500E3F"/>
    <w:rsid w:val="0050172A"/>
    <w:rsid w:val="00507DE5"/>
    <w:rsid w:val="00513595"/>
    <w:rsid w:val="00515250"/>
    <w:rsid w:val="00515642"/>
    <w:rsid w:val="0053181D"/>
    <w:rsid w:val="00532E66"/>
    <w:rsid w:val="00534684"/>
    <w:rsid w:val="00543ADE"/>
    <w:rsid w:val="00544BC4"/>
    <w:rsid w:val="005553E6"/>
    <w:rsid w:val="00556884"/>
    <w:rsid w:val="00556CFC"/>
    <w:rsid w:val="005575DF"/>
    <w:rsid w:val="00561EE1"/>
    <w:rsid w:val="005631B4"/>
    <w:rsid w:val="00563753"/>
    <w:rsid w:val="00573A66"/>
    <w:rsid w:val="00574AB2"/>
    <w:rsid w:val="00576040"/>
    <w:rsid w:val="0057743C"/>
    <w:rsid w:val="005829CA"/>
    <w:rsid w:val="00587DC5"/>
    <w:rsid w:val="005904AF"/>
    <w:rsid w:val="005A110A"/>
    <w:rsid w:val="005A3285"/>
    <w:rsid w:val="005A3AF0"/>
    <w:rsid w:val="005A5207"/>
    <w:rsid w:val="005A61F0"/>
    <w:rsid w:val="005B24D4"/>
    <w:rsid w:val="005B4F2A"/>
    <w:rsid w:val="005C383B"/>
    <w:rsid w:val="005C3C66"/>
    <w:rsid w:val="005C6337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764C"/>
    <w:rsid w:val="00600CD3"/>
    <w:rsid w:val="00603B66"/>
    <w:rsid w:val="006056FD"/>
    <w:rsid w:val="00610BAF"/>
    <w:rsid w:val="006120B3"/>
    <w:rsid w:val="00615ED4"/>
    <w:rsid w:val="0062042B"/>
    <w:rsid w:val="0062236B"/>
    <w:rsid w:val="006231D8"/>
    <w:rsid w:val="006340EC"/>
    <w:rsid w:val="00634C30"/>
    <w:rsid w:val="006443A0"/>
    <w:rsid w:val="00651B07"/>
    <w:rsid w:val="006521D4"/>
    <w:rsid w:val="00661B6D"/>
    <w:rsid w:val="00663369"/>
    <w:rsid w:val="00664109"/>
    <w:rsid w:val="0067186F"/>
    <w:rsid w:val="006730F2"/>
    <w:rsid w:val="00673508"/>
    <w:rsid w:val="00677628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C2397"/>
    <w:rsid w:val="006C2863"/>
    <w:rsid w:val="006C686D"/>
    <w:rsid w:val="006E0A30"/>
    <w:rsid w:val="006E4785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24D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03B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90664"/>
    <w:rsid w:val="007961D5"/>
    <w:rsid w:val="0079656A"/>
    <w:rsid w:val="007A30AD"/>
    <w:rsid w:val="007B1279"/>
    <w:rsid w:val="007B18F8"/>
    <w:rsid w:val="007C2177"/>
    <w:rsid w:val="007C2AA0"/>
    <w:rsid w:val="007C56D0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5C76"/>
    <w:rsid w:val="007F7109"/>
    <w:rsid w:val="008017E4"/>
    <w:rsid w:val="008031CC"/>
    <w:rsid w:val="0080405F"/>
    <w:rsid w:val="008067F1"/>
    <w:rsid w:val="0081094A"/>
    <w:rsid w:val="00810AAE"/>
    <w:rsid w:val="0081213B"/>
    <w:rsid w:val="0082243B"/>
    <w:rsid w:val="00822BB1"/>
    <w:rsid w:val="00823AD1"/>
    <w:rsid w:val="00826833"/>
    <w:rsid w:val="00836934"/>
    <w:rsid w:val="00841A89"/>
    <w:rsid w:val="00842578"/>
    <w:rsid w:val="008429DC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6231"/>
    <w:rsid w:val="00880F5C"/>
    <w:rsid w:val="00885E90"/>
    <w:rsid w:val="00890DDD"/>
    <w:rsid w:val="008963D9"/>
    <w:rsid w:val="008A206C"/>
    <w:rsid w:val="008A223B"/>
    <w:rsid w:val="008A2421"/>
    <w:rsid w:val="008A28A7"/>
    <w:rsid w:val="008A41A5"/>
    <w:rsid w:val="008B1209"/>
    <w:rsid w:val="008B4224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6E8A"/>
    <w:rsid w:val="008E7D01"/>
    <w:rsid w:val="008F641A"/>
    <w:rsid w:val="008F6AD4"/>
    <w:rsid w:val="009023DA"/>
    <w:rsid w:val="009058BC"/>
    <w:rsid w:val="009109B8"/>
    <w:rsid w:val="00910BDB"/>
    <w:rsid w:val="00912443"/>
    <w:rsid w:val="00922290"/>
    <w:rsid w:val="00926F90"/>
    <w:rsid w:val="0092796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C4E"/>
    <w:rsid w:val="009875B0"/>
    <w:rsid w:val="00987ABC"/>
    <w:rsid w:val="0099061E"/>
    <w:rsid w:val="00992A69"/>
    <w:rsid w:val="0099484D"/>
    <w:rsid w:val="00995A76"/>
    <w:rsid w:val="00996E1F"/>
    <w:rsid w:val="009A73D7"/>
    <w:rsid w:val="009B22E1"/>
    <w:rsid w:val="009C0EC7"/>
    <w:rsid w:val="009C253D"/>
    <w:rsid w:val="009C299B"/>
    <w:rsid w:val="009C3A00"/>
    <w:rsid w:val="009C3BB3"/>
    <w:rsid w:val="009D237D"/>
    <w:rsid w:val="009D3169"/>
    <w:rsid w:val="009D5189"/>
    <w:rsid w:val="009E2E82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F88"/>
    <w:rsid w:val="00A3672C"/>
    <w:rsid w:val="00A369F2"/>
    <w:rsid w:val="00A434F9"/>
    <w:rsid w:val="00A47CBB"/>
    <w:rsid w:val="00A5388E"/>
    <w:rsid w:val="00A53B46"/>
    <w:rsid w:val="00A602B7"/>
    <w:rsid w:val="00A635B3"/>
    <w:rsid w:val="00A725B3"/>
    <w:rsid w:val="00A743FE"/>
    <w:rsid w:val="00A749A0"/>
    <w:rsid w:val="00A82692"/>
    <w:rsid w:val="00A920CD"/>
    <w:rsid w:val="00A94C2A"/>
    <w:rsid w:val="00AA1A24"/>
    <w:rsid w:val="00AA4C11"/>
    <w:rsid w:val="00AB4F23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E75"/>
    <w:rsid w:val="00AE5B90"/>
    <w:rsid w:val="00AE60A2"/>
    <w:rsid w:val="00AF22E3"/>
    <w:rsid w:val="00AF2A4C"/>
    <w:rsid w:val="00AF47D0"/>
    <w:rsid w:val="00AF7857"/>
    <w:rsid w:val="00B003C7"/>
    <w:rsid w:val="00B04134"/>
    <w:rsid w:val="00B101E9"/>
    <w:rsid w:val="00B15015"/>
    <w:rsid w:val="00B210F3"/>
    <w:rsid w:val="00B24CCC"/>
    <w:rsid w:val="00B250E9"/>
    <w:rsid w:val="00B31DFE"/>
    <w:rsid w:val="00B32422"/>
    <w:rsid w:val="00B37EC3"/>
    <w:rsid w:val="00B43466"/>
    <w:rsid w:val="00B4435A"/>
    <w:rsid w:val="00B44B8C"/>
    <w:rsid w:val="00B500A3"/>
    <w:rsid w:val="00B5148D"/>
    <w:rsid w:val="00B518A6"/>
    <w:rsid w:val="00B56E8C"/>
    <w:rsid w:val="00B57FBC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74B2"/>
    <w:rsid w:val="00BD15E3"/>
    <w:rsid w:val="00BD1F0A"/>
    <w:rsid w:val="00BD20EA"/>
    <w:rsid w:val="00BE162E"/>
    <w:rsid w:val="00BE18F9"/>
    <w:rsid w:val="00BE47DA"/>
    <w:rsid w:val="00BE6421"/>
    <w:rsid w:val="00BF345B"/>
    <w:rsid w:val="00BF791C"/>
    <w:rsid w:val="00C04AE0"/>
    <w:rsid w:val="00C07024"/>
    <w:rsid w:val="00C07737"/>
    <w:rsid w:val="00C07970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1EC3"/>
    <w:rsid w:val="00C90E40"/>
    <w:rsid w:val="00C91A21"/>
    <w:rsid w:val="00C938A2"/>
    <w:rsid w:val="00C95CF3"/>
    <w:rsid w:val="00C9667A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6BF6"/>
    <w:rsid w:val="00CE2023"/>
    <w:rsid w:val="00CF02A4"/>
    <w:rsid w:val="00CF552F"/>
    <w:rsid w:val="00D00742"/>
    <w:rsid w:val="00D034B3"/>
    <w:rsid w:val="00D039AB"/>
    <w:rsid w:val="00D06348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6663"/>
    <w:rsid w:val="00D5315C"/>
    <w:rsid w:val="00D56AEF"/>
    <w:rsid w:val="00D63477"/>
    <w:rsid w:val="00D6631E"/>
    <w:rsid w:val="00D675B9"/>
    <w:rsid w:val="00D715AB"/>
    <w:rsid w:val="00D71FC2"/>
    <w:rsid w:val="00D77C14"/>
    <w:rsid w:val="00D810DA"/>
    <w:rsid w:val="00D83F66"/>
    <w:rsid w:val="00D859F4"/>
    <w:rsid w:val="00D86597"/>
    <w:rsid w:val="00D86EBF"/>
    <w:rsid w:val="00D92F15"/>
    <w:rsid w:val="00D93103"/>
    <w:rsid w:val="00D93A73"/>
    <w:rsid w:val="00D93C1B"/>
    <w:rsid w:val="00D95F29"/>
    <w:rsid w:val="00DA1ACF"/>
    <w:rsid w:val="00DA1C96"/>
    <w:rsid w:val="00DB045D"/>
    <w:rsid w:val="00DB15D1"/>
    <w:rsid w:val="00DB51DE"/>
    <w:rsid w:val="00DC1EA6"/>
    <w:rsid w:val="00DC23B1"/>
    <w:rsid w:val="00DC495D"/>
    <w:rsid w:val="00DC618D"/>
    <w:rsid w:val="00DD150E"/>
    <w:rsid w:val="00DD27E8"/>
    <w:rsid w:val="00DD44DB"/>
    <w:rsid w:val="00DE472A"/>
    <w:rsid w:val="00DE68B4"/>
    <w:rsid w:val="00DE6B36"/>
    <w:rsid w:val="00DF013D"/>
    <w:rsid w:val="00DF0D7F"/>
    <w:rsid w:val="00DF2849"/>
    <w:rsid w:val="00DF4E12"/>
    <w:rsid w:val="00E010C2"/>
    <w:rsid w:val="00E01126"/>
    <w:rsid w:val="00E012BC"/>
    <w:rsid w:val="00E0626B"/>
    <w:rsid w:val="00E10B82"/>
    <w:rsid w:val="00E16637"/>
    <w:rsid w:val="00E168B1"/>
    <w:rsid w:val="00E2006B"/>
    <w:rsid w:val="00E25383"/>
    <w:rsid w:val="00E2746E"/>
    <w:rsid w:val="00E3039D"/>
    <w:rsid w:val="00E42E32"/>
    <w:rsid w:val="00E44793"/>
    <w:rsid w:val="00E46070"/>
    <w:rsid w:val="00E46EE0"/>
    <w:rsid w:val="00E524AF"/>
    <w:rsid w:val="00E55448"/>
    <w:rsid w:val="00E55AA5"/>
    <w:rsid w:val="00E61E86"/>
    <w:rsid w:val="00E67559"/>
    <w:rsid w:val="00E71871"/>
    <w:rsid w:val="00E72DA1"/>
    <w:rsid w:val="00E754E7"/>
    <w:rsid w:val="00E94B8F"/>
    <w:rsid w:val="00E96AFB"/>
    <w:rsid w:val="00EA00E1"/>
    <w:rsid w:val="00EA1CF5"/>
    <w:rsid w:val="00EA24CA"/>
    <w:rsid w:val="00EA3170"/>
    <w:rsid w:val="00EA5ED0"/>
    <w:rsid w:val="00EA6233"/>
    <w:rsid w:val="00EB00CF"/>
    <w:rsid w:val="00EB5B01"/>
    <w:rsid w:val="00EB773F"/>
    <w:rsid w:val="00EC11BA"/>
    <w:rsid w:val="00EC1740"/>
    <w:rsid w:val="00EC49DA"/>
    <w:rsid w:val="00EC4EF4"/>
    <w:rsid w:val="00EC6515"/>
    <w:rsid w:val="00EC6CC0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76C6"/>
    <w:rsid w:val="00F6064E"/>
    <w:rsid w:val="00F6186D"/>
    <w:rsid w:val="00F7347C"/>
    <w:rsid w:val="00F77181"/>
    <w:rsid w:val="00F809E9"/>
    <w:rsid w:val="00F83E33"/>
    <w:rsid w:val="00F87549"/>
    <w:rsid w:val="00F91A66"/>
    <w:rsid w:val="00F9309C"/>
    <w:rsid w:val="00F95128"/>
    <w:rsid w:val="00FA1003"/>
    <w:rsid w:val="00FA347E"/>
    <w:rsid w:val="00FB180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0DF47288"/>
    <w:rsid w:val="26491903"/>
    <w:rsid w:val="2D9C5EBB"/>
    <w:rsid w:val="36E765D6"/>
    <w:rsid w:val="3AC96ADB"/>
    <w:rsid w:val="3F3B60A1"/>
    <w:rsid w:val="50E65AE6"/>
    <w:rsid w:val="5321356F"/>
    <w:rsid w:val="56A65531"/>
    <w:rsid w:val="57DD2115"/>
    <w:rsid w:val="622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0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6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unhideWhenUsed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19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纯文本 Char"/>
    <w:basedOn w:val="13"/>
    <w:link w:val="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正文文本 Char"/>
    <w:basedOn w:val="13"/>
    <w:link w:val="4"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2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3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5">
    <w:name w:val="No Spacing"/>
    <w:basedOn w:val="1"/>
    <w:link w:val="26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6">
    <w:name w:val="无间隔 Char"/>
    <w:basedOn w:val="13"/>
    <w:link w:val="25"/>
    <w:qFormat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7">
    <w:name w:val="Body text|1_"/>
    <w:basedOn w:val="13"/>
    <w:link w:val="28"/>
    <w:qFormat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8">
    <w:name w:val="Body text|1"/>
    <w:basedOn w:val="1"/>
    <w:link w:val="27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30">
    <w:name w:val="网格型1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试题-答案-普通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2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5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7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8">
    <w:name w:val="纯文本 Char2"/>
    <w:basedOn w:val="13"/>
    <w:uiPriority w:val="0"/>
    <w:rPr>
      <w:rFonts w:ascii="宋体" w:hAnsi="Courier New" w:eastAsia="宋体" w:cs="Courier New"/>
      <w:szCs w:val="21"/>
    </w:rPr>
  </w:style>
  <w:style w:type="character" w:customStyle="1" w:styleId="39">
    <w:name w:val="批注文字 Char"/>
    <w:basedOn w:val="13"/>
    <w:semiHidden/>
    <w:uiPriority w:val="99"/>
    <w:rPr>
      <w:kern w:val="2"/>
      <w:sz w:val="21"/>
      <w:szCs w:val="22"/>
    </w:rPr>
  </w:style>
  <w:style w:type="character" w:customStyle="1" w:styleId="40">
    <w:name w:val="批注文字 Char1"/>
    <w:basedOn w:val="13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1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1 Char"/>
    <w:basedOn w:val="13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3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4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5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F2414-C481-41E3-9332-3AA09A252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3</Pages>
  <Words>1586</Words>
  <Characters>1657</Characters>
  <Lines>137</Lines>
  <Paragraphs>38</Paragraphs>
  <TotalTime>1</TotalTime>
  <ScaleCrop>false</ScaleCrop>
  <LinksUpToDate>false</LinksUpToDate>
  <CharactersWithSpaces>1807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2025-03-18T08:39:30Z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