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4.2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流域内部的协作发展——以尼罗河流域为例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</w:p>
    <w:p>
      <w:pPr>
        <w:autoSpaceDE w:val="0"/>
        <w:autoSpaceDN w:val="0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__学号：__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授课时间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【课程标准及要求】</w:t>
      </w:r>
    </w:p>
    <w:tbl>
      <w:tblPr>
        <w:tblStyle w:val="6"/>
        <w:tblpPr w:leftFromText="180" w:rightFromText="180" w:vertAnchor="text" w:horzAnchor="page" w:tblpXSpec="center" w:tblpY="115"/>
        <w:tblOverlap w:val="never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7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课程标准</w:t>
            </w:r>
          </w:p>
        </w:tc>
        <w:tc>
          <w:tcPr>
            <w:tcW w:w="7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21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以某流域为例，说明流域内部协作开发水资源、保护环境的意义。</w:t>
            </w:r>
          </w:p>
        </w:tc>
        <w:tc>
          <w:tcPr>
            <w:tcW w:w="7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搜集尼罗河流域的基本材料，了解流域的自然和人文地理基本概况，知道河流的水资源对流域发展的重要性。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以尼罗河为例，说出河流不同河段水资源开发中存在的主要问题，并能简要分析问题产生的主要原因。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3.以尼罗河为例，理解走向协作的流域开发的重要性，研究和归纳流域开发整治的一般过程和方法。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一、尼罗河流域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1．概况：发源于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高原，自南向北注入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，全长6 670千米，是世界上最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的河流。流域面积达300多万平方千米。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2．支流：白尼罗河发源于赤道附近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地区；青尼罗河上游地处埃塞俄比亚高原，属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气候区，下游流经沙漠地区。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3．水资源情况：尼罗河流域属水资源短缺地区，水资源主要用于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，水电开发率很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二、不协调的流域开发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上游、中游、下游国家在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使用方面的矛盾不断凸显，同时也产生了许多环境问题。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1．上游地区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与捕捞，导致生物多样性减少，也影响到下游地区的供水。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2．上游、中游地区毁林开荒，导致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加剧，河流含沙量增多，造成水库泥沙淤积等。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3．下游地区过度灌溉导致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加剧，工业的发展导致污染严重等。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三、走向协作的流域开发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1．成立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组织，统一规划管理。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的协调利用与合理分配。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3．环境的协作保护与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培素养引价值】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河流水文特征及其影响因素：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河流水系特征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96520</wp:posOffset>
            </wp:positionV>
            <wp:extent cx="2459990" cy="1409700"/>
            <wp:effectExtent l="0" t="0" r="0" b="0"/>
            <wp:wrapTight wrapText="bothSides">
              <wp:wrapPolygon>
                <wp:start x="0" y="0"/>
                <wp:lineTo x="0" y="21308"/>
                <wp:lineTo x="21410" y="21308"/>
                <wp:lineTo x="21410" y="0"/>
                <wp:lineTo x="0" y="0"/>
              </wp:wrapPolygon>
            </wp:wrapTight>
            <wp:docPr id="1" name="Objec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 40"/>
                    <pic:cNvPicPr>
                      <a:picLocks noChangeAspect="1"/>
                    </pic:cNvPicPr>
                  </pic:nvPicPr>
                  <pic:blipFill>
                    <a:blip r:embed="rId5"/>
                    <a:srcRect l="20714" t="15598" r="14058" b="5289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409700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 流域概述</w:t>
      </w:r>
    </w:p>
    <w:p>
      <w:pPr>
        <w:pStyle w:val="3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在图中找出水系、干流、支流、流域、分水岭。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（1）水系—由河流的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和各级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以及连通的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湖泊、沼泽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构成。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（2）分水岭—相邻流域间的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或河间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地。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（3）流域—由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所包围的河流或水系的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。（指供给河流地表水源的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集水区和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集水区）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（4）流域开发和治理的核心是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 流域特点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流域从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之间通过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相互连接和影响，形成完整、独立的自然区域。流域内水资源具有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等特点。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 水资源协作开发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（1）描述流域内的水资源功能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温故：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如何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评价河流航运价值的？</w:t>
      </w: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  <w:t>析问题提能力】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  <w:t>案例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探究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尼罗河流域开发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材料一　尼罗河主要支流有白尼罗河、青尼罗河，白尼罗河发源于赤道附近终年多雨地区，青尼罗河上游属热带草原气候。尼罗河流域不同地区年降水量差异很大，导致不同河段径流量差异也很大。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材料二　2011年，埃塞俄比亚宣布在青尼罗河上修建复兴大坝。该工程总耗资预计达47 亿美元，将于2022年竣工。大坝建成后将拥有525 万千瓦水力发电能力，使全国发电量翻五番。复兴大坝工程计划一经公布，就遭到周边国家尤其是埃及的反对。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26035</wp:posOffset>
            </wp:positionV>
            <wp:extent cx="2368550" cy="2451100"/>
            <wp:effectExtent l="0" t="0" r="12700" b="6350"/>
            <wp:wrapTight wrapText="bothSides">
              <wp:wrapPolygon>
                <wp:start x="0" y="0"/>
                <wp:lineTo x="0" y="21488"/>
                <wp:lineTo x="21368" y="21488"/>
                <wp:lineTo x="21368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35560</wp:posOffset>
            </wp:positionV>
            <wp:extent cx="2068195" cy="2440305"/>
            <wp:effectExtent l="0" t="0" r="8255" b="17145"/>
            <wp:wrapTight wrapText="bothSides">
              <wp:wrapPolygon>
                <wp:start x="0" y="0"/>
                <wp:lineTo x="0" y="21415"/>
                <wp:lineTo x="21487" y="21415"/>
                <wp:lineTo x="21487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结合课本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描述尼罗河流域的地形特征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？</w:t>
      </w: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.分别简述尼罗河流域上中游、下游、入海口的主要气候类型及对应的气候特征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？</w:t>
      </w: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20世纪70年代，埃及在尼罗河上修建了举世闻名的阿斯旺大坝。分析该大坝建成后产生的影响？ </w:t>
      </w: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. 尼罗河是世界第一长河，主要支流有白尼罗河、青尼罗河和阿特巴拉河等。</w:t>
      </w: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13335</wp:posOffset>
            </wp:positionV>
            <wp:extent cx="4728845" cy="1244600"/>
            <wp:effectExtent l="0" t="0" r="14605" b="31750"/>
            <wp:wrapTight wrapText="bothSides">
              <wp:wrapPolygon>
                <wp:start x="0" y="0"/>
                <wp:lineTo x="0" y="21159"/>
                <wp:lineTo x="21493" y="21159"/>
                <wp:lineTo x="21493" y="0"/>
                <wp:lineTo x="0" y="0"/>
              </wp:wrapPolygon>
            </wp:wrapTight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（1）从地形、气候角度推测青尼罗河和白尼罗河含沙量大的是哪一条，说明理由。</w:t>
      </w: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1"/>
          <w:szCs w:val="21"/>
          <w:lang w:val="en-US" w:eastAsia="zh-CN" w:bidi="ar-SA"/>
        </w:rPr>
        <w:t>（2）青尼罗河和白尼罗河水能最丰富的是哪一条，并简述成因。</w:t>
      </w:r>
    </w:p>
    <w:p>
      <w:pPr>
        <w:pStyle w:val="2"/>
        <w:widowControl w:val="0"/>
        <w:numPr>
          <w:ilvl w:val="0"/>
          <w:numId w:val="0"/>
        </w:numPr>
        <w:spacing w:before="28"/>
        <w:jc w:val="both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zh-CN"/>
        </w:rPr>
      </w:pPr>
    </w:p>
    <w:p>
      <w:pPr>
        <w:pStyle w:val="2"/>
        <w:widowControl w:val="0"/>
        <w:numPr>
          <w:ilvl w:val="0"/>
          <w:numId w:val="0"/>
        </w:numPr>
        <w:spacing w:before="28"/>
        <w:jc w:val="both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[综合思维]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全班分成两部分，分别代表埃塞俄比亚(赞同修建)和埃及(反对修建)，展开讨论，并派代表阐释理由。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4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9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埃塞俄比亚(赞同修建)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埃及(反对修建)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9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[综合思维]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作为一条国际河流，你认为应该怎样开发尼罗河流域才能实现“尼罗河流域各国人们的共同理想”？</w:t>
      </w:r>
    </w:p>
    <w:p>
      <w:pPr>
        <w:pStyle w:val="2"/>
        <w:widowControl w:val="0"/>
        <w:numPr>
          <w:ilvl w:val="0"/>
          <w:numId w:val="0"/>
        </w:numPr>
        <w:spacing w:before="28"/>
        <w:jc w:val="both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28"/>
        <w:jc w:val="both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  <w:t>解例题找方法】</w:t>
      </w:r>
    </w:p>
    <w:p>
      <w:pPr>
        <w:pStyle w:val="3"/>
        <w:tabs>
          <w:tab w:val="left" w:pos="3402"/>
        </w:tabs>
        <w:snapToGrid w:val="0"/>
        <w:ind w:left="105" w:hanging="105" w:hangingChars="5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167640</wp:posOffset>
            </wp:positionV>
            <wp:extent cx="1211580" cy="1481455"/>
            <wp:effectExtent l="0" t="0" r="0" b="4445"/>
            <wp:wrapTight wrapText="bothSides">
              <wp:wrapPolygon>
                <wp:start x="0" y="0"/>
                <wp:lineTo x="0" y="21387"/>
                <wp:lineTo x="21396" y="21387"/>
                <wp:lineTo x="21396" y="0"/>
                <wp:lineTo x="0" y="0"/>
              </wp:wrapPolygon>
            </wp:wrapTight>
            <wp:docPr id="3" name="图片 1" descr="说明: RJDL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说明: RJDL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下图为澜沧江干支流示意图。读图完成1～2题。</w:t>
      </w:r>
    </w:p>
    <w:p>
      <w:pPr>
        <w:pStyle w:val="3"/>
        <w:tabs>
          <w:tab w:val="left" w:pos="3402"/>
        </w:tabs>
        <w:snapToGrid w:val="0"/>
        <w:ind w:left="105" w:hanging="105" w:hanging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1．从统筹全局的角度考虑，下列关于澜沧江流域的开发治理措施，可行的是（   ）</w:t>
      </w:r>
    </w:p>
    <w:p>
      <w:pPr>
        <w:pStyle w:val="3"/>
        <w:tabs>
          <w:tab w:val="left" w:pos="3402"/>
        </w:tabs>
        <w:snapToGrid w:val="0"/>
        <w:ind w:left="105" w:left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A．大力进行河流梯级开发，发展内河航运  B．大力开发水电，促进经济发展</w:t>
      </w:r>
    </w:p>
    <w:p>
      <w:pPr>
        <w:pStyle w:val="3"/>
        <w:tabs>
          <w:tab w:val="left" w:pos="3402"/>
        </w:tabs>
        <w:snapToGrid w:val="0"/>
        <w:ind w:left="105" w:left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C．加强流域水资源的统一管理和调配      D．开发当地资源，大力发展高能耗工业</w:t>
      </w:r>
    </w:p>
    <w:p>
      <w:pPr>
        <w:pStyle w:val="3"/>
        <w:tabs>
          <w:tab w:val="left" w:pos="3402"/>
        </w:tabs>
        <w:snapToGrid w:val="0"/>
        <w:ind w:left="105" w:hanging="105" w:hanging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2．为降低潜在生态风险程度和综合污染程度，在流域开发过程中应采取的措施是（    ）</w:t>
      </w:r>
    </w:p>
    <w:p>
      <w:pPr>
        <w:pStyle w:val="3"/>
        <w:tabs>
          <w:tab w:val="left" w:pos="3402"/>
        </w:tabs>
        <w:snapToGrid w:val="0"/>
        <w:ind w:left="105" w:left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A．加快梯级电站建设，提高防洪能力 B．扩大沿河地区水稻种植规模，提高水稻产量</w:t>
      </w:r>
    </w:p>
    <w:p>
      <w:pPr>
        <w:pStyle w:val="3"/>
        <w:tabs>
          <w:tab w:val="left" w:pos="3402"/>
        </w:tabs>
        <w:snapToGrid w:val="0"/>
        <w:ind w:left="105" w:left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C．大力发展工业，促进经济发展     D．加强水源涵养林建设和生态环境的改善</w:t>
      </w:r>
    </w:p>
    <w:p>
      <w:pPr>
        <w:pStyle w:val="3"/>
        <w:snapToGrid w:val="0"/>
        <w:ind w:left="105" w:leftChars="50" w:firstLine="315" w:firstLineChars="1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喀什噶尔河西临帕米尔高原,东面开口朝向塔克拉玛干沙漠。某科研机构对该河部分流域进行了调研,发现河道自然与人为污染都很严重,且流域内生态问题也很突出。图为该科研机构的调研区域。据此完成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～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题。</w:t>
      </w:r>
    </w:p>
    <w:p>
      <w:pPr>
        <w:pStyle w:val="3"/>
        <w:snapToGrid w:val="0"/>
        <w:ind w:left="105" w:hanging="105" w:hanging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.造成喀什噶尔河干支流水质普遍呈高矿化度状态的原因,主要有( )</w:t>
      </w:r>
    </w:p>
    <w:p>
      <w:pPr>
        <w:pStyle w:val="3"/>
        <w:snapToGrid w:val="0"/>
        <w:ind w:left="105" w:left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①植被覆盖率低　      ②流域内蒸发旺盛　③洪水对河床侵蚀严重　      ④城镇生活污水排放</w:t>
      </w:r>
    </w:p>
    <w:p>
      <w:pPr>
        <w:pStyle w:val="3"/>
        <w:snapToGrid w:val="0"/>
        <w:ind w:left="105" w:left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A.②④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B.①③         C.②③ 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D.③④</w:t>
      </w:r>
    </w:p>
    <w:p>
      <w:pPr>
        <w:pStyle w:val="3"/>
        <w:snapToGrid w:val="0"/>
        <w:ind w:left="105" w:hanging="105" w:hanging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.河流沿岸的灌区水利基础设施落后,长期使用容易出现的生态问题是(　　)</w:t>
      </w:r>
    </w:p>
    <w:p>
      <w:pPr>
        <w:pStyle w:val="3"/>
        <w:snapToGrid w:val="0"/>
        <w:ind w:left="105" w:left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A.水土流失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B.土壤次生盐渍化      C.土地荒漠化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D.土地沼泽化</w:t>
      </w:r>
    </w:p>
    <w:p>
      <w:pPr>
        <w:pStyle w:val="3"/>
        <w:snapToGrid w:val="0"/>
        <w:ind w:left="105" w:hanging="105" w:hanging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.当地农民在临河农田的河边田头,通常都建设高埂宽阔林带,其目的主要是(　　)</w:t>
      </w:r>
    </w:p>
    <w:p>
      <w:pPr>
        <w:pStyle w:val="3"/>
        <w:snapToGrid w:val="0"/>
        <w:ind w:left="105" w:leftChars="5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A.降低河水的含沙量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B.防止利用河水灌溉  C.降低大风对农田的危害D.防止农田径流汇入河流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【导悟——拓思维建体系】</w:t>
      </w:r>
    </w:p>
    <w:p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50800</wp:posOffset>
                </wp:positionV>
                <wp:extent cx="6040120" cy="776605"/>
                <wp:effectExtent l="5080" t="4445" r="12700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12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4pt;height:61.15pt;width:475.6pt;z-index:251659264;mso-width-relative:page;mso-height-relative:page;" fillcolor="#FFFFFF [3201]" filled="t" stroked="t" coordsize="21600,21600" o:gfxdata="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CIhFtQAAAAH&#10;AQAADwAAAAAAAAABACAAAAAiAAAAZHJzL2Rvd25yZXYueG1sUEsBAhQAFAAAAAgAh07iQIF1Xrl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bookmarkStart w:id="0" w:name="_GoBack"/>
      <w:bookmarkEnd w:id="0"/>
    </w:p>
    <w:sectPr>
      <w:headerReference r:id="rId3" w:type="default"/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u w:val="single"/>
        <w:lang w:val="en-US" w:eastAsia="zh-CN"/>
      </w:rPr>
    </w:pPr>
    <w:r>
      <w:rPr>
        <w:rFonts w:hint="eastAsia" w:ascii="楷体" w:hAnsi="楷体" w:eastAsia="楷体" w:cs="楷体"/>
        <w:sz w:val="18"/>
        <w:u w:val="single"/>
        <w:lang w:val="en-US" w:eastAsia="zh-CN"/>
      </w:rPr>
      <w:t xml:space="preserve">江苏省仪征中学2024-2025学年度高二地理  </w:t>
    </w:r>
    <w:r>
      <w:rPr>
        <w:rFonts w:hint="eastAsia"/>
        <w:u w:val="single"/>
        <w:lang w:val="en-US" w:eastAsia="zh-CN"/>
      </w:rPr>
      <w:t xml:space="preserve">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D295B"/>
    <w:multiLevelType w:val="singleLevel"/>
    <w:tmpl w:val="5E8D29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c3824067-a680-4fe5-a681-db02e7a02849"/>
  </w:docVars>
  <w:rsids>
    <w:rsidRoot w:val="00000000"/>
    <w:rsid w:val="01F10F27"/>
    <w:rsid w:val="04B35B62"/>
    <w:rsid w:val="0F0F5662"/>
    <w:rsid w:val="145500BB"/>
    <w:rsid w:val="16E178E4"/>
    <w:rsid w:val="21E376C1"/>
    <w:rsid w:val="23DD0032"/>
    <w:rsid w:val="2FCA31B3"/>
    <w:rsid w:val="346516FC"/>
    <w:rsid w:val="34FD3E7D"/>
    <w:rsid w:val="3522139B"/>
    <w:rsid w:val="36D02547"/>
    <w:rsid w:val="379C5435"/>
    <w:rsid w:val="428C6F41"/>
    <w:rsid w:val="48561630"/>
    <w:rsid w:val="58760377"/>
    <w:rsid w:val="65644F35"/>
    <w:rsid w:val="706F3BB5"/>
    <w:rsid w:val="71FD5F0B"/>
    <w:rsid w:val="732A5647"/>
    <w:rsid w:val="7371597B"/>
    <w:rsid w:val="76D76B53"/>
    <w:rsid w:val="7E9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1621"/>
        <w:tab w:val="left" w:pos="2914"/>
        <w:tab w:val="left" w:pos="3997"/>
        <w:tab w:val="left" w:pos="5074"/>
      </w:tabs>
      <w:spacing w:before="28"/>
      <w:ind w:left="100"/>
    </w:pPr>
    <w:rPr>
      <w:rFonts w:ascii="楷体" w:hAnsi="楷体" w:eastAsia="楷体"/>
      <w:szCs w:val="2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230.TIF" TargetMode="External"/><Relationship Id="rId8" Type="http://schemas.openxmlformats.org/officeDocument/2006/relationships/image" Target="media/image3.png"/><Relationship Id="rId7" Type="http://schemas.openxmlformats.org/officeDocument/2006/relationships/image" Target="sw229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SW23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7604</Words>
  <Characters>7872</Characters>
  <Lines>0</Lines>
  <Paragraphs>0</Paragraphs>
  <TotalTime>9</TotalTime>
  <ScaleCrop>false</ScaleCrop>
  <LinksUpToDate>false</LinksUpToDate>
  <CharactersWithSpaces>9715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2025-02-11T01:58:00Z</dcterms:created>
  <dc:creator>Administrator</dc:creator>
  <cp:lastModifiedBy>珊珊</cp:lastModifiedBy>
  <dcterms:modified xsi:type="dcterms:W3CDTF">2025-03-21T00:23:58Z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eyJoZGlkIjoiZDZkYWMyNTcxZDk5ZWQ0YzUzYTcyZmI0ZDUxMWIwZGYiLCJ1c2VySWQiOiI3OTM0ODU0MjIifQ==</vt:lpwstr>
  </property>
  <property fmtid="{D5CDD505-2E9C-101B-9397-08002B2CF9AE}" pid="4" name="ICV">
    <vt:lpwstr>152EC984663F484283BEA1D62DD553B2_12</vt:lpwstr>
  </property>
</Properties>
</file>