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黑体"/>
          <w:b/>
          <w:bCs/>
          <w:sz w:val="28"/>
          <w:lang w:val="en-US" w:eastAsia="zh-CN"/>
        </w:rPr>
      </w:pPr>
      <w:r>
        <w:rPr>
          <w:rFonts w:hint="eastAsia" w:ascii="黑体" w:hAnsi="黑体" w:eastAsia="黑体" w:cs="黑体"/>
          <w:b/>
          <w:bCs/>
          <w:sz w:val="28"/>
        </w:rPr>
        <w:t>江苏省仪征中学2024-2025学年度第</w:t>
      </w:r>
      <w:r>
        <w:rPr>
          <w:rFonts w:hint="eastAsia" w:ascii="黑体" w:hAnsi="黑体" w:eastAsia="黑体" w:cs="黑体"/>
          <w:b/>
          <w:bCs/>
          <w:sz w:val="28"/>
          <w:lang w:val="en-US" w:eastAsia="zh-CN"/>
        </w:rPr>
        <w:t>二</w:t>
      </w:r>
      <w:r>
        <w:rPr>
          <w:rFonts w:hint="eastAsia" w:ascii="黑体" w:hAnsi="黑体" w:eastAsia="黑体" w:cs="黑体"/>
          <w:b/>
          <w:bCs/>
          <w:sz w:val="28"/>
        </w:rPr>
        <w:t>学期高二历史提升性练习</w:t>
      </w:r>
      <w:r>
        <w:rPr>
          <w:rFonts w:hint="eastAsia" w:ascii="黑体" w:hAnsi="黑体" w:eastAsia="黑体" w:cs="黑体"/>
          <w:b/>
          <w:bCs/>
          <w:sz w:val="28"/>
          <w:lang w:val="en-US" w:eastAsia="zh-CN"/>
        </w:rPr>
        <w:t>四</w:t>
      </w:r>
    </w:p>
    <w:p>
      <w:pPr>
        <w:ind w:left="2148"/>
        <w:rPr>
          <w:rFonts w:ascii="楷体" w:hAnsi="楷体" w:eastAsia="楷体"/>
          <w:sz w:val="24"/>
          <w:szCs w:val="24"/>
        </w:rPr>
      </w:pPr>
      <w:r>
        <w:rPr>
          <w:rFonts w:hint="eastAsia" w:ascii="楷体" w:hAnsi="楷体" w:eastAsia="楷体"/>
          <w:sz w:val="24"/>
          <w:szCs w:val="24"/>
        </w:rPr>
        <w:t xml:space="preserve">研制人：秦洪虹   </w:t>
      </w:r>
      <w:r>
        <w:rPr>
          <w:rFonts w:ascii="楷体" w:hAnsi="楷体" w:eastAsia="楷体"/>
          <w:sz w:val="24"/>
          <w:szCs w:val="24"/>
        </w:rPr>
        <w:t xml:space="preserve">           </w:t>
      </w:r>
      <w:r>
        <w:rPr>
          <w:rFonts w:hint="eastAsia" w:ascii="楷体" w:hAnsi="楷体" w:eastAsia="楷体"/>
          <w:sz w:val="24"/>
          <w:szCs w:val="24"/>
        </w:rPr>
        <w:t>审核人：金忠霞</w:t>
      </w:r>
    </w:p>
    <w:p>
      <w:pPr>
        <w:jc w:val="center"/>
        <w:rPr>
          <w:rFonts w:ascii="Times New Roman" w:hAnsi="Times New Roman" w:cs="Times New Roman"/>
          <w:sz w:val="24"/>
          <w:szCs w:val="24"/>
        </w:rPr>
      </w:pPr>
      <w:r>
        <w:rPr>
          <w:rFonts w:hint="eastAsia" w:ascii="楷体" w:hAnsi="楷体" w:eastAsia="楷体" w:cs="楷体"/>
          <w:sz w:val="24"/>
          <w:szCs w:val="24"/>
        </w:rPr>
        <w:t>班级：</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姓名：</w:t>
      </w:r>
      <w:r>
        <w:rPr>
          <w:rFonts w:hint="eastAsia" w:ascii="楷体" w:hAnsi="楷体" w:eastAsia="楷体" w:cs="楷体"/>
          <w:sz w:val="24"/>
          <w:szCs w:val="24"/>
          <w:u w:val="single"/>
        </w:rPr>
        <w:t xml:space="preserve">        </w:t>
      </w:r>
      <w:r>
        <w:rPr>
          <w:rFonts w:hint="eastAsia" w:ascii="楷体" w:hAnsi="楷体" w:eastAsia="楷体" w:cs="楷体"/>
          <w:sz w:val="24"/>
          <w:szCs w:val="24"/>
        </w:rPr>
        <w:t>学号：</w:t>
      </w:r>
      <w:r>
        <w:rPr>
          <w:rFonts w:hint="eastAsia" w:ascii="楷体" w:hAnsi="楷体" w:eastAsia="楷体" w:cs="楷体"/>
          <w:sz w:val="24"/>
          <w:szCs w:val="24"/>
          <w:u w:val="single"/>
        </w:rPr>
        <w:t xml:space="preserve">       </w:t>
      </w:r>
      <w:r>
        <w:rPr>
          <w:rFonts w:hint="eastAsia" w:ascii="楷体" w:hAnsi="楷体" w:eastAsia="楷体" w:cs="楷体"/>
          <w:sz w:val="24"/>
          <w:szCs w:val="24"/>
        </w:rPr>
        <w:t>时间：</w:t>
      </w:r>
      <w:r>
        <w:rPr>
          <w:rFonts w:hint="eastAsia" w:ascii="楷体" w:hAnsi="楷体" w:eastAsia="楷体" w:cs="楷体"/>
          <w:sz w:val="24"/>
          <w:szCs w:val="24"/>
          <w:u w:val="single"/>
        </w:rPr>
        <w:t>202</w:t>
      </w:r>
      <w:r>
        <w:rPr>
          <w:rFonts w:hint="eastAsia" w:ascii="楷体" w:hAnsi="楷体" w:eastAsia="楷体" w:cs="楷体"/>
          <w:sz w:val="24"/>
          <w:szCs w:val="24"/>
          <w:u w:val="single"/>
          <w:lang w:val="en-US" w:eastAsia="zh-CN"/>
        </w:rPr>
        <w:t>5</w:t>
      </w:r>
      <w:r>
        <w:rPr>
          <w:rFonts w:hint="eastAsia" w:ascii="楷体" w:hAnsi="楷体" w:eastAsia="楷体" w:cs="楷体"/>
          <w:sz w:val="24"/>
          <w:szCs w:val="24"/>
          <w:u w:val="single"/>
        </w:rPr>
        <w:t>.</w:t>
      </w:r>
      <w:r>
        <w:rPr>
          <w:rFonts w:hint="eastAsia" w:ascii="楷体" w:hAnsi="楷体" w:eastAsia="楷体" w:cs="楷体"/>
          <w:sz w:val="24"/>
          <w:szCs w:val="24"/>
          <w:u w:val="single"/>
          <w:lang w:val="en-US" w:eastAsia="zh-CN"/>
        </w:rPr>
        <w:t>3</w:t>
      </w:r>
      <w:r>
        <w:rPr>
          <w:rFonts w:hint="eastAsia" w:ascii="楷体" w:hAnsi="楷体" w:eastAsia="楷体" w:cs="楷体"/>
          <w:sz w:val="24"/>
          <w:szCs w:val="24"/>
          <w:u w:val="single"/>
        </w:rPr>
        <w:t>.</w:t>
      </w:r>
      <w:r>
        <w:rPr>
          <w:rFonts w:hint="eastAsia" w:ascii="楷体" w:hAnsi="楷体" w:eastAsia="楷体" w:cs="楷体"/>
          <w:sz w:val="24"/>
          <w:szCs w:val="24"/>
          <w:u w:val="single"/>
          <w:lang w:val="en-US" w:eastAsia="zh-CN"/>
        </w:rPr>
        <w:t>8</w:t>
      </w:r>
      <w:r>
        <w:rPr>
          <w:rFonts w:hint="eastAsia" w:ascii="楷体" w:hAnsi="楷体" w:eastAsia="楷体" w:cs="楷体"/>
          <w:bCs/>
          <w:sz w:val="24"/>
          <w:szCs w:val="24"/>
        </w:rPr>
        <w:t>作业时长：</w:t>
      </w:r>
      <w:r>
        <w:rPr>
          <w:rFonts w:hint="eastAsia" w:ascii="楷体" w:hAnsi="楷体" w:eastAsia="楷体" w:cs="楷体"/>
          <w:bCs/>
          <w:sz w:val="24"/>
          <w:szCs w:val="24"/>
          <w:u w:val="single"/>
        </w:rPr>
        <w:t xml:space="preserve"> 50分钟</w:t>
      </w:r>
    </w:p>
    <w:p>
      <w:pPr>
        <w:pStyle w:val="3"/>
        <w:spacing w:after="0" w:line="240" w:lineRule="auto"/>
        <w:rPr>
          <w:rFonts w:ascii="宋体" w:hAnsi="宋体" w:eastAsia="宋体" w:cs="宋体"/>
          <w:sz w:val="21"/>
          <w:szCs w:val="21"/>
          <w:lang w:eastAsia="zh-CN"/>
        </w:rPr>
      </w:pPr>
    </w:p>
    <w:p>
      <w:pPr>
        <w:widowControl/>
        <w:jc w:val="left"/>
        <w:rPr>
          <w:rFonts w:ascii="宋体" w:hAnsi="宋体" w:cs="宋体"/>
          <w:bCs/>
          <w:kern w:val="0"/>
          <w:szCs w:val="21"/>
        </w:rPr>
      </w:pPr>
      <w:r>
        <w:rPr>
          <w:rFonts w:hint="eastAsia" w:ascii="宋体" w:hAnsi="宋体" w:cs="宋体"/>
          <w:b/>
          <w:kern w:val="0"/>
          <w:szCs w:val="21"/>
        </w:rPr>
        <w:t>一、选择题</w:t>
      </w:r>
      <w:r>
        <w:rPr>
          <w:rFonts w:hint="eastAsia"/>
          <w:b/>
        </w:rPr>
        <w:t>（共16题</w:t>
      </w:r>
      <w:r>
        <w:rPr>
          <w:rFonts w:hint="eastAsia"/>
          <w:b/>
          <w:lang w:eastAsia="zh-CN"/>
        </w:rPr>
        <w:t>，</w:t>
      </w:r>
      <w:r>
        <w:rPr>
          <w:rFonts w:hint="eastAsia"/>
          <w:b/>
        </w:rPr>
        <w:t>每题3分</w:t>
      </w:r>
      <w:r>
        <w:rPr>
          <w:rFonts w:hint="eastAsia"/>
          <w:b/>
          <w:lang w:eastAsia="zh-CN"/>
        </w:rPr>
        <w:t>，</w:t>
      </w:r>
      <w:r>
        <w:rPr>
          <w:rFonts w:hint="eastAsia"/>
          <w:b/>
        </w:rPr>
        <w:t>合计48分）</w:t>
      </w:r>
    </w:p>
    <w:p>
      <w:pPr>
        <w:widowControl/>
        <w:jc w:val="left"/>
        <w:rPr>
          <w:rFonts w:hint="eastAsia" w:ascii="宋体" w:hAnsi="宋体" w:cs="宋体"/>
          <w:bCs/>
          <w:kern w:val="0"/>
          <w:szCs w:val="21"/>
        </w:rPr>
      </w:pPr>
      <w:r>
        <w:rPr>
          <w:rFonts w:hint="eastAsia" w:ascii="宋体" w:hAnsi="宋体" w:cs="宋体"/>
          <w:bCs/>
          <w:kern w:val="0"/>
          <w:szCs w:val="21"/>
        </w:rPr>
        <w:t>1. 据《史记》记载，晋文公在践土召开会盟，与会的周天子实际上是被召唤来的，但是，《春秋》讳之曰“天王狩于河阳”。孟子说：“孔子成《春秋》而乱臣贼子惧”。由此说明，孔子意在</w:t>
      </w:r>
    </w:p>
    <w:p>
      <w:pPr>
        <w:widowControl/>
        <w:jc w:val="left"/>
        <w:rPr>
          <w:rFonts w:hint="eastAsia" w:ascii="宋体" w:hAnsi="宋体" w:cs="宋体"/>
          <w:bCs/>
          <w:kern w:val="0"/>
          <w:szCs w:val="21"/>
        </w:rPr>
      </w:pPr>
      <w:r>
        <w:rPr>
          <w:rFonts w:hint="eastAsia" w:ascii="宋体" w:hAnsi="宋体" w:cs="宋体"/>
          <w:bCs/>
          <w:kern w:val="0"/>
          <w:szCs w:val="21"/>
        </w:rPr>
        <w:t>A. 抨击诸侯争霸</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 重建伦理和政治秩序</w:t>
      </w:r>
    </w:p>
    <w:p>
      <w:pPr>
        <w:widowControl/>
        <w:jc w:val="left"/>
        <w:rPr>
          <w:rFonts w:hint="eastAsia" w:ascii="宋体" w:hAnsi="宋体" w:cs="宋体"/>
          <w:bCs/>
          <w:kern w:val="0"/>
          <w:szCs w:val="21"/>
        </w:rPr>
      </w:pPr>
      <w:r>
        <w:rPr>
          <w:rFonts w:hint="eastAsia" w:ascii="宋体" w:hAnsi="宋体" w:cs="宋体"/>
          <w:bCs/>
          <w:kern w:val="0"/>
          <w:szCs w:val="21"/>
        </w:rPr>
        <w:t>C. 维护西周统治</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 警示晋文公尊礼守德</w:t>
      </w:r>
    </w:p>
    <w:p>
      <w:pPr>
        <w:widowControl/>
        <w:jc w:val="left"/>
        <w:rPr>
          <w:rFonts w:hint="eastAsia" w:ascii="宋体" w:hAnsi="宋体" w:cs="宋体"/>
          <w:bCs/>
          <w:kern w:val="0"/>
          <w:szCs w:val="21"/>
        </w:rPr>
      </w:pPr>
      <w:r>
        <w:rPr>
          <w:rFonts w:hint="eastAsia" w:ascii="宋体" w:hAnsi="宋体" w:cs="宋体"/>
          <w:bCs/>
          <w:kern w:val="0"/>
          <w:szCs w:val="21"/>
        </w:rPr>
        <w:t>2. 下表为汉武帝继位后采取的重大举措，该表反映了这一时期</w:t>
      </w:r>
    </w:p>
    <w:tbl>
      <w:tblPr>
        <w:tblStyle w:val="9"/>
        <w:tblW w:w="9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969"/>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96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时间</w:t>
            </w:r>
          </w:p>
        </w:tc>
        <w:tc>
          <w:tcPr>
            <w:tcW w:w="652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96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公元前138年</w:t>
            </w:r>
          </w:p>
        </w:tc>
        <w:tc>
          <w:tcPr>
            <w:tcW w:w="652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派张骞出使西域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96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公元前133年</w:t>
            </w:r>
          </w:p>
        </w:tc>
        <w:tc>
          <w:tcPr>
            <w:tcW w:w="652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对匈奴开战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96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公元前127年</w:t>
            </w:r>
          </w:p>
        </w:tc>
        <w:tc>
          <w:tcPr>
            <w:tcW w:w="652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收复河套；颁布推恩令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96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公元前124—公元前119年</w:t>
            </w:r>
          </w:p>
        </w:tc>
        <w:tc>
          <w:tcPr>
            <w:tcW w:w="652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派卫青、霍去病四次出击匈奴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96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公元前119年</w:t>
            </w:r>
          </w:p>
        </w:tc>
        <w:tc>
          <w:tcPr>
            <w:tcW w:w="652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派张骞第二次出使西域；实行盐铁专卖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96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公元前118年</w:t>
            </w:r>
          </w:p>
        </w:tc>
        <w:tc>
          <w:tcPr>
            <w:tcW w:w="652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统一货币</w:t>
            </w:r>
          </w:p>
        </w:tc>
      </w:tr>
    </w:tbl>
    <w:p>
      <w:pPr>
        <w:widowControl/>
        <w:jc w:val="left"/>
        <w:rPr>
          <w:rFonts w:hint="eastAsia" w:ascii="宋体" w:hAnsi="宋体" w:cs="宋体"/>
          <w:bCs/>
          <w:kern w:val="0"/>
          <w:szCs w:val="21"/>
        </w:rPr>
      </w:pPr>
      <w:r>
        <w:rPr>
          <w:rFonts w:hint="eastAsia" w:ascii="宋体" w:hAnsi="宋体" w:cs="宋体"/>
          <w:bCs/>
          <w:kern w:val="0"/>
          <w:szCs w:val="21"/>
        </w:rPr>
        <w:t>A. 核心是加强中原与西域联系</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 诸侯王割据威胁皇权</w:t>
      </w:r>
    </w:p>
    <w:p>
      <w:pPr>
        <w:widowControl/>
        <w:jc w:val="left"/>
        <w:rPr>
          <w:rFonts w:hint="eastAsia" w:ascii="宋体" w:hAnsi="宋体" w:cs="宋体"/>
          <w:bCs/>
          <w:kern w:val="0"/>
          <w:szCs w:val="21"/>
        </w:rPr>
      </w:pPr>
      <w:r>
        <w:rPr>
          <w:rFonts w:hint="eastAsia" w:ascii="宋体" w:hAnsi="宋体" w:cs="宋体"/>
          <w:bCs/>
          <w:kern w:val="0"/>
          <w:szCs w:val="21"/>
        </w:rPr>
        <w:t>C. 战争中凸显中央集权的优势</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 统制经济以扩大财源</w:t>
      </w:r>
    </w:p>
    <w:p>
      <w:pPr>
        <w:widowControl/>
        <w:jc w:val="left"/>
        <w:rPr>
          <w:rFonts w:hint="eastAsia" w:ascii="宋体" w:hAnsi="宋体" w:cs="宋体"/>
          <w:bCs/>
          <w:kern w:val="0"/>
          <w:szCs w:val="21"/>
        </w:rPr>
      </w:pPr>
      <w:r>
        <w:rPr>
          <w:rFonts w:hint="eastAsia" w:ascii="宋体" w:hAnsi="宋体" w:cs="宋体"/>
          <w:bCs/>
          <w:kern w:val="0"/>
          <w:szCs w:val="21"/>
        </w:rPr>
        <w:t>3. 白居易在《赠友》中描述了两税征钱导致钱重物轻而伤农的现象，主张“复彼租庸法，令如贞观年”。柳宗元认为只有“舍其产而唯丁田之问”才能避免“贫者愈困饿死亡而莫之省，富者愈恣横侈泰而无所忌”。由此可知，当时</w:t>
      </w:r>
    </w:p>
    <w:p>
      <w:pPr>
        <w:widowControl/>
        <w:jc w:val="left"/>
        <w:rPr>
          <w:rFonts w:hint="eastAsia" w:ascii="宋体" w:hAnsi="宋体" w:cs="宋体"/>
          <w:bCs/>
          <w:kern w:val="0"/>
          <w:szCs w:val="21"/>
        </w:rPr>
      </w:pPr>
      <w:r>
        <w:rPr>
          <w:rFonts w:hint="eastAsia" w:ascii="宋体" w:hAnsi="宋体" w:cs="宋体"/>
          <w:bCs/>
          <w:kern w:val="0"/>
          <w:szCs w:val="21"/>
        </w:rPr>
        <w:t>A. 政府加强对农民人身控制</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 租庸调制仍然得到普遍认同</w:t>
      </w:r>
    </w:p>
    <w:p>
      <w:pPr>
        <w:widowControl/>
        <w:jc w:val="left"/>
        <w:rPr>
          <w:rFonts w:hint="eastAsia" w:ascii="宋体" w:hAnsi="宋体" w:cs="宋体"/>
          <w:bCs/>
          <w:kern w:val="0"/>
          <w:szCs w:val="21"/>
        </w:rPr>
      </w:pPr>
      <w:r>
        <w:rPr>
          <w:rFonts w:hint="eastAsia" w:ascii="宋体" w:hAnsi="宋体" w:cs="宋体"/>
          <w:bCs/>
          <w:kern w:val="0"/>
          <w:szCs w:val="21"/>
        </w:rPr>
        <w:t>C. 税制改革面临现实性挑战</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 两税法唯以资产</w:t>
      </w:r>
      <w:r>
        <w:rPr>
          <w:rFonts w:hint="eastAsia" w:ascii="宋体" w:hAnsi="宋体" w:cs="宋体"/>
          <w:bCs/>
          <w:kern w:val="0"/>
          <w:szCs w:val="21"/>
          <w:lang w:val="en-US" w:eastAsia="zh-CN"/>
        </w:rPr>
        <w:t>为</w:t>
      </w:r>
      <w:r>
        <w:rPr>
          <w:rFonts w:hint="eastAsia" w:ascii="宋体" w:hAnsi="宋体" w:cs="宋体"/>
          <w:bCs/>
          <w:kern w:val="0"/>
          <w:szCs w:val="21"/>
        </w:rPr>
        <w:t>征税标准</w:t>
      </w:r>
    </w:p>
    <w:p>
      <w:pPr>
        <w:widowControl/>
        <w:jc w:val="left"/>
        <w:rPr>
          <w:rFonts w:hint="eastAsia" w:ascii="宋体" w:hAnsi="宋体" w:cs="宋体"/>
          <w:bCs/>
          <w:kern w:val="0"/>
          <w:szCs w:val="21"/>
        </w:rPr>
      </w:pPr>
      <w:r>
        <w:rPr>
          <w:rFonts w:hint="eastAsia" w:ascii="宋体" w:hAnsi="宋体" w:cs="宋体"/>
          <w:bCs/>
          <w:kern w:val="0"/>
          <w:szCs w:val="21"/>
        </w:rPr>
        <w:t>4. 有学者认为， “北宋一代，是儒家学者们的觉醒时期，当时绝大部分儒学家们，不再只是拘守着儒家旧有的思想壁垒，作为反对佛老的基地，而是扩大阵地，扩大战果，努力于振兴儒学，使儒家学派重新居于佛道两家之上”。这一“觉醒”</w:t>
      </w:r>
    </w:p>
    <w:p>
      <w:pPr>
        <w:widowControl/>
        <w:jc w:val="left"/>
        <w:rPr>
          <w:rFonts w:hint="eastAsia" w:ascii="宋体" w:hAnsi="宋体" w:cs="宋体"/>
          <w:bCs/>
          <w:kern w:val="0"/>
          <w:szCs w:val="21"/>
        </w:rPr>
      </w:pPr>
      <w:r>
        <w:rPr>
          <w:rFonts w:hint="eastAsia" w:ascii="宋体" w:hAnsi="宋体" w:cs="宋体"/>
          <w:bCs/>
          <w:kern w:val="0"/>
          <w:szCs w:val="21"/>
        </w:rPr>
        <w:t>A. 推动儒学内涵的丰富充实</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 旨在否定佛老思想</w:t>
      </w:r>
    </w:p>
    <w:p>
      <w:pPr>
        <w:widowControl/>
        <w:jc w:val="left"/>
        <w:rPr>
          <w:rFonts w:hint="eastAsia" w:ascii="宋体" w:hAnsi="宋体" w:cs="宋体"/>
          <w:bCs/>
          <w:kern w:val="0"/>
          <w:szCs w:val="21"/>
        </w:rPr>
      </w:pPr>
      <w:r>
        <w:rPr>
          <w:rFonts w:hint="eastAsia" w:ascii="宋体" w:hAnsi="宋体" w:cs="宋体"/>
          <w:bCs/>
          <w:kern w:val="0"/>
          <w:szCs w:val="21"/>
        </w:rPr>
        <w:t>C. 确立了理学官方正统地位</w:t>
      </w:r>
      <w:r>
        <w:rPr>
          <w:rFonts w:hint="eastAsia" w:ascii="宋体" w:hAnsi="宋体" w:cs="宋体"/>
          <w:bCs/>
          <w:kern w:val="0"/>
          <w:szCs w:val="21"/>
          <w:lang w:val="en-US" w:eastAsia="zh-CN"/>
        </w:rPr>
        <w:t xml:space="preserve">                 </w:t>
      </w:r>
      <w:r>
        <w:rPr>
          <w:rFonts w:hint="eastAsia" w:ascii="宋体" w:hAnsi="宋体" w:cs="宋体"/>
          <w:bCs/>
          <w:kern w:val="0"/>
          <w:szCs w:val="21"/>
        </w:rPr>
        <w:t>D. 重建了个人价值观</w:t>
      </w:r>
    </w:p>
    <w:p>
      <w:pPr>
        <w:widowControl/>
        <w:jc w:val="left"/>
        <w:rPr>
          <w:rFonts w:hint="eastAsia" w:ascii="宋体" w:hAnsi="宋体" w:cs="宋体"/>
          <w:bCs/>
          <w:kern w:val="0"/>
          <w:szCs w:val="21"/>
        </w:rPr>
      </w:pPr>
      <w:r>
        <w:rPr>
          <w:rFonts w:hint="eastAsia" w:ascii="宋体" w:hAnsi="宋体" w:cs="宋体"/>
          <w:bCs/>
          <w:kern w:val="0"/>
          <w:szCs w:val="21"/>
        </w:rPr>
        <w:t>5. 清代，“江、浙之米，皆取给于江西、湖广”。苏州虽产米很多，但“本地所产耗于酒者大半”，所以“无论丰歉，江、广、安徽之客米来售者岁不下数百万石”。河南、东北的棉花供销各地，而棉布却又仰给于外省。这主要反映出当时</w:t>
      </w:r>
    </w:p>
    <w:p>
      <w:pPr>
        <w:widowControl/>
        <w:jc w:val="left"/>
        <w:rPr>
          <w:rFonts w:hint="eastAsia" w:ascii="宋体" w:hAnsi="宋体" w:cs="宋体"/>
          <w:bCs/>
          <w:kern w:val="0"/>
          <w:szCs w:val="21"/>
        </w:rPr>
      </w:pPr>
      <w:r>
        <w:rPr>
          <w:rFonts w:hint="eastAsia" w:ascii="宋体" w:hAnsi="宋体" w:cs="宋体"/>
          <w:bCs/>
          <w:kern w:val="0"/>
          <w:szCs w:val="21"/>
        </w:rPr>
        <w:t>A. 南北经济发展的不平衡加剧</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 政府推广农业多种经营</w:t>
      </w:r>
    </w:p>
    <w:p>
      <w:pPr>
        <w:widowControl/>
        <w:jc w:val="left"/>
        <w:rPr>
          <w:rFonts w:hint="eastAsia" w:ascii="宋体" w:hAnsi="宋体" w:cs="宋体"/>
          <w:bCs/>
          <w:kern w:val="0"/>
          <w:szCs w:val="21"/>
        </w:rPr>
      </w:pPr>
      <w:r>
        <w:rPr>
          <w:rFonts w:hint="eastAsia" w:ascii="宋体" w:hAnsi="宋体" w:cs="宋体"/>
          <w:bCs/>
          <w:kern w:val="0"/>
          <w:szCs w:val="21"/>
        </w:rPr>
        <w:t>C. 区域间的经济联系愈加密切</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 南方的手工业领先全国</w:t>
      </w:r>
    </w:p>
    <w:p>
      <w:pPr>
        <w:widowControl/>
        <w:jc w:val="left"/>
        <w:rPr>
          <w:rFonts w:hint="eastAsia" w:ascii="宋体" w:hAnsi="宋体" w:cs="宋体"/>
          <w:bCs/>
          <w:kern w:val="0"/>
          <w:szCs w:val="21"/>
        </w:rPr>
      </w:pPr>
      <w:r>
        <w:rPr>
          <w:rFonts w:hint="eastAsia" w:ascii="宋体" w:hAnsi="宋体" w:cs="宋体"/>
          <w:bCs/>
          <w:kern w:val="0"/>
          <w:szCs w:val="21"/>
        </w:rPr>
        <w:t>6. 1902年，面向孺童群体的《启蒙画报》于北京创刊，其宗旨为“欲合我中国千五百州县后进英才之群力，辟世界新机”，参考中西教育课程，设有格致、舆地、算术、动植物等栏目。据此可知，该画报</w:t>
      </w:r>
    </w:p>
    <w:p>
      <w:pPr>
        <w:widowControl/>
        <w:jc w:val="left"/>
        <w:rPr>
          <w:rFonts w:hint="eastAsia" w:ascii="宋体" w:hAnsi="宋体" w:cs="宋体"/>
          <w:bCs/>
          <w:kern w:val="0"/>
          <w:szCs w:val="21"/>
        </w:rPr>
      </w:pPr>
      <w:r>
        <w:rPr>
          <w:rFonts w:hint="eastAsia" w:ascii="宋体" w:hAnsi="宋体" w:cs="宋体"/>
          <w:bCs/>
          <w:kern w:val="0"/>
          <w:szCs w:val="21"/>
        </w:rPr>
        <w:t>A. 取代传统报刊成为主流</w:t>
      </w:r>
      <w:r>
        <w:rPr>
          <w:rFonts w:hint="eastAsia" w:ascii="宋体" w:hAnsi="宋体" w:cs="宋体"/>
          <w:bCs/>
          <w:kern w:val="0"/>
          <w:szCs w:val="21"/>
          <w:lang w:val="en-US" w:eastAsia="zh-CN"/>
        </w:rPr>
        <w:t xml:space="preserve"> </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 兼具启蒙与救亡双重变奏</w:t>
      </w:r>
    </w:p>
    <w:p>
      <w:pPr>
        <w:widowControl/>
        <w:jc w:val="left"/>
        <w:rPr>
          <w:rFonts w:hint="eastAsia" w:ascii="宋体" w:hAnsi="宋体" w:cs="宋体"/>
          <w:bCs/>
          <w:kern w:val="0"/>
          <w:szCs w:val="21"/>
        </w:rPr>
      </w:pPr>
      <w:r>
        <w:rPr>
          <w:rFonts w:hint="eastAsia" w:ascii="宋体" w:hAnsi="宋体" w:cs="宋体"/>
          <w:bCs/>
          <w:kern w:val="0"/>
          <w:szCs w:val="21"/>
        </w:rPr>
        <w:t>C. 得益于新政废除科举制</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 基于新闻救国的现实考量</w:t>
      </w:r>
    </w:p>
    <w:p>
      <w:pPr>
        <w:widowControl/>
        <w:jc w:val="left"/>
        <w:rPr>
          <w:rFonts w:hint="eastAsia" w:ascii="宋体" w:hAnsi="宋体" w:cs="宋体"/>
          <w:bCs/>
          <w:kern w:val="0"/>
          <w:szCs w:val="21"/>
        </w:rPr>
      </w:pPr>
      <w:r>
        <w:rPr>
          <w:rFonts w:hint="eastAsia" w:ascii="宋体" w:hAnsi="宋体" w:cs="宋体"/>
          <w:bCs/>
          <w:kern w:val="0"/>
          <w:szCs w:val="21"/>
        </w:rPr>
        <w:t>7. 下图是沈伯尘于1919年创作</w:t>
      </w:r>
      <w:r>
        <w:rPr>
          <w:rFonts w:hint="eastAsia" w:ascii="宋体" w:hAnsi="宋体" w:cs="宋体"/>
          <w:bCs/>
          <w:kern w:val="0"/>
          <w:szCs w:val="21"/>
          <w:lang w:val="en-US" w:eastAsia="zh-CN"/>
        </w:rPr>
        <w:t>的</w:t>
      </w:r>
      <w:r>
        <w:rPr>
          <w:rFonts w:hint="eastAsia" w:ascii="宋体" w:hAnsi="宋体" w:cs="宋体"/>
          <w:bCs/>
          <w:kern w:val="0"/>
          <w:szCs w:val="21"/>
        </w:rPr>
        <w:t>新闻漫画。该画作旨在</w:t>
      </w:r>
    </w:p>
    <w:p>
      <w:pPr>
        <w:widowControl/>
        <w:jc w:val="center"/>
        <w:rPr>
          <w:rFonts w:hint="eastAsia" w:ascii="宋体" w:hAnsi="宋体" w:cs="宋体"/>
          <w:bCs/>
          <w:kern w:val="0"/>
          <w:szCs w:val="21"/>
        </w:rPr>
      </w:pPr>
      <w:r>
        <w:rPr>
          <w:rFonts w:hint="eastAsia" w:ascii="宋体" w:hAnsi="宋体" w:cs="宋体"/>
          <w:bCs/>
          <w:kern w:val="0"/>
          <w:szCs w:val="21"/>
        </w:rPr>
        <w:drawing>
          <wp:inline distT="0" distB="0" distL="0" distR="0">
            <wp:extent cx="3175635" cy="1913255"/>
            <wp:effectExtent l="0" t="0" r="0"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5"/>
                    <a:stretch>
                      <a:fillRect/>
                    </a:stretch>
                  </pic:blipFill>
                  <pic:spPr>
                    <a:xfrm>
                      <a:off x="0" y="0"/>
                      <a:ext cx="3181879" cy="1917369"/>
                    </a:xfrm>
                    <a:prstGeom prst="rect">
                      <a:avLst/>
                    </a:prstGeom>
                  </pic:spPr>
                </pic:pic>
              </a:graphicData>
            </a:graphic>
          </wp:inline>
        </w:drawing>
      </w:r>
    </w:p>
    <w:p>
      <w:pPr>
        <w:widowControl/>
        <w:jc w:val="left"/>
        <w:rPr>
          <w:rFonts w:hint="eastAsia" w:ascii="宋体" w:hAnsi="宋体" w:cs="宋体"/>
          <w:bCs/>
          <w:kern w:val="0"/>
          <w:szCs w:val="21"/>
        </w:rPr>
      </w:pPr>
      <w:r>
        <w:rPr>
          <w:rFonts w:hint="eastAsia" w:ascii="宋体" w:hAnsi="宋体" w:cs="宋体"/>
          <w:bCs/>
          <w:kern w:val="0"/>
          <w:szCs w:val="21"/>
        </w:rPr>
        <w:t>A. 批判北洋军阀的卖国行径</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 维护战后国际新秩序</w:t>
      </w:r>
    </w:p>
    <w:p>
      <w:pPr>
        <w:widowControl/>
        <w:jc w:val="left"/>
        <w:rPr>
          <w:rFonts w:hint="eastAsia" w:ascii="宋体" w:hAnsi="宋体" w:cs="宋体"/>
          <w:bCs/>
          <w:kern w:val="0"/>
          <w:szCs w:val="21"/>
        </w:rPr>
      </w:pPr>
      <w:r>
        <w:rPr>
          <w:rFonts w:hint="eastAsia" w:ascii="宋体" w:hAnsi="宋体" w:cs="宋体"/>
          <w:bCs/>
          <w:kern w:val="0"/>
          <w:szCs w:val="21"/>
        </w:rPr>
        <w:t>C. 抨击巴黎和会的强权政治</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 推动五四运动的发展</w:t>
      </w:r>
    </w:p>
    <w:p>
      <w:pPr>
        <w:widowControl/>
        <w:jc w:val="left"/>
        <w:rPr>
          <w:rFonts w:hint="eastAsia" w:ascii="宋体" w:hAnsi="宋体" w:cs="宋体"/>
          <w:bCs/>
          <w:kern w:val="0"/>
          <w:szCs w:val="21"/>
        </w:rPr>
      </w:pPr>
      <w:r>
        <w:rPr>
          <w:rFonts w:hint="eastAsia" w:ascii="宋体" w:hAnsi="宋体" w:cs="宋体"/>
          <w:bCs/>
          <w:kern w:val="0"/>
          <w:szCs w:val="21"/>
        </w:rPr>
        <w:t>8. 1952年，湖南掀起了领导农民以集体的力量向各种自然灾害作斗争的丰产运动。由于农民觉悟的提高，捕蝗、积肥、选种、评比等运动在全国蓬勃展开，许多翻身农民发明和改良农业生产工具，有力地推动了大生产运动。此类运动的开展</w:t>
      </w:r>
    </w:p>
    <w:p>
      <w:pPr>
        <w:widowControl/>
        <w:jc w:val="left"/>
        <w:rPr>
          <w:rFonts w:hint="eastAsia" w:ascii="宋体" w:hAnsi="宋体" w:cs="宋体"/>
          <w:bCs/>
          <w:kern w:val="0"/>
          <w:szCs w:val="21"/>
        </w:rPr>
      </w:pPr>
      <w:r>
        <w:rPr>
          <w:rFonts w:hint="eastAsia" w:ascii="宋体" w:hAnsi="宋体" w:cs="宋体"/>
          <w:bCs/>
          <w:kern w:val="0"/>
          <w:szCs w:val="21"/>
        </w:rPr>
        <w:t>A. 助力国民经济全面恢复</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 根植于农业的社会主义改造</w:t>
      </w:r>
    </w:p>
    <w:p>
      <w:pPr>
        <w:widowControl/>
        <w:jc w:val="left"/>
        <w:rPr>
          <w:rFonts w:hint="eastAsia" w:ascii="宋体" w:hAnsi="宋体" w:cs="宋体"/>
          <w:bCs/>
          <w:kern w:val="0"/>
          <w:szCs w:val="21"/>
        </w:rPr>
      </w:pPr>
      <w:r>
        <w:rPr>
          <w:rFonts w:hint="eastAsia" w:ascii="宋体" w:hAnsi="宋体" w:cs="宋体"/>
          <w:bCs/>
          <w:kern w:val="0"/>
          <w:szCs w:val="21"/>
        </w:rPr>
        <w:t>C. 有利于国家工业化建设</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 彰显了社会主义制度优越性</w:t>
      </w:r>
    </w:p>
    <w:p>
      <w:pPr>
        <w:widowControl/>
        <w:jc w:val="left"/>
        <w:rPr>
          <w:rFonts w:hint="eastAsia" w:ascii="宋体" w:hAnsi="宋体" w:cs="宋体"/>
          <w:bCs/>
          <w:kern w:val="0"/>
          <w:szCs w:val="21"/>
        </w:rPr>
      </w:pPr>
      <w:r>
        <w:rPr>
          <w:rFonts w:hint="eastAsia" w:ascii="宋体" w:hAnsi="宋体" w:cs="宋体"/>
          <w:bCs/>
          <w:kern w:val="0"/>
          <w:szCs w:val="21"/>
        </w:rPr>
        <w:t>9. 在1961—1962年的第二次日内瓦会议期间，中国既实现了维持老挝中立并为巴特寮革命赢取了时间，同时也缓和了与法国的关系。有学者认为这是中国寻求与中间地带国家改善关系的“一次重要亮相”。这次“亮相”</w:t>
      </w:r>
    </w:p>
    <w:p>
      <w:pPr>
        <w:widowControl/>
        <w:jc w:val="left"/>
        <w:rPr>
          <w:rFonts w:hint="eastAsia" w:ascii="宋体" w:hAnsi="宋体" w:cs="宋体"/>
          <w:bCs/>
          <w:kern w:val="0"/>
          <w:szCs w:val="21"/>
        </w:rPr>
      </w:pPr>
      <w:r>
        <w:rPr>
          <w:rFonts w:hint="eastAsia" w:ascii="宋体" w:hAnsi="宋体" w:cs="宋体"/>
          <w:bCs/>
          <w:kern w:val="0"/>
          <w:szCs w:val="21"/>
        </w:rPr>
        <w:t>A. 解决了印度支那问题</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 推动了中国三线建设</w:t>
      </w:r>
    </w:p>
    <w:p>
      <w:pPr>
        <w:widowControl/>
        <w:jc w:val="left"/>
        <w:rPr>
          <w:rFonts w:hint="eastAsia" w:ascii="宋体" w:hAnsi="宋体" w:cs="宋体"/>
          <w:bCs/>
          <w:kern w:val="0"/>
          <w:szCs w:val="21"/>
        </w:rPr>
      </w:pPr>
      <w:r>
        <w:rPr>
          <w:rFonts w:hint="eastAsia" w:ascii="宋体" w:hAnsi="宋体" w:cs="宋体"/>
          <w:bCs/>
          <w:kern w:val="0"/>
          <w:szCs w:val="21"/>
        </w:rPr>
        <w:t>C. 促成了中法正式建交</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 缓解了中国外交困境</w:t>
      </w:r>
    </w:p>
    <w:p>
      <w:pPr>
        <w:widowControl/>
        <w:jc w:val="left"/>
        <w:rPr>
          <w:rFonts w:hint="eastAsia" w:ascii="宋体" w:hAnsi="宋体" w:cs="宋体"/>
          <w:bCs/>
          <w:kern w:val="0"/>
          <w:szCs w:val="21"/>
        </w:rPr>
      </w:pPr>
      <w:r>
        <w:rPr>
          <w:rFonts w:hint="eastAsia" w:ascii="宋体" w:hAnsi="宋体" w:cs="宋体"/>
          <w:bCs/>
          <w:kern w:val="0"/>
          <w:szCs w:val="21"/>
        </w:rPr>
        <w:drawing>
          <wp:anchor distT="0" distB="0" distL="114300" distR="114300" simplePos="0" relativeHeight="251659264" behindDoc="0" locked="0" layoutInCell="1" allowOverlap="1">
            <wp:simplePos x="0" y="0"/>
            <wp:positionH relativeFrom="column">
              <wp:posOffset>2627630</wp:posOffset>
            </wp:positionH>
            <wp:positionV relativeFrom="paragraph">
              <wp:posOffset>109220</wp:posOffset>
            </wp:positionV>
            <wp:extent cx="3550920" cy="1256665"/>
            <wp:effectExtent l="0" t="0" r="5080" b="635"/>
            <wp:wrapSquare wrapText="bothSides"/>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550920" cy="1256400"/>
                    </a:xfrm>
                    <a:prstGeom prst="rect">
                      <a:avLst/>
                    </a:prstGeom>
                  </pic:spPr>
                </pic:pic>
              </a:graphicData>
            </a:graphic>
          </wp:anchor>
        </w:drawing>
      </w:r>
      <w:r>
        <w:rPr>
          <w:rFonts w:hint="eastAsia" w:ascii="宋体" w:hAnsi="宋体" w:cs="宋体"/>
          <w:bCs/>
          <w:kern w:val="0"/>
          <w:szCs w:val="21"/>
        </w:rPr>
        <w:t xml:space="preserve">10. </w:t>
      </w:r>
      <w:r>
        <w:rPr>
          <w:rFonts w:hint="eastAsia" w:ascii="宋体" w:hAnsi="宋体" w:cs="宋体"/>
          <w:bCs/>
          <w:kern w:val="0"/>
          <w:szCs w:val="21"/>
          <w:lang w:val="en-US" w:eastAsia="zh-CN"/>
        </w:rPr>
        <w:t>右</w:t>
      </w:r>
      <w:r>
        <w:rPr>
          <w:rFonts w:hint="eastAsia" w:ascii="宋体" w:hAnsi="宋体" w:cs="宋体"/>
          <w:bCs/>
          <w:kern w:val="0"/>
          <w:szCs w:val="21"/>
        </w:rPr>
        <w:t>图为1981—1986年中国工业发展年增长率（%）统计示意图，导致这一变化的主要原因是</w:t>
      </w:r>
    </w:p>
    <w:p>
      <w:pPr>
        <w:widowControl/>
        <w:jc w:val="left"/>
        <w:rPr>
          <w:rFonts w:hint="eastAsia" w:ascii="宋体" w:hAnsi="宋体" w:cs="宋体"/>
          <w:bCs/>
          <w:kern w:val="0"/>
          <w:szCs w:val="21"/>
        </w:rPr>
      </w:pPr>
      <w:r>
        <w:rPr>
          <w:rFonts w:hint="eastAsia" w:ascii="宋体" w:hAnsi="宋体" w:cs="宋体"/>
          <w:bCs/>
          <w:kern w:val="0"/>
          <w:szCs w:val="21"/>
        </w:rPr>
        <w:t>A. 社会主义市场体制的建立</w:t>
      </w:r>
    </w:p>
    <w:p>
      <w:pPr>
        <w:widowControl/>
        <w:jc w:val="left"/>
        <w:rPr>
          <w:rFonts w:hint="eastAsia" w:ascii="宋体" w:hAnsi="宋体" w:cs="宋体"/>
          <w:bCs/>
          <w:kern w:val="0"/>
          <w:szCs w:val="21"/>
        </w:rPr>
      </w:pPr>
      <w:r>
        <w:rPr>
          <w:rFonts w:hint="eastAsia" w:ascii="宋体" w:hAnsi="宋体" w:cs="宋体"/>
          <w:bCs/>
          <w:kern w:val="0"/>
          <w:szCs w:val="21"/>
        </w:rPr>
        <w:t>B. 中国加入世界贸易组织</w:t>
      </w:r>
    </w:p>
    <w:p>
      <w:pPr>
        <w:widowControl/>
        <w:jc w:val="left"/>
        <w:rPr>
          <w:rFonts w:hint="eastAsia" w:ascii="宋体" w:hAnsi="宋体" w:cs="宋体"/>
          <w:bCs/>
          <w:kern w:val="0"/>
          <w:szCs w:val="21"/>
        </w:rPr>
      </w:pPr>
      <w:r>
        <w:rPr>
          <w:rFonts w:hint="eastAsia" w:ascii="宋体" w:hAnsi="宋体" w:cs="宋体"/>
          <w:bCs/>
          <w:kern w:val="0"/>
          <w:szCs w:val="21"/>
        </w:rPr>
        <w:t>C. 城乡经济发展不平衡加剧</w:t>
      </w:r>
    </w:p>
    <w:p>
      <w:pPr>
        <w:widowControl/>
        <w:jc w:val="left"/>
        <w:rPr>
          <w:rFonts w:hint="eastAsia" w:ascii="宋体" w:hAnsi="宋体" w:cs="宋体"/>
          <w:bCs/>
          <w:kern w:val="0"/>
          <w:szCs w:val="21"/>
        </w:rPr>
      </w:pPr>
      <w:r>
        <w:rPr>
          <w:rFonts w:hint="eastAsia" w:ascii="宋体" w:hAnsi="宋体" w:cs="宋体"/>
          <w:bCs/>
          <w:kern w:val="0"/>
          <w:szCs w:val="21"/>
        </w:rPr>
        <w:t>D. 经济体制改革逐步推进</w:t>
      </w:r>
    </w:p>
    <w:p>
      <w:pPr>
        <w:widowControl/>
        <w:jc w:val="left"/>
        <w:rPr>
          <w:rFonts w:hint="eastAsia" w:ascii="宋体" w:hAnsi="宋体" w:cs="宋体"/>
          <w:bCs/>
          <w:kern w:val="0"/>
          <w:szCs w:val="21"/>
        </w:rPr>
      </w:pPr>
      <w:r>
        <w:rPr>
          <w:rFonts w:hint="eastAsia" w:ascii="宋体" w:hAnsi="宋体" w:cs="宋体"/>
          <w:bCs/>
          <w:kern w:val="0"/>
          <w:szCs w:val="21"/>
        </w:rPr>
        <w:t>11. 在雅典陪审法庭开庭时，贪污公款的官员向陪审员鞠躬，可怜地恳求说“怜悯我吧，我求求你”；在法庭辩论的过程中，有人感叹自己穷苦，有人把孩子带到现场……最后这些人往往赢得了官司，这种判决在雅典十分常见。这反映出古代雅典</w:t>
      </w:r>
    </w:p>
    <w:p>
      <w:pPr>
        <w:widowControl/>
        <w:jc w:val="left"/>
        <w:rPr>
          <w:rFonts w:hint="eastAsia" w:ascii="宋体" w:hAnsi="宋体" w:cs="宋体"/>
          <w:bCs/>
          <w:kern w:val="0"/>
          <w:szCs w:val="21"/>
        </w:rPr>
      </w:pPr>
      <w:r>
        <w:rPr>
          <w:rFonts w:hint="eastAsia" w:ascii="宋体" w:hAnsi="宋体" w:cs="宋体"/>
          <w:bCs/>
          <w:kern w:val="0"/>
          <w:szCs w:val="21"/>
        </w:rPr>
        <w:t>A. 陪审法庭是最高权力机关</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 贪污腐败现象普遍</w:t>
      </w:r>
    </w:p>
    <w:p>
      <w:pPr>
        <w:widowControl/>
        <w:jc w:val="left"/>
        <w:rPr>
          <w:rFonts w:hint="eastAsia" w:ascii="宋体" w:hAnsi="宋体" w:cs="宋体"/>
          <w:bCs/>
          <w:kern w:val="0"/>
          <w:szCs w:val="21"/>
        </w:rPr>
      </w:pPr>
      <w:r>
        <w:rPr>
          <w:rFonts w:hint="eastAsia" w:ascii="宋体" w:hAnsi="宋体" w:cs="宋体"/>
          <w:bCs/>
          <w:kern w:val="0"/>
          <w:szCs w:val="21"/>
        </w:rPr>
        <w:t>C. 公民与权贵之间矛盾激化</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 民主制度存在缺陷</w:t>
      </w:r>
    </w:p>
    <w:p>
      <w:pPr>
        <w:widowControl/>
        <w:jc w:val="left"/>
        <w:rPr>
          <w:rFonts w:hint="eastAsia" w:ascii="宋体" w:hAnsi="宋体" w:cs="宋体"/>
          <w:bCs/>
          <w:kern w:val="0"/>
          <w:szCs w:val="21"/>
        </w:rPr>
      </w:pPr>
      <w:r>
        <w:rPr>
          <w:rFonts w:hint="eastAsia" w:ascii="宋体" w:hAnsi="宋体" w:cs="宋体"/>
          <w:bCs/>
          <w:kern w:val="0"/>
          <w:szCs w:val="21"/>
        </w:rPr>
        <w:t>12. 法国圣昆坦市曾规定：农奴一旦进入该市，立即成为自由人……可免除各种封建义务。英国泰恩河上的新城曾规定：农奴在城内住满一年零一天，那他以后就是一个市民。类似规定曾广泛被其他许多市镇仿效过。这些规定</w:t>
      </w:r>
    </w:p>
    <w:p>
      <w:pPr>
        <w:widowControl/>
        <w:jc w:val="left"/>
        <w:rPr>
          <w:rFonts w:hint="eastAsia" w:ascii="宋体" w:hAnsi="宋体" w:cs="宋体"/>
          <w:bCs/>
          <w:kern w:val="0"/>
          <w:szCs w:val="21"/>
        </w:rPr>
      </w:pPr>
      <w:r>
        <w:rPr>
          <w:rFonts w:hint="eastAsia" w:ascii="宋体" w:hAnsi="宋体" w:cs="宋体"/>
          <w:bCs/>
          <w:kern w:val="0"/>
          <w:szCs w:val="21"/>
        </w:rPr>
        <w:t>A. 旨在加强世俗王权</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 瓦解了庄园与农奴制度</w:t>
      </w:r>
    </w:p>
    <w:p>
      <w:pPr>
        <w:widowControl/>
        <w:jc w:val="left"/>
        <w:rPr>
          <w:rFonts w:hint="eastAsia" w:ascii="宋体" w:hAnsi="宋体" w:cs="宋体"/>
          <w:bCs/>
          <w:kern w:val="0"/>
          <w:szCs w:val="21"/>
        </w:rPr>
      </w:pPr>
      <w:r>
        <w:rPr>
          <w:rFonts w:hint="eastAsia" w:ascii="宋体" w:hAnsi="宋体" w:cs="宋体"/>
          <w:bCs/>
          <w:kern w:val="0"/>
          <w:szCs w:val="21"/>
        </w:rPr>
        <w:t>C. 凸显了城市自治权</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 削弱了基督教会的权力</w:t>
      </w:r>
    </w:p>
    <w:p>
      <w:pPr>
        <w:widowControl/>
        <w:jc w:val="left"/>
        <w:rPr>
          <w:rFonts w:hint="eastAsia" w:ascii="宋体" w:hAnsi="宋体" w:cs="宋体"/>
          <w:bCs/>
          <w:kern w:val="0"/>
          <w:szCs w:val="21"/>
        </w:rPr>
      </w:pPr>
      <w:r>
        <w:rPr>
          <w:rFonts w:hint="eastAsia" w:ascii="宋体" w:hAnsi="宋体" w:cs="宋体"/>
          <w:bCs/>
          <w:kern w:val="0"/>
          <w:szCs w:val="21"/>
        </w:rPr>
        <w:t>13. 18世纪末以前，人们一直把国家与君主本人混为一谈。如路德认为“主教们和诸侯们”构成了德国，路易十四则声称法兰西国家“完全属于国王本人”。之后，国家不再是国王、国王的领土和国王的臣民，而是由公民组成。这一观念的变化</w:t>
      </w:r>
    </w:p>
    <w:p>
      <w:pPr>
        <w:widowControl/>
        <w:jc w:val="left"/>
        <w:rPr>
          <w:rFonts w:hint="eastAsia" w:ascii="宋体" w:hAnsi="宋体" w:cs="宋体"/>
          <w:bCs/>
          <w:kern w:val="0"/>
          <w:szCs w:val="21"/>
        </w:rPr>
      </w:pPr>
      <w:r>
        <w:rPr>
          <w:rFonts w:hint="eastAsia" w:ascii="宋体" w:hAnsi="宋体" w:cs="宋体"/>
          <w:bCs/>
          <w:kern w:val="0"/>
          <w:szCs w:val="21"/>
        </w:rPr>
        <w:t>A. 引发了欧洲宗教改革运动</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 源于法国大革命的推动</w:t>
      </w:r>
    </w:p>
    <w:p>
      <w:pPr>
        <w:widowControl/>
        <w:jc w:val="left"/>
        <w:rPr>
          <w:rFonts w:hint="eastAsia" w:ascii="宋体" w:hAnsi="宋体" w:cs="宋体"/>
          <w:bCs/>
          <w:kern w:val="0"/>
          <w:szCs w:val="21"/>
        </w:rPr>
      </w:pPr>
      <w:r>
        <w:rPr>
          <w:rFonts w:hint="eastAsia" w:ascii="宋体" w:hAnsi="宋体" w:cs="宋体"/>
          <w:bCs/>
          <w:kern w:val="0"/>
          <w:szCs w:val="21"/>
        </w:rPr>
        <w:t>C. 确立国家主权与独立原则</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 有利于民族国家的建构</w:t>
      </w:r>
    </w:p>
    <w:p>
      <w:pPr>
        <w:widowControl/>
        <w:jc w:val="left"/>
        <w:rPr>
          <w:rFonts w:hint="eastAsia" w:ascii="宋体" w:hAnsi="宋体" w:cs="宋体"/>
          <w:bCs/>
          <w:kern w:val="0"/>
          <w:szCs w:val="21"/>
        </w:rPr>
      </w:pPr>
      <w:r>
        <w:rPr>
          <w:rFonts w:hint="eastAsia" w:ascii="宋体" w:hAnsi="宋体" w:cs="宋体"/>
          <w:bCs/>
          <w:kern w:val="0"/>
          <w:szCs w:val="21"/>
        </w:rPr>
        <w:t>14. 洛克纳因允许雇员一周工作60小时以上被控违反纽约州议会通过的《面包坊法案》，在纽约三级法院均败诉的情况下，上诉到联邦最高法院。最终，大法官以“对面包坊工人工作时间的限制不在州治安权限之内”为由判定该法案违宪。该案件的处理过程体现了</w:t>
      </w:r>
    </w:p>
    <w:p>
      <w:pPr>
        <w:widowControl/>
        <w:jc w:val="left"/>
        <w:rPr>
          <w:rFonts w:hint="eastAsia" w:ascii="宋体" w:hAnsi="宋体" w:cs="宋体"/>
          <w:bCs/>
          <w:kern w:val="0"/>
          <w:szCs w:val="21"/>
        </w:rPr>
      </w:pPr>
      <w:r>
        <w:rPr>
          <w:rFonts w:hint="eastAsia" w:ascii="宋体" w:hAnsi="宋体" w:cs="宋体"/>
          <w:bCs/>
          <w:kern w:val="0"/>
          <w:szCs w:val="21"/>
        </w:rPr>
        <w:t>A. 美国司法权的独立</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 司法实践程序的正当性</w:t>
      </w:r>
    </w:p>
    <w:p>
      <w:pPr>
        <w:widowControl/>
        <w:jc w:val="left"/>
        <w:rPr>
          <w:rFonts w:hint="eastAsia" w:ascii="宋体" w:hAnsi="宋体" w:cs="宋体"/>
          <w:bCs/>
          <w:kern w:val="0"/>
          <w:szCs w:val="21"/>
        </w:rPr>
      </w:pPr>
      <w:r>
        <w:rPr>
          <w:rFonts w:hint="eastAsia" w:ascii="宋体" w:hAnsi="宋体" w:cs="宋体"/>
          <w:bCs/>
          <w:kern w:val="0"/>
          <w:szCs w:val="21"/>
        </w:rPr>
        <w:t>C. 大陆法系逐渐完善</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 宪法保障人权的局限性</w:t>
      </w:r>
    </w:p>
    <w:p>
      <w:pPr>
        <w:widowControl/>
        <w:jc w:val="left"/>
        <w:rPr>
          <w:rFonts w:hint="eastAsia" w:ascii="宋体" w:hAnsi="宋体" w:cs="宋体"/>
          <w:bCs/>
          <w:kern w:val="0"/>
          <w:szCs w:val="21"/>
        </w:rPr>
      </w:pPr>
      <w:r>
        <w:rPr>
          <w:rFonts w:hint="eastAsia" w:ascii="宋体" w:hAnsi="宋体" w:cs="宋体"/>
          <w:bCs/>
          <w:kern w:val="0"/>
          <w:szCs w:val="21"/>
        </w:rPr>
        <w:t>15. 20世纪八九十年代英国颁布法律明确规定，地方政府不再直接提供公共服务，并把医院管理、社区服务、社会治安和教育等交给相关公司承担。这一法规的施行有利于</w:t>
      </w:r>
    </w:p>
    <w:p>
      <w:pPr>
        <w:widowControl/>
        <w:jc w:val="left"/>
        <w:rPr>
          <w:rFonts w:hint="eastAsia" w:ascii="宋体" w:hAnsi="宋体" w:cs="宋体"/>
          <w:bCs/>
          <w:kern w:val="0"/>
          <w:szCs w:val="21"/>
        </w:rPr>
      </w:pPr>
      <w:r>
        <w:rPr>
          <w:rFonts w:hint="eastAsia" w:ascii="宋体" w:hAnsi="宋体" w:cs="宋体"/>
          <w:bCs/>
          <w:kern w:val="0"/>
          <w:szCs w:val="21"/>
        </w:rPr>
        <w:t>A. 社区成为一级地方政府</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 国家管理职能的扩展</w:t>
      </w:r>
    </w:p>
    <w:p>
      <w:pPr>
        <w:widowControl/>
        <w:jc w:val="left"/>
        <w:rPr>
          <w:rFonts w:hint="eastAsia" w:ascii="宋体" w:hAnsi="宋体" w:cs="宋体"/>
          <w:bCs/>
          <w:kern w:val="0"/>
          <w:szCs w:val="21"/>
        </w:rPr>
      </w:pPr>
      <w:r>
        <w:rPr>
          <w:rFonts w:hint="eastAsia" w:ascii="宋体" w:hAnsi="宋体" w:cs="宋体"/>
          <w:bCs/>
          <w:kern w:val="0"/>
          <w:szCs w:val="21"/>
        </w:rPr>
        <w:t>C. 社会福利制度初步建立</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 基层治理方式的变革</w:t>
      </w:r>
    </w:p>
    <w:p>
      <w:pPr>
        <w:widowControl/>
        <w:jc w:val="left"/>
        <w:rPr>
          <w:rFonts w:hint="eastAsia" w:ascii="宋体" w:hAnsi="宋体" w:cs="宋体"/>
          <w:bCs/>
          <w:kern w:val="0"/>
          <w:szCs w:val="21"/>
        </w:rPr>
      </w:pPr>
      <w:r>
        <w:rPr>
          <w:rFonts w:hint="eastAsia" w:ascii="宋体" w:hAnsi="宋体" w:cs="宋体"/>
          <w:bCs/>
          <w:kern w:val="0"/>
          <w:szCs w:val="21"/>
        </w:rPr>
        <w:t>16. 下表规定的计算比例表明，苏联的社会保障制度</w:t>
      </w:r>
    </w:p>
    <w:p>
      <w:pPr>
        <w:widowControl/>
        <w:jc w:val="center"/>
        <w:rPr>
          <w:rFonts w:hint="eastAsia" w:ascii="宋体" w:hAnsi="宋体" w:cs="宋体"/>
          <w:bCs/>
          <w:kern w:val="0"/>
          <w:szCs w:val="21"/>
        </w:rPr>
      </w:pPr>
      <w:r>
        <w:rPr>
          <w:rFonts w:hint="eastAsia" w:ascii="宋体" w:hAnsi="宋体" w:cs="宋体"/>
          <w:bCs/>
          <w:kern w:val="0"/>
          <w:szCs w:val="21"/>
        </w:rPr>
        <w:t>表：工人职员养老金的计算比例</w:t>
      </w:r>
    </w:p>
    <w:tbl>
      <w:tblPr>
        <w:tblStyle w:val="9"/>
        <w:tblW w:w="10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977"/>
        <w:gridCol w:w="1417"/>
        <w:gridCol w:w="1560"/>
        <w:gridCol w:w="2551"/>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977"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月工资（卢布）</w:t>
            </w:r>
          </w:p>
        </w:tc>
        <w:tc>
          <w:tcPr>
            <w:tcW w:w="8363" w:type="dxa"/>
            <w:gridSpan w:val="4"/>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养老金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977" w:type="dxa"/>
            <w:vMerge w:val="continue"/>
            <w:tcBorders>
              <w:top w:val="single" w:color="000000" w:sz="6" w:space="0"/>
              <w:left w:val="single" w:color="000000" w:sz="6" w:space="0"/>
              <w:bottom w:val="single" w:color="000000" w:sz="6" w:space="0"/>
              <w:right w:val="single" w:color="000000" w:sz="6" w:space="0"/>
            </w:tcBorders>
          </w:tcPr>
          <w:p>
            <w:pPr>
              <w:widowControl/>
              <w:jc w:val="center"/>
              <w:rPr>
                <w:rFonts w:hint="eastAsia" w:ascii="宋体" w:hAnsi="宋体" w:cs="宋体"/>
                <w:bCs/>
                <w:kern w:val="0"/>
                <w:szCs w:val="21"/>
              </w:rPr>
            </w:pPr>
          </w:p>
        </w:tc>
        <w:tc>
          <w:tcPr>
            <w:tcW w:w="2977" w:type="dxa"/>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一般工种的工人和职员</w:t>
            </w:r>
          </w:p>
        </w:tc>
        <w:tc>
          <w:tcPr>
            <w:tcW w:w="5386" w:type="dxa"/>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在地下、高温车间、有害健康条件下工作的工人和职员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51" w:hRule="atLeast"/>
        </w:trPr>
        <w:tc>
          <w:tcPr>
            <w:tcW w:w="1977" w:type="dxa"/>
            <w:vMerge w:val="continue"/>
            <w:tcBorders>
              <w:top w:val="single" w:color="000000" w:sz="6" w:space="0"/>
              <w:left w:val="single" w:color="000000" w:sz="6" w:space="0"/>
              <w:bottom w:val="single" w:color="000000" w:sz="6" w:space="0"/>
              <w:right w:val="single" w:color="000000" w:sz="6" w:space="0"/>
            </w:tcBorders>
          </w:tcPr>
          <w:p>
            <w:pPr>
              <w:widowControl/>
              <w:jc w:val="center"/>
              <w:rPr>
                <w:rFonts w:hint="eastAsia" w:ascii="宋体" w:hAnsi="宋体" w:cs="宋体"/>
                <w:bCs/>
                <w:kern w:val="0"/>
                <w:szCs w:val="21"/>
              </w:rPr>
            </w:pPr>
          </w:p>
        </w:tc>
        <w:tc>
          <w:tcPr>
            <w:tcW w:w="141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工资百分比</w:t>
            </w:r>
          </w:p>
        </w:tc>
        <w:tc>
          <w:tcPr>
            <w:tcW w:w="15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不包括补贴的养老金最低额</w:t>
            </w:r>
          </w:p>
        </w:tc>
        <w:tc>
          <w:tcPr>
            <w:tcW w:w="255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工资的百分比</w:t>
            </w:r>
          </w:p>
        </w:tc>
        <w:tc>
          <w:tcPr>
            <w:tcW w:w="28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不包括补贴的养老金最低额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97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35以下（含35）</w:t>
            </w:r>
          </w:p>
        </w:tc>
        <w:tc>
          <w:tcPr>
            <w:tcW w:w="141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100</w:t>
            </w:r>
          </w:p>
        </w:tc>
        <w:tc>
          <w:tcPr>
            <w:tcW w:w="15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30</w:t>
            </w:r>
          </w:p>
        </w:tc>
        <w:tc>
          <w:tcPr>
            <w:tcW w:w="255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100</w:t>
            </w:r>
          </w:p>
        </w:tc>
        <w:tc>
          <w:tcPr>
            <w:tcW w:w="28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97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35—50（含50）</w:t>
            </w:r>
          </w:p>
        </w:tc>
        <w:tc>
          <w:tcPr>
            <w:tcW w:w="141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85</w:t>
            </w:r>
          </w:p>
        </w:tc>
        <w:tc>
          <w:tcPr>
            <w:tcW w:w="15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35</w:t>
            </w:r>
          </w:p>
        </w:tc>
        <w:tc>
          <w:tcPr>
            <w:tcW w:w="255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90</w:t>
            </w:r>
          </w:p>
        </w:tc>
        <w:tc>
          <w:tcPr>
            <w:tcW w:w="28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97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50—60（含60）</w:t>
            </w:r>
          </w:p>
        </w:tc>
        <w:tc>
          <w:tcPr>
            <w:tcW w:w="141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75</w:t>
            </w:r>
          </w:p>
        </w:tc>
        <w:tc>
          <w:tcPr>
            <w:tcW w:w="15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42.5</w:t>
            </w:r>
          </w:p>
        </w:tc>
        <w:tc>
          <w:tcPr>
            <w:tcW w:w="255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80</w:t>
            </w:r>
          </w:p>
        </w:tc>
        <w:tc>
          <w:tcPr>
            <w:tcW w:w="28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97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60—80（含80）</w:t>
            </w:r>
          </w:p>
        </w:tc>
        <w:tc>
          <w:tcPr>
            <w:tcW w:w="141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65</w:t>
            </w:r>
          </w:p>
        </w:tc>
        <w:tc>
          <w:tcPr>
            <w:tcW w:w="15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45</w:t>
            </w:r>
          </w:p>
        </w:tc>
        <w:tc>
          <w:tcPr>
            <w:tcW w:w="255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70</w:t>
            </w:r>
          </w:p>
        </w:tc>
        <w:tc>
          <w:tcPr>
            <w:tcW w:w="28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97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80—100（含100）</w:t>
            </w:r>
          </w:p>
        </w:tc>
        <w:tc>
          <w:tcPr>
            <w:tcW w:w="141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55</w:t>
            </w:r>
          </w:p>
        </w:tc>
        <w:tc>
          <w:tcPr>
            <w:tcW w:w="15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52</w:t>
            </w:r>
          </w:p>
        </w:tc>
        <w:tc>
          <w:tcPr>
            <w:tcW w:w="255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60</w:t>
            </w:r>
          </w:p>
        </w:tc>
        <w:tc>
          <w:tcPr>
            <w:tcW w:w="28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97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100以上</w:t>
            </w:r>
          </w:p>
        </w:tc>
        <w:tc>
          <w:tcPr>
            <w:tcW w:w="141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50</w:t>
            </w:r>
          </w:p>
        </w:tc>
        <w:tc>
          <w:tcPr>
            <w:tcW w:w="15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55</w:t>
            </w:r>
          </w:p>
        </w:tc>
        <w:tc>
          <w:tcPr>
            <w:tcW w:w="255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55</w:t>
            </w:r>
          </w:p>
        </w:tc>
        <w:tc>
          <w:tcPr>
            <w:tcW w:w="28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60</w:t>
            </w:r>
          </w:p>
        </w:tc>
      </w:tr>
    </w:tbl>
    <w:p>
      <w:pPr>
        <w:widowControl/>
        <w:jc w:val="left"/>
        <w:rPr>
          <w:rFonts w:hint="eastAsia" w:ascii="宋体" w:hAnsi="宋体" w:cs="宋体"/>
          <w:bCs/>
          <w:kern w:val="0"/>
          <w:szCs w:val="21"/>
        </w:rPr>
      </w:pPr>
      <w:r>
        <w:rPr>
          <w:rFonts w:hint="eastAsia" w:ascii="宋体" w:hAnsi="宋体" w:cs="宋体"/>
          <w:bCs/>
          <w:kern w:val="0"/>
          <w:szCs w:val="21"/>
        </w:rPr>
        <w:t>A. 坚持实行国家保障</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 旨在缩减社会福利</w:t>
      </w:r>
    </w:p>
    <w:p>
      <w:pPr>
        <w:widowControl/>
        <w:jc w:val="left"/>
        <w:rPr>
          <w:rFonts w:hint="eastAsia" w:ascii="宋体" w:hAnsi="宋体" w:cs="宋体"/>
          <w:bCs/>
          <w:kern w:val="0"/>
          <w:szCs w:val="21"/>
        </w:rPr>
      </w:pPr>
      <w:r>
        <w:rPr>
          <w:rFonts w:hint="eastAsia" w:ascii="宋体" w:hAnsi="宋体" w:cs="宋体"/>
          <w:bCs/>
          <w:kern w:val="0"/>
          <w:szCs w:val="21"/>
        </w:rPr>
        <w:t>C. 实行全民社会保险</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 利于缩小收入差距</w:t>
      </w:r>
    </w:p>
    <w:p>
      <w:pPr>
        <w:numPr>
          <w:ilvl w:val="0"/>
          <w:numId w:val="0"/>
        </w:numPr>
        <w:tabs>
          <w:tab w:val="left" w:pos="4620"/>
        </w:tabs>
        <w:snapToGrid w:val="0"/>
        <w:rPr>
          <w:rFonts w:hint="eastAsia" w:cs="宋体" w:asciiTheme="minorEastAsia" w:hAnsiTheme="minorEastAsia"/>
          <w:b/>
          <w:bCs/>
          <w:color w:val="000000" w:themeColor="text1"/>
          <w:szCs w:val="21"/>
          <w:lang w:val="en-US" w:eastAsia="zh-CN"/>
          <w14:textFill>
            <w14:solidFill>
              <w14:schemeClr w14:val="tx1"/>
            </w14:solidFill>
          </w14:textFill>
        </w:rPr>
      </w:pPr>
    </w:p>
    <w:p>
      <w:pPr>
        <w:numPr>
          <w:ilvl w:val="0"/>
          <w:numId w:val="0"/>
        </w:numPr>
        <w:tabs>
          <w:tab w:val="left" w:pos="4620"/>
        </w:tabs>
        <w:snapToGrid w:val="0"/>
        <w:rPr>
          <w:rFonts w:hint="eastAsia" w:ascii="宋体" w:hAnsi="宋体" w:cs="宋体"/>
          <w:bCs/>
          <w:kern w:val="0"/>
          <w:szCs w:val="21"/>
          <w:lang w:val="en-US" w:eastAsia="zh-CN"/>
        </w:rPr>
      </w:pPr>
      <w:r>
        <w:rPr>
          <w:rFonts w:hint="eastAsia" w:cs="宋体" w:asciiTheme="minorEastAsia" w:hAnsiTheme="minorEastAsia"/>
          <w:b/>
          <w:bCs/>
          <w:color w:val="000000" w:themeColor="text1"/>
          <w:szCs w:val="21"/>
          <w:lang w:val="en-US" w:eastAsia="zh-CN"/>
          <w14:textFill>
            <w14:solidFill>
              <w14:schemeClr w14:val="tx1"/>
            </w14:solidFill>
          </w14:textFill>
        </w:rPr>
        <w:t>二、</w:t>
      </w:r>
      <w:r>
        <w:rPr>
          <w:rFonts w:hint="eastAsia" w:cs="宋体" w:asciiTheme="minorEastAsia" w:hAnsiTheme="minorEastAsia"/>
          <w:b/>
          <w:bCs/>
          <w:color w:val="000000" w:themeColor="text1"/>
          <w:szCs w:val="21"/>
          <w14:textFill>
            <w14:solidFill>
              <w14:schemeClr w14:val="tx1"/>
            </w14:solidFill>
          </w14:textFill>
        </w:rPr>
        <w:t>非选择题</w:t>
      </w:r>
    </w:p>
    <w:p>
      <w:pPr>
        <w:pStyle w:val="24"/>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（14分）</w:t>
      </w:r>
      <w:r>
        <w:rPr>
          <w:rFonts w:hint="eastAsia" w:cs="宋体"/>
          <w:bCs/>
          <w:kern w:val="0"/>
          <w:sz w:val="21"/>
          <w:szCs w:val="21"/>
          <w:lang w:val="en-US" w:eastAsia="zh-CN" w:bidi="ar-SA"/>
        </w:rPr>
        <w:t>17</w:t>
      </w:r>
      <w:r>
        <w:rPr>
          <w:rFonts w:hint="eastAsia" w:ascii="宋体" w:hAnsi="宋体" w:cs="宋体" w:eastAsiaTheme="minorEastAsia"/>
          <w:bCs/>
          <w:kern w:val="0"/>
          <w:sz w:val="21"/>
          <w:szCs w:val="21"/>
          <w:lang w:val="en-US" w:eastAsia="zh-CN" w:bidi="ar-SA"/>
        </w:rPr>
        <w:t>．阅读材料，完成下列要求。</w:t>
      </w:r>
    </w:p>
    <w:p>
      <w:pPr>
        <w:pStyle w:val="24"/>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材料一</w:t>
      </w:r>
      <w:r>
        <w:rPr>
          <w:rFonts w:hint="eastAsia" w:cs="宋体"/>
          <w:bCs/>
          <w:kern w:val="0"/>
          <w:sz w:val="21"/>
          <w:szCs w:val="21"/>
          <w:lang w:val="en-US" w:eastAsia="zh-CN" w:bidi="ar-SA"/>
        </w:rPr>
        <w:t xml:space="preserve">  </w:t>
      </w:r>
      <w:r>
        <w:rPr>
          <w:rFonts w:hint="eastAsia" w:ascii="宋体" w:hAnsi="宋体" w:cs="宋体" w:eastAsiaTheme="minorEastAsia"/>
          <w:bCs/>
          <w:kern w:val="0"/>
          <w:sz w:val="21"/>
          <w:szCs w:val="21"/>
          <w:lang w:val="en-US" w:eastAsia="zh-CN" w:bidi="ar-SA"/>
        </w:rPr>
        <w:t>贵族反叛促成《大宪章》的诞生，限制了权力的专横；而王权的强大，也同样避免了贵族集团的堕落。国王与贵族的均势，使得英国议会成为整合国家的基础；它一方面构成对绝对权力的制约，另一方面却不断强化国家能力。它限制了征税权的滥用，也同时赋予经由议会的征税以更强大的合法性基础。在《大宪章》之后，贵族所承担的税负并未减少，反而持续增长。在此后的对威尔士、苏格兰的战争中、在英法百年战争中、在对西班牙的战争中，我们都看到议会的合作与对王权的支持。</w:t>
      </w:r>
    </w:p>
    <w:p>
      <w:pPr>
        <w:pStyle w:val="24"/>
        <w:ind w:firstLine="6090" w:firstLineChars="2900"/>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——摘自于明《&lt;大宪章&gt;的两种命运》</w:t>
      </w:r>
    </w:p>
    <w:p>
      <w:pPr>
        <w:pStyle w:val="24"/>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材料二</w:t>
      </w:r>
      <w:r>
        <w:rPr>
          <w:rFonts w:hint="eastAsia" w:cs="宋体"/>
          <w:bCs/>
          <w:kern w:val="0"/>
          <w:sz w:val="21"/>
          <w:szCs w:val="21"/>
          <w:lang w:val="en-US" w:eastAsia="zh-CN" w:bidi="ar-SA"/>
        </w:rPr>
        <w:t xml:space="preserve">  </w:t>
      </w:r>
      <w:r>
        <w:rPr>
          <w:rFonts w:hint="eastAsia" w:ascii="宋体" w:hAnsi="宋体" w:cs="宋体" w:eastAsiaTheme="minorEastAsia"/>
          <w:bCs/>
          <w:kern w:val="0"/>
          <w:sz w:val="21"/>
          <w:szCs w:val="21"/>
          <w:lang w:val="en-US" w:eastAsia="zh-CN" w:bidi="ar-SA"/>
        </w:rPr>
        <w:t>1774年第一届大陆会议通过的宣言和决议中表示，殖民地人的所作所为，“如同他们的英国人祖先在相似案例中所经常做的那样，是在声张和维护他们的权利和自由”。时光似乎再度倒流，与1215年的贵族和骑士、17世纪初的柯克和议会派一样，面对专制权力的压迫，殖民地人接过了捍卫《大宪章》的重任。但是，不同于北美革命者的祖先，此时权利话语的内涵已然大为扩充，被赋予了新的政治意涵。大陆会议宣言称，“依据永恒的自然法、英国宪法的原则、诸多特许状或契约”，“英属北美殖民地居民”得享“生命、自由和财产”等权利。……然而，到了1787年的费域制宪会议，各州代表们对《大宪章》几乎没有提及。在其后批准宪法的论辩中，是否需要专门制定一部旨在保护个人自由的《权利法案》成为辩论的焦点。</w:t>
      </w:r>
      <w:r>
        <w:rPr>
          <w:rFonts w:hint="eastAsia" w:cs="宋体"/>
          <w:bCs/>
          <w:kern w:val="0"/>
          <w:sz w:val="21"/>
          <w:szCs w:val="21"/>
          <w:lang w:val="en-US" w:eastAsia="zh-CN" w:bidi="ar-SA"/>
        </w:rPr>
        <w:t xml:space="preserve">                           </w:t>
      </w:r>
      <w:bookmarkStart w:id="0" w:name="_GoBack"/>
      <w:bookmarkEnd w:id="0"/>
      <w:r>
        <w:rPr>
          <w:rFonts w:hint="eastAsia" w:ascii="宋体" w:hAnsi="宋体" w:cs="宋体" w:eastAsiaTheme="minorEastAsia"/>
          <w:bCs/>
          <w:kern w:val="0"/>
          <w:sz w:val="21"/>
          <w:szCs w:val="21"/>
          <w:lang w:val="en-US" w:eastAsia="zh-CN" w:bidi="ar-SA"/>
        </w:rPr>
        <w:t>——摘自薛冰清《&lt;大宪章&gt;与美国革命前后的政治文化变迁》</w:t>
      </w:r>
    </w:p>
    <w:p>
      <w:pPr>
        <w:pStyle w:val="24"/>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（1）根据材料一，概括《大宪章》的诞生对英国的影响。（6分）</w:t>
      </w:r>
    </w:p>
    <w:p>
      <w:pPr>
        <w:pStyle w:val="24"/>
        <w:rPr>
          <w:rFonts w:hint="eastAsia" w:ascii="宋体" w:hAnsi="宋体" w:cs="宋体" w:eastAsiaTheme="minorEastAsia"/>
          <w:bCs/>
          <w:kern w:val="0"/>
          <w:sz w:val="21"/>
          <w:szCs w:val="21"/>
          <w:lang w:val="en-US" w:eastAsia="zh-CN" w:bidi="ar-SA"/>
        </w:rPr>
      </w:pPr>
    </w:p>
    <w:p>
      <w:pPr>
        <w:pStyle w:val="24"/>
        <w:rPr>
          <w:rFonts w:hint="eastAsia" w:ascii="宋体" w:hAnsi="宋体" w:cs="宋体" w:eastAsiaTheme="minorEastAsia"/>
          <w:bCs/>
          <w:kern w:val="0"/>
          <w:sz w:val="21"/>
          <w:szCs w:val="21"/>
          <w:lang w:val="en-US" w:eastAsia="zh-CN" w:bidi="ar-SA"/>
        </w:rPr>
      </w:pPr>
    </w:p>
    <w:p>
      <w:pPr>
        <w:pStyle w:val="24"/>
        <w:rPr>
          <w:rFonts w:hint="eastAsia" w:ascii="宋体" w:hAnsi="宋体" w:cs="宋体" w:eastAsiaTheme="minorEastAsia"/>
          <w:bCs/>
          <w:kern w:val="0"/>
          <w:sz w:val="21"/>
          <w:szCs w:val="21"/>
          <w:lang w:val="en-US" w:eastAsia="zh-CN" w:bidi="ar-SA"/>
        </w:rPr>
      </w:pPr>
    </w:p>
    <w:p>
      <w:pPr>
        <w:pStyle w:val="24"/>
        <w:rPr>
          <w:rFonts w:hint="eastAsia" w:ascii="宋体" w:hAnsi="宋体" w:cs="宋体" w:eastAsiaTheme="minorEastAsia"/>
          <w:bCs/>
          <w:kern w:val="0"/>
          <w:sz w:val="21"/>
          <w:szCs w:val="21"/>
          <w:lang w:val="en-US" w:eastAsia="zh-CN" w:bidi="ar-SA"/>
        </w:rPr>
      </w:pPr>
    </w:p>
    <w:p>
      <w:pPr>
        <w:pStyle w:val="24"/>
        <w:rPr>
          <w:rFonts w:hint="eastAsia" w:ascii="宋体" w:hAnsi="宋体" w:cs="宋体" w:eastAsiaTheme="minorEastAsia"/>
          <w:bCs/>
          <w:kern w:val="0"/>
          <w:sz w:val="21"/>
          <w:szCs w:val="21"/>
          <w:lang w:val="en-US" w:eastAsia="zh-CN" w:bidi="ar-SA"/>
        </w:rPr>
      </w:pPr>
    </w:p>
    <w:p>
      <w:pPr>
        <w:pStyle w:val="24"/>
        <w:rPr>
          <w:rFonts w:hint="eastAsia" w:ascii="宋体" w:hAnsi="宋体" w:cs="宋体" w:eastAsiaTheme="minorEastAsia"/>
          <w:bCs/>
          <w:kern w:val="0"/>
          <w:sz w:val="21"/>
          <w:szCs w:val="21"/>
          <w:lang w:val="en-US" w:eastAsia="zh-CN" w:bidi="ar-SA"/>
        </w:rPr>
      </w:pPr>
    </w:p>
    <w:p>
      <w:pPr>
        <w:pStyle w:val="24"/>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（2）根据材料二并结合所学知识，指出大宪章》被北美革命者赋予新的政治意涵的主要历史背景，分析1787年美国制宪时没有提及《大宪章》的原因。（8分）</w:t>
      </w:r>
    </w:p>
    <w:p>
      <w:pPr>
        <w:pStyle w:val="24"/>
        <w:rPr>
          <w:rFonts w:hint="eastAsia" w:ascii="宋体" w:hAnsi="宋体" w:cs="宋体" w:eastAsiaTheme="minorEastAsia"/>
          <w:bCs/>
          <w:kern w:val="0"/>
          <w:sz w:val="21"/>
          <w:szCs w:val="21"/>
          <w:lang w:val="en-US" w:eastAsia="zh-CN" w:bidi="ar-SA"/>
        </w:rPr>
      </w:pPr>
    </w:p>
    <w:p>
      <w:pPr>
        <w:pStyle w:val="24"/>
        <w:rPr>
          <w:rFonts w:hint="eastAsia" w:ascii="宋体" w:hAnsi="宋体" w:cs="宋体" w:eastAsiaTheme="minorEastAsia"/>
          <w:bCs/>
          <w:kern w:val="0"/>
          <w:sz w:val="21"/>
          <w:szCs w:val="21"/>
          <w:lang w:val="en-US" w:eastAsia="zh-CN" w:bidi="ar-SA"/>
        </w:rPr>
      </w:pPr>
    </w:p>
    <w:p>
      <w:pPr>
        <w:pStyle w:val="24"/>
        <w:rPr>
          <w:rFonts w:hint="eastAsia" w:ascii="宋体" w:hAnsi="宋体" w:cs="宋体" w:eastAsiaTheme="minorEastAsia"/>
          <w:bCs/>
          <w:kern w:val="0"/>
          <w:sz w:val="21"/>
          <w:szCs w:val="21"/>
          <w:lang w:val="en-US" w:eastAsia="zh-CN" w:bidi="ar-SA"/>
        </w:rPr>
      </w:pPr>
    </w:p>
    <w:p>
      <w:pPr>
        <w:pStyle w:val="24"/>
        <w:rPr>
          <w:rFonts w:hint="eastAsia" w:ascii="宋体" w:hAnsi="宋体" w:cs="宋体" w:eastAsiaTheme="minorEastAsia"/>
          <w:bCs/>
          <w:kern w:val="0"/>
          <w:sz w:val="21"/>
          <w:szCs w:val="21"/>
          <w:lang w:val="en-US" w:eastAsia="zh-CN" w:bidi="ar-SA"/>
        </w:rPr>
      </w:pPr>
    </w:p>
    <w:p>
      <w:pPr>
        <w:pStyle w:val="24"/>
        <w:rPr>
          <w:rFonts w:hint="eastAsia" w:ascii="宋体" w:hAnsi="宋体" w:cs="宋体" w:eastAsiaTheme="minorEastAsia"/>
          <w:bCs/>
          <w:kern w:val="0"/>
          <w:sz w:val="21"/>
          <w:szCs w:val="21"/>
          <w:lang w:val="en-US" w:eastAsia="zh-CN" w:bidi="ar-SA"/>
        </w:rPr>
      </w:pPr>
    </w:p>
    <w:p>
      <w:pPr>
        <w:pStyle w:val="24"/>
        <w:rPr>
          <w:rFonts w:hint="eastAsia" w:ascii="宋体" w:hAnsi="宋体" w:cs="宋体" w:eastAsiaTheme="minorEastAsia"/>
          <w:bCs/>
          <w:kern w:val="0"/>
          <w:sz w:val="21"/>
          <w:szCs w:val="21"/>
          <w:lang w:val="en-US" w:eastAsia="zh-CN" w:bidi="ar-SA"/>
        </w:rPr>
      </w:pPr>
    </w:p>
    <w:p>
      <w:pPr>
        <w:pStyle w:val="24"/>
        <w:rPr>
          <w:rFonts w:hint="eastAsia" w:ascii="宋体" w:hAnsi="宋体" w:cs="宋体" w:eastAsiaTheme="minorEastAsia"/>
          <w:bCs/>
          <w:kern w:val="0"/>
          <w:sz w:val="21"/>
          <w:szCs w:val="21"/>
          <w:lang w:val="en-US" w:eastAsia="zh-CN" w:bidi="ar-SA"/>
        </w:rPr>
      </w:pPr>
    </w:p>
    <w:p>
      <w:pPr>
        <w:pStyle w:val="24"/>
        <w:rPr>
          <w:rFonts w:hint="eastAsia" w:ascii="宋体" w:hAnsi="宋体" w:cs="宋体" w:eastAsiaTheme="minorEastAsia"/>
          <w:bCs/>
          <w:kern w:val="0"/>
          <w:sz w:val="21"/>
          <w:szCs w:val="21"/>
          <w:lang w:val="en-US" w:eastAsia="zh-CN" w:bidi="ar-SA"/>
        </w:rPr>
      </w:pPr>
    </w:p>
    <w:p>
      <w:pPr>
        <w:pStyle w:val="24"/>
        <w:rPr>
          <w:rFonts w:hint="eastAsia" w:ascii="宋体" w:hAnsi="宋体" w:cs="宋体" w:eastAsiaTheme="minorEastAsia"/>
          <w:bCs/>
          <w:kern w:val="0"/>
          <w:sz w:val="21"/>
          <w:szCs w:val="21"/>
          <w:lang w:val="en-US" w:eastAsia="zh-CN" w:bidi="ar-SA"/>
        </w:rPr>
      </w:pPr>
    </w:p>
    <w:p>
      <w:pPr>
        <w:pStyle w:val="24"/>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（13分）</w:t>
      </w:r>
      <w:r>
        <w:rPr>
          <w:rFonts w:hint="eastAsia" w:cs="宋体"/>
          <w:bCs/>
          <w:kern w:val="0"/>
          <w:sz w:val="21"/>
          <w:szCs w:val="21"/>
          <w:lang w:val="en-US" w:eastAsia="zh-CN" w:bidi="ar-SA"/>
        </w:rPr>
        <w:t>18</w:t>
      </w:r>
      <w:r>
        <w:rPr>
          <w:rFonts w:hint="eastAsia" w:ascii="宋体" w:hAnsi="宋体" w:cs="宋体" w:eastAsiaTheme="minorEastAsia"/>
          <w:bCs/>
          <w:kern w:val="0"/>
          <w:sz w:val="21"/>
          <w:szCs w:val="21"/>
          <w:lang w:val="en-US" w:eastAsia="zh-CN" w:bidi="ar-SA"/>
        </w:rPr>
        <w:t>．阅读材料，完成下列要求。</w:t>
      </w:r>
    </w:p>
    <w:p>
      <w:pPr>
        <w:pStyle w:val="24"/>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材料</w:t>
      </w:r>
      <w:r>
        <w:rPr>
          <w:rFonts w:hint="eastAsia" w:cs="宋体"/>
          <w:bCs/>
          <w:kern w:val="0"/>
          <w:sz w:val="21"/>
          <w:szCs w:val="21"/>
          <w:lang w:val="en-US" w:eastAsia="zh-CN" w:bidi="ar-SA"/>
        </w:rPr>
        <w:t xml:space="preserve">  </w:t>
      </w:r>
      <w:r>
        <w:rPr>
          <w:rFonts w:hint="eastAsia" w:ascii="宋体" w:hAnsi="宋体" w:cs="宋体" w:eastAsiaTheme="minorEastAsia"/>
          <w:bCs/>
          <w:kern w:val="0"/>
          <w:sz w:val="21"/>
          <w:szCs w:val="21"/>
          <w:lang w:val="en-US" w:eastAsia="zh-CN" w:bidi="ar-SA"/>
        </w:rPr>
        <w:t>汉儒的大量参政，为帝国政治加入了新鲜因素，但“汉承秦制”，承秦而来的政治架构并未立即改变；汉家精神其实是“杂霸”，是“儒表法里”的。汉宣帝就公然声称：“汉家自有制度，本以霸王道杂之，奈何纯任德教、用周政乎！”</w:t>
      </w:r>
    </w:p>
    <w:p>
      <w:pPr>
        <w:pStyle w:val="24"/>
        <w:ind w:firstLine="3780" w:firstLineChars="1800"/>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——摘自阎步克《波峰与波谷——秦汉魏晋南北朝的政治文明》</w:t>
      </w:r>
    </w:p>
    <w:p>
      <w:pPr>
        <w:pStyle w:val="24"/>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根据材料并结合所学知识，就文中的观点进行评述。（要求：观点明确，史论结合，逻辑严谨，表述成文）</w:t>
      </w:r>
    </w:p>
    <w:p>
      <w:pPr>
        <w:pStyle w:val="24"/>
        <w:rPr>
          <w:rFonts w:hint="eastAsia" w:ascii="宋体" w:hAnsi="宋体" w:cs="宋体" w:eastAsiaTheme="minorEastAsia"/>
          <w:bCs/>
          <w:kern w:val="0"/>
          <w:sz w:val="21"/>
          <w:szCs w:val="21"/>
          <w:lang w:val="en-US" w:eastAsia="zh-CN" w:bidi="ar-SA"/>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KaiTi_GB2312">
    <w:altName w:val="楷体"/>
    <w:panose1 w:val="02010609060101010101"/>
    <w:charset w:val="86"/>
    <w:family w:val="modern"/>
    <w:pitch w:val="default"/>
    <w:sig w:usb0="00000000" w:usb1="00000000"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6814656"/>
    </w:sdtPr>
    <w:sdtContent>
      <w:p>
        <w:pPr>
          <w:pStyle w:val="6"/>
          <w:jc w:val="center"/>
        </w:pPr>
        <w:r>
          <w:fldChar w:fldCharType="begin"/>
        </w:r>
        <w:r>
          <w:instrText xml:space="preserve">PAGE   \* MERGEFORMAT</w:instrText>
        </w:r>
        <w:r>
          <w:fldChar w:fldCharType="separate"/>
        </w:r>
        <w:r>
          <w:rPr>
            <w:lang w:val="zh-CN"/>
          </w:rPr>
          <w:t>4</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zNDg5YmUzYmE0M2VkY2M3ZWM0Y2UwZmI4ZDkwYmUifQ=="/>
    <w:docVar w:name="KSO_WPS_MARK_KEY" w:val="65283c27-8b8f-4183-a875-1706d6a1c4b3"/>
  </w:docVars>
  <w:rsids>
    <w:rsidRoot w:val="00DD75EA"/>
    <w:rsid w:val="00000807"/>
    <w:rsid w:val="00003D0E"/>
    <w:rsid w:val="000209A9"/>
    <w:rsid w:val="000226E6"/>
    <w:rsid w:val="00023A43"/>
    <w:rsid w:val="00033B7B"/>
    <w:rsid w:val="00050707"/>
    <w:rsid w:val="00066746"/>
    <w:rsid w:val="000860EF"/>
    <w:rsid w:val="00097641"/>
    <w:rsid w:val="000C254F"/>
    <w:rsid w:val="000C2E6E"/>
    <w:rsid w:val="000C6127"/>
    <w:rsid w:val="000D5744"/>
    <w:rsid w:val="000D6171"/>
    <w:rsid w:val="001064CF"/>
    <w:rsid w:val="00111033"/>
    <w:rsid w:val="0015110A"/>
    <w:rsid w:val="001538FC"/>
    <w:rsid w:val="00162002"/>
    <w:rsid w:val="001621D9"/>
    <w:rsid w:val="001629AC"/>
    <w:rsid w:val="0016667B"/>
    <w:rsid w:val="00183599"/>
    <w:rsid w:val="0019002B"/>
    <w:rsid w:val="001A340E"/>
    <w:rsid w:val="001A664B"/>
    <w:rsid w:val="001B1D85"/>
    <w:rsid w:val="001B36B5"/>
    <w:rsid w:val="001D00D3"/>
    <w:rsid w:val="001E1F43"/>
    <w:rsid w:val="001F1409"/>
    <w:rsid w:val="001F5E08"/>
    <w:rsid w:val="00214258"/>
    <w:rsid w:val="00242786"/>
    <w:rsid w:val="002849CF"/>
    <w:rsid w:val="00287076"/>
    <w:rsid w:val="002A0EF5"/>
    <w:rsid w:val="002A3DB9"/>
    <w:rsid w:val="002A41E8"/>
    <w:rsid w:val="002B32AA"/>
    <w:rsid w:val="002C31B0"/>
    <w:rsid w:val="002C5C4F"/>
    <w:rsid w:val="002D14C2"/>
    <w:rsid w:val="002E7179"/>
    <w:rsid w:val="0032109F"/>
    <w:rsid w:val="00326658"/>
    <w:rsid w:val="00340684"/>
    <w:rsid w:val="00340DA2"/>
    <w:rsid w:val="00352F2F"/>
    <w:rsid w:val="003706BB"/>
    <w:rsid w:val="003776BA"/>
    <w:rsid w:val="00395258"/>
    <w:rsid w:val="003A0E8E"/>
    <w:rsid w:val="003A4409"/>
    <w:rsid w:val="003A785D"/>
    <w:rsid w:val="003B2AFE"/>
    <w:rsid w:val="003B522E"/>
    <w:rsid w:val="003C7C0A"/>
    <w:rsid w:val="003D5C81"/>
    <w:rsid w:val="003D6D66"/>
    <w:rsid w:val="003F6261"/>
    <w:rsid w:val="00401F80"/>
    <w:rsid w:val="0042558B"/>
    <w:rsid w:val="00433E23"/>
    <w:rsid w:val="00435DCA"/>
    <w:rsid w:val="00437E5C"/>
    <w:rsid w:val="004516A4"/>
    <w:rsid w:val="004540F9"/>
    <w:rsid w:val="00464543"/>
    <w:rsid w:val="004717E9"/>
    <w:rsid w:val="0047703A"/>
    <w:rsid w:val="004A58F3"/>
    <w:rsid w:val="004A7273"/>
    <w:rsid w:val="004D523F"/>
    <w:rsid w:val="004F0A52"/>
    <w:rsid w:val="00513E8B"/>
    <w:rsid w:val="00517B80"/>
    <w:rsid w:val="00522714"/>
    <w:rsid w:val="0052763D"/>
    <w:rsid w:val="00530155"/>
    <w:rsid w:val="005505FA"/>
    <w:rsid w:val="00561FE0"/>
    <w:rsid w:val="00575249"/>
    <w:rsid w:val="005815C3"/>
    <w:rsid w:val="00586A56"/>
    <w:rsid w:val="005B505D"/>
    <w:rsid w:val="005C3BB2"/>
    <w:rsid w:val="005F17E0"/>
    <w:rsid w:val="005F77A9"/>
    <w:rsid w:val="006263DC"/>
    <w:rsid w:val="00630A32"/>
    <w:rsid w:val="00645E9D"/>
    <w:rsid w:val="006640D4"/>
    <w:rsid w:val="00666FE1"/>
    <w:rsid w:val="006677E3"/>
    <w:rsid w:val="00672DE4"/>
    <w:rsid w:val="00674FC8"/>
    <w:rsid w:val="006765AF"/>
    <w:rsid w:val="00683C36"/>
    <w:rsid w:val="006913C3"/>
    <w:rsid w:val="006A7BFA"/>
    <w:rsid w:val="006C2AC7"/>
    <w:rsid w:val="006C45A0"/>
    <w:rsid w:val="006C7294"/>
    <w:rsid w:val="006E5801"/>
    <w:rsid w:val="006F1021"/>
    <w:rsid w:val="006F53FD"/>
    <w:rsid w:val="00722CD0"/>
    <w:rsid w:val="00732473"/>
    <w:rsid w:val="007476D2"/>
    <w:rsid w:val="0075473C"/>
    <w:rsid w:val="00762C4F"/>
    <w:rsid w:val="007806DB"/>
    <w:rsid w:val="007A6211"/>
    <w:rsid w:val="007B7DA6"/>
    <w:rsid w:val="007F502C"/>
    <w:rsid w:val="00844C6B"/>
    <w:rsid w:val="008579D1"/>
    <w:rsid w:val="00860176"/>
    <w:rsid w:val="00862FAB"/>
    <w:rsid w:val="00870AD3"/>
    <w:rsid w:val="008726F4"/>
    <w:rsid w:val="00876F2B"/>
    <w:rsid w:val="00884412"/>
    <w:rsid w:val="008949BD"/>
    <w:rsid w:val="008A2359"/>
    <w:rsid w:val="008C1E88"/>
    <w:rsid w:val="008C3960"/>
    <w:rsid w:val="008E51AA"/>
    <w:rsid w:val="008F6800"/>
    <w:rsid w:val="00940A5E"/>
    <w:rsid w:val="00971314"/>
    <w:rsid w:val="0098213D"/>
    <w:rsid w:val="00992410"/>
    <w:rsid w:val="00992B48"/>
    <w:rsid w:val="00992B92"/>
    <w:rsid w:val="00996D4E"/>
    <w:rsid w:val="009A14F5"/>
    <w:rsid w:val="009B2358"/>
    <w:rsid w:val="009B4490"/>
    <w:rsid w:val="009B7634"/>
    <w:rsid w:val="009D31FE"/>
    <w:rsid w:val="00A12869"/>
    <w:rsid w:val="00A26197"/>
    <w:rsid w:val="00A300BC"/>
    <w:rsid w:val="00A37066"/>
    <w:rsid w:val="00A5330C"/>
    <w:rsid w:val="00A6630D"/>
    <w:rsid w:val="00A86791"/>
    <w:rsid w:val="00AA3987"/>
    <w:rsid w:val="00B01A82"/>
    <w:rsid w:val="00B1659A"/>
    <w:rsid w:val="00B16FF4"/>
    <w:rsid w:val="00B448BC"/>
    <w:rsid w:val="00B450F4"/>
    <w:rsid w:val="00B52187"/>
    <w:rsid w:val="00B74B40"/>
    <w:rsid w:val="00B84CCC"/>
    <w:rsid w:val="00BA1859"/>
    <w:rsid w:val="00BC2CD5"/>
    <w:rsid w:val="00BC7A33"/>
    <w:rsid w:val="00C0231F"/>
    <w:rsid w:val="00C23725"/>
    <w:rsid w:val="00C433CF"/>
    <w:rsid w:val="00C64CDD"/>
    <w:rsid w:val="00C934CF"/>
    <w:rsid w:val="00CA35EF"/>
    <w:rsid w:val="00CA7C05"/>
    <w:rsid w:val="00CB1DFD"/>
    <w:rsid w:val="00CC022B"/>
    <w:rsid w:val="00CD4C95"/>
    <w:rsid w:val="00CD539D"/>
    <w:rsid w:val="00CE1180"/>
    <w:rsid w:val="00CE3147"/>
    <w:rsid w:val="00D06B5E"/>
    <w:rsid w:val="00D421E5"/>
    <w:rsid w:val="00D46493"/>
    <w:rsid w:val="00D53F42"/>
    <w:rsid w:val="00D619CB"/>
    <w:rsid w:val="00D65014"/>
    <w:rsid w:val="00D77CC4"/>
    <w:rsid w:val="00D95E74"/>
    <w:rsid w:val="00DA3143"/>
    <w:rsid w:val="00DA6440"/>
    <w:rsid w:val="00DA765A"/>
    <w:rsid w:val="00DD63D1"/>
    <w:rsid w:val="00DD75EA"/>
    <w:rsid w:val="00E000CE"/>
    <w:rsid w:val="00E0358E"/>
    <w:rsid w:val="00E100AC"/>
    <w:rsid w:val="00E166E4"/>
    <w:rsid w:val="00E60DBE"/>
    <w:rsid w:val="00E8387A"/>
    <w:rsid w:val="00E93028"/>
    <w:rsid w:val="00EA0724"/>
    <w:rsid w:val="00EA24C6"/>
    <w:rsid w:val="00EB2537"/>
    <w:rsid w:val="00EC40FE"/>
    <w:rsid w:val="00F03DEE"/>
    <w:rsid w:val="00F0644F"/>
    <w:rsid w:val="00F350F2"/>
    <w:rsid w:val="00F41E46"/>
    <w:rsid w:val="00F42EE8"/>
    <w:rsid w:val="00F61B4B"/>
    <w:rsid w:val="00F648BC"/>
    <w:rsid w:val="00F70228"/>
    <w:rsid w:val="00F7290A"/>
    <w:rsid w:val="00F777F9"/>
    <w:rsid w:val="00F96F7D"/>
    <w:rsid w:val="00FA33C8"/>
    <w:rsid w:val="00FA604C"/>
    <w:rsid w:val="00FC1754"/>
    <w:rsid w:val="00FC7655"/>
    <w:rsid w:val="00FD5C5D"/>
    <w:rsid w:val="00FE43DE"/>
    <w:rsid w:val="00FE4825"/>
    <w:rsid w:val="00FF3FF6"/>
    <w:rsid w:val="0116312F"/>
    <w:rsid w:val="020A533B"/>
    <w:rsid w:val="02357803"/>
    <w:rsid w:val="03032638"/>
    <w:rsid w:val="03E372CB"/>
    <w:rsid w:val="06AA08C2"/>
    <w:rsid w:val="07BE3D15"/>
    <w:rsid w:val="081F643A"/>
    <w:rsid w:val="094B3863"/>
    <w:rsid w:val="09BB4FB7"/>
    <w:rsid w:val="0DB24C72"/>
    <w:rsid w:val="0DD759F4"/>
    <w:rsid w:val="0F207965"/>
    <w:rsid w:val="13B80076"/>
    <w:rsid w:val="13E62E35"/>
    <w:rsid w:val="14EF06F6"/>
    <w:rsid w:val="19F747BA"/>
    <w:rsid w:val="1A1A5DD2"/>
    <w:rsid w:val="1A51364F"/>
    <w:rsid w:val="1AF05866"/>
    <w:rsid w:val="1E696309"/>
    <w:rsid w:val="1F136AA8"/>
    <w:rsid w:val="2053578C"/>
    <w:rsid w:val="21E31EE2"/>
    <w:rsid w:val="224A55CB"/>
    <w:rsid w:val="25DC5E46"/>
    <w:rsid w:val="278953A3"/>
    <w:rsid w:val="2929534F"/>
    <w:rsid w:val="2BF00744"/>
    <w:rsid w:val="2C3B7059"/>
    <w:rsid w:val="2DFB406F"/>
    <w:rsid w:val="2E450D6E"/>
    <w:rsid w:val="30F445E1"/>
    <w:rsid w:val="32062834"/>
    <w:rsid w:val="35972A85"/>
    <w:rsid w:val="35FC7E3E"/>
    <w:rsid w:val="36153997"/>
    <w:rsid w:val="36911CE7"/>
    <w:rsid w:val="37283058"/>
    <w:rsid w:val="37BF6A7B"/>
    <w:rsid w:val="381912C4"/>
    <w:rsid w:val="3AAA3936"/>
    <w:rsid w:val="3B791858"/>
    <w:rsid w:val="3C04482D"/>
    <w:rsid w:val="3DB8735D"/>
    <w:rsid w:val="3EFB760D"/>
    <w:rsid w:val="400131E3"/>
    <w:rsid w:val="403748CC"/>
    <w:rsid w:val="41831BE9"/>
    <w:rsid w:val="44BA514C"/>
    <w:rsid w:val="45473785"/>
    <w:rsid w:val="45763769"/>
    <w:rsid w:val="45E37EBF"/>
    <w:rsid w:val="46BD28C6"/>
    <w:rsid w:val="48BF44EB"/>
    <w:rsid w:val="4B21657D"/>
    <w:rsid w:val="4B3149DB"/>
    <w:rsid w:val="4B560A3D"/>
    <w:rsid w:val="4BDF4E71"/>
    <w:rsid w:val="4C22343F"/>
    <w:rsid w:val="4C72630D"/>
    <w:rsid w:val="508036FB"/>
    <w:rsid w:val="50834975"/>
    <w:rsid w:val="509413EB"/>
    <w:rsid w:val="50F3182D"/>
    <w:rsid w:val="5233759F"/>
    <w:rsid w:val="523D01FF"/>
    <w:rsid w:val="531A47AB"/>
    <w:rsid w:val="53562642"/>
    <w:rsid w:val="57F2715C"/>
    <w:rsid w:val="584C23CD"/>
    <w:rsid w:val="5AAF7AC9"/>
    <w:rsid w:val="5CCE63AA"/>
    <w:rsid w:val="5DAB25D9"/>
    <w:rsid w:val="6004268F"/>
    <w:rsid w:val="603B2849"/>
    <w:rsid w:val="63D6054F"/>
    <w:rsid w:val="65425FF6"/>
    <w:rsid w:val="663C1D0B"/>
    <w:rsid w:val="68E2489D"/>
    <w:rsid w:val="692E3F76"/>
    <w:rsid w:val="69881695"/>
    <w:rsid w:val="6A3521BF"/>
    <w:rsid w:val="6A3D40D1"/>
    <w:rsid w:val="6B291B28"/>
    <w:rsid w:val="6BF20B4C"/>
    <w:rsid w:val="6E761971"/>
    <w:rsid w:val="6F3A7F32"/>
    <w:rsid w:val="6F971D37"/>
    <w:rsid w:val="6FC01CEA"/>
    <w:rsid w:val="72CF7BE5"/>
    <w:rsid w:val="73272CFD"/>
    <w:rsid w:val="736E3CDB"/>
    <w:rsid w:val="7377799E"/>
    <w:rsid w:val="777C16D9"/>
    <w:rsid w:val="7A3031E0"/>
    <w:rsid w:val="7C875015"/>
    <w:rsid w:val="7E2A4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23"/>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6"/>
    <w:unhideWhenUsed/>
    <w:qFormat/>
    <w:uiPriority w:val="99"/>
    <w:pPr>
      <w:widowControl/>
      <w:spacing w:after="120" w:line="276" w:lineRule="auto"/>
      <w:jc w:val="left"/>
    </w:pPr>
    <w:rPr>
      <w:rFonts w:ascii="微软雅黑" w:hAnsi="微软雅黑" w:eastAsia="微软雅黑"/>
      <w:kern w:val="0"/>
      <w:sz w:val="22"/>
      <w:lang w:eastAsia="en-US"/>
    </w:rPr>
  </w:style>
  <w:style w:type="paragraph" w:styleId="4">
    <w:name w:val="Plain Text"/>
    <w:basedOn w:val="1"/>
    <w:link w:val="15"/>
    <w:unhideWhenUsed/>
    <w:qFormat/>
    <w:uiPriority w:val="99"/>
    <w:rPr>
      <w:rFonts w:ascii="宋体" w:hAnsi="Courier New" w:eastAsia="宋体" w:cs="Courier New"/>
      <w:szCs w:val="21"/>
    </w:r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Autospacing="1" w:afterAutospacing="1"/>
      <w:jc w:val="left"/>
    </w:pPr>
    <w:rPr>
      <w:rFonts w:eastAsia="黑体" w:cs="Times New Roman"/>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纯文本 Char"/>
    <w:basedOn w:val="11"/>
    <w:link w:val="4"/>
    <w:qFormat/>
    <w:uiPriority w:val="99"/>
    <w:rPr>
      <w:rFonts w:ascii="宋体" w:hAnsi="Courier New" w:eastAsia="宋体" w:cs="Courier New"/>
      <w:szCs w:val="21"/>
    </w:rPr>
  </w:style>
  <w:style w:type="character" w:customStyle="1" w:styleId="16">
    <w:name w:val="正文文本 Char"/>
    <w:basedOn w:val="11"/>
    <w:link w:val="3"/>
    <w:qFormat/>
    <w:uiPriority w:val="99"/>
    <w:rPr>
      <w:rFonts w:ascii="微软雅黑" w:hAnsi="微软雅黑" w:eastAsia="微软雅黑"/>
      <w:kern w:val="0"/>
      <w:sz w:val="22"/>
      <w:lang w:eastAsia="en-US"/>
    </w:rPr>
  </w:style>
  <w:style w:type="character" w:customStyle="1" w:styleId="17">
    <w:name w:val="批注框文本 Char"/>
    <w:basedOn w:val="11"/>
    <w:link w:val="5"/>
    <w:semiHidden/>
    <w:qFormat/>
    <w:uiPriority w:val="99"/>
    <w:rPr>
      <w:sz w:val="18"/>
      <w:szCs w:val="18"/>
    </w:rPr>
  </w:style>
  <w:style w:type="paragraph" w:customStyle="1" w:styleId="18">
    <w:name w:val="试卷-单选题-试题-题目"/>
    <w:basedOn w:val="1"/>
    <w:qFormat/>
    <w:uiPriority w:val="0"/>
    <w:pPr>
      <w:spacing w:line="360" w:lineRule="auto"/>
      <w:jc w:val="left"/>
    </w:pPr>
    <w:rPr>
      <w:rFonts w:ascii="Times New Roman" w:hAnsi="Times New Roman" w:eastAsia="宋体" w:cs="Times New Roman"/>
      <w:szCs w:val="20"/>
    </w:rPr>
  </w:style>
  <w:style w:type="paragraph" w:customStyle="1" w:styleId="19">
    <w:name w:val="试卷-单选题-试题-答案"/>
    <w:basedOn w:val="1"/>
    <w:qFormat/>
    <w:uiPriority w:val="0"/>
    <w:pPr>
      <w:spacing w:line="360" w:lineRule="auto"/>
    </w:pPr>
    <w:rPr>
      <w:rFonts w:ascii="Times New Roman" w:hAnsi="Times New Roman" w:eastAsia="宋体" w:cs="Times New Roman"/>
      <w:szCs w:val="20"/>
    </w:rPr>
  </w:style>
  <w:style w:type="paragraph" w:customStyle="1" w:styleId="20">
    <w:name w:val="试题-答案-普通"/>
    <w:basedOn w:val="1"/>
    <w:qFormat/>
    <w:uiPriority w:val="0"/>
    <w:pPr>
      <w:spacing w:line="360" w:lineRule="auto"/>
      <w:jc w:val="left"/>
    </w:pPr>
    <w:rPr>
      <w:rFonts w:ascii="Times New Roman" w:hAnsi="Times New Roman" w:eastAsia="宋体" w:cs="Times New Roman"/>
      <w:szCs w:val="20"/>
    </w:rPr>
  </w:style>
  <w:style w:type="paragraph" w:customStyle="1" w:styleId="21">
    <w:name w:val="题干"/>
    <w:basedOn w:val="1"/>
    <w:qFormat/>
    <w:uiPriority w:val="0"/>
    <w:pPr>
      <w:widowControl/>
      <w:tabs>
        <w:tab w:val="left" w:pos="2100"/>
      </w:tabs>
      <w:spacing w:line="360" w:lineRule="auto"/>
      <w:ind w:left="150" w:hanging="150" w:hangingChars="150"/>
      <w:jc w:val="left"/>
      <w:textAlignment w:val="center"/>
    </w:pPr>
    <w:rPr>
      <w:rFonts w:ascii="宋体" w:hAnsi="宋体" w:eastAsia="宋体" w:cs="Times New Roman"/>
      <w:kern w:val="0"/>
      <w:sz w:val="20"/>
      <w:szCs w:val="21"/>
    </w:rPr>
  </w:style>
  <w:style w:type="paragraph" w:styleId="22">
    <w:name w:val="List Paragraph"/>
    <w:basedOn w:val="1"/>
    <w:qFormat/>
    <w:uiPriority w:val="34"/>
    <w:pPr>
      <w:ind w:firstLine="420" w:firstLineChars="200"/>
    </w:pPr>
  </w:style>
  <w:style w:type="character" w:customStyle="1" w:styleId="23">
    <w:name w:val="标题 3 Char"/>
    <w:basedOn w:val="11"/>
    <w:link w:val="2"/>
    <w:semiHidden/>
    <w:qFormat/>
    <w:uiPriority w:val="9"/>
    <w:rPr>
      <w:b/>
      <w:bCs/>
      <w:sz w:val="32"/>
      <w:szCs w:val="32"/>
    </w:rPr>
  </w:style>
  <w:style w:type="paragraph" w:customStyle="1" w:styleId="24">
    <w:name w:val="试卷-材料题-试题-标题"/>
    <w:basedOn w:val="1"/>
    <w:qFormat/>
    <w:uiPriority w:val="0"/>
    <w:pPr>
      <w:jc w:val="left"/>
    </w:pPr>
    <w:rPr>
      <w:rFonts w:ascii="宋体" w:hAnsi="宋体"/>
    </w:rPr>
  </w:style>
  <w:style w:type="paragraph" w:customStyle="1" w:styleId="25">
    <w:name w:val="试卷-材料题-试题-材料-标题"/>
    <w:basedOn w:val="1"/>
    <w:qFormat/>
    <w:uiPriority w:val="0"/>
    <w:pPr>
      <w:ind w:firstLine="4830" w:firstLineChars="2300"/>
      <w:jc w:val="left"/>
    </w:pPr>
    <w:rPr>
      <w:rFonts w:ascii="楷体" w:hAnsi="楷体" w:eastAsia="楷体"/>
    </w:rPr>
  </w:style>
  <w:style w:type="paragraph" w:customStyle="1" w:styleId="26">
    <w:name w:val="试卷-材料题-试题-材料-正文"/>
    <w:basedOn w:val="1"/>
    <w:qFormat/>
    <w:uiPriority w:val="0"/>
    <w:pPr>
      <w:spacing w:line="360" w:lineRule="auto"/>
      <w:ind w:firstLine="420" w:firstLineChars="200"/>
    </w:pPr>
    <w:rPr>
      <w:rFonts w:eastAsia="KaiTi_GB2312"/>
    </w:rPr>
  </w:style>
  <w:style w:type="paragraph" w:customStyle="1" w:styleId="27">
    <w:name w:val="试卷-材料题-试题-材料-引自"/>
    <w:basedOn w:val="1"/>
    <w:qFormat/>
    <w:uiPriority w:val="0"/>
    <w:pPr>
      <w:spacing w:line="360" w:lineRule="auto"/>
      <w:ind w:left="420" w:leftChars="200"/>
      <w:jc w:val="right"/>
    </w:pPr>
    <w:rPr>
      <w:rFonts w:eastAsia="楷体_GB2312"/>
    </w:rPr>
  </w:style>
  <w:style w:type="paragraph" w:customStyle="1" w:styleId="28">
    <w:name w:val="试卷-材料题-试题-题目"/>
    <w:basedOn w:val="1"/>
    <w:qFormat/>
    <w:uiPriority w:val="0"/>
    <w:pPr>
      <w:spacing w:line="360" w:lineRule="auto"/>
      <w:ind w:firstLine="420" w:firstLineChars="200"/>
    </w:pPr>
  </w:style>
  <w:style w:type="paragraph" w:customStyle="1" w:styleId="29">
    <w:name w:val="试题-答案-普通1"/>
    <w:basedOn w:val="1"/>
    <w:qFormat/>
    <w:uiPriority w:val="0"/>
    <w:pPr>
      <w:spacing w:line="360" w:lineRule="auto"/>
      <w:jc w:val="left"/>
    </w:pPr>
  </w:style>
  <w:style w:type="paragraph" w:customStyle="1" w:styleId="30">
    <w:name w:val="试卷-题型-标题"/>
    <w:basedOn w:val="1"/>
    <w:qFormat/>
    <w:uiPriority w:val="0"/>
    <w:pPr>
      <w:spacing w:line="360" w:lineRule="auto"/>
    </w:pPr>
    <w:rPr>
      <w:rFonts w:ascii="Times New Roman" w:hAnsi="黑体" w:eastAsia="黑体" w:cs="Times New Roman"/>
      <w:b/>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3451</Words>
  <Characters>3718</Characters>
  <Lines>33</Lines>
  <Paragraphs>9</Paragraphs>
  <TotalTime>0</TotalTime>
  <ScaleCrop>false</ScaleCrop>
  <LinksUpToDate>false</LinksUpToDate>
  <CharactersWithSpaces>4588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2023-08-10T02:30:00Z</dcterms:created>
  <dc:creator>user</dc:creator>
  <cp:lastModifiedBy>YZZX</cp:lastModifiedBy>
  <dcterms:modified xsi:type="dcterms:W3CDTF">2025-02-26T04:47:54Z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967666550F254B9CB7FB56607FB040AD</vt:lpwstr>
  </property>
</Properties>
</file>