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11.0 -->
  <w:body>
    <w:p w:rsidR="00EF035E" w:rsidRPr="00043B54" w14:paraId="4F60132F" w14:textId="71D3C5F8">
      <w:pPr>
        <w:jc w:val="center"/>
        <w:textAlignment w:val="center"/>
        <w:rPr>
          <w:rFonts w:ascii="宋体" w:eastAsia="宋体" w:hAnsi="宋体" w:cs="宋体"/>
          <w:b/>
          <w:i w:val="0"/>
          <w:color w:val="000000"/>
          <w:sz w:val="30"/>
        </w:rPr>
      </w:pPr>
      <w:r w:rsidRPr="00043B54">
        <w:drawing>
          <wp:inline>
            <wp:extent cx="12700" cy="12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43B54">
        <w:rPr>
          <w:rFonts w:ascii="宋体" w:eastAsia="宋体" w:hAnsi="宋体" w:cs="宋体"/>
          <w:b/>
          <w:i w:val="0"/>
          <w:color w:val="000000"/>
          <w:sz w:val="30"/>
        </w:rPr>
        <w:t>2025届江苏省泰州中学高三上学期一模物理试题</w:t>
      </w:r>
    </w:p>
    <w:p w:rsidR="00EF035E" w:rsidRPr="00043B54">
      <w:pPr>
        <w:jc w:val="center"/>
        <w:textAlignment w:val="center"/>
        <w:rPr>
          <w:rFonts w:ascii="Calibri" w:eastAsia="Calibri" w:hAnsi="Calibri" w:cs="Calibri"/>
          <w:b w:val="0"/>
          <w:i w:val="0"/>
          <w:color w:val="000000"/>
          <w:sz w:val="21"/>
        </w:rPr>
      </w:pPr>
      <w:r w:rsidRPr="00043B54">
        <w:rPr>
          <w:rFonts w:ascii="Calibri" w:eastAsia="Calibri" w:hAnsi="Calibri" w:cs="Calibri"/>
          <w:b w:val="0"/>
          <w:i w:val="0"/>
          <w:color w:val="000000"/>
          <w:sz w:val="21"/>
        </w:rPr>
        <w:t>学校:___________姓名：___________班级：___________考号：___________</w:t>
      </w:r>
    </w:p>
    <w:p w:rsidR="00EF035E" w:rsidRPr="00043B54">
      <w:pPr>
        <w:jc w:val="center"/>
        <w:textAlignment w:val="center"/>
        <w:rPr>
          <w:rFonts w:ascii="黑体" w:eastAsia="黑体" w:hAnsi="黑体" w:cs="黑体"/>
          <w:b/>
          <w:i w:val="0"/>
          <w:color w:val="000000"/>
          <w:sz w:val="30"/>
        </w:rPr>
      </w:pPr>
    </w:p>
    <w:p w:rsidR="00EF035E" w:rsidRPr="00043B54">
      <w:pPr>
        <w:jc w:val="left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  <w:r w:rsidRPr="00043B54">
        <w:rPr>
          <w:rFonts w:ascii="宋体" w:eastAsia="宋体" w:hAnsi="宋体" w:cs="宋体"/>
          <w:b/>
          <w:i w:val="0"/>
          <w:color w:val="000000"/>
          <w:sz w:val="21"/>
        </w:rPr>
        <w:t>一、单选题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</w:t>
      </w:r>
      <w:r>
        <w:rPr>
          <w:sz w:val="21"/>
        </w:rPr>
        <w:t>．如图甲，在力传感器下端悬挂一钩码。某同学手持该传感器，从站立状态下蹲，再从下蹲状态起立回到站立状态，此过程中手和上身保持相对静止。下蹲过程传感器受到的拉力随时间变化情况如图乙，则起立过程传感器受到的拉力随时间变化情况可能是（　　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962275" cy="1457325"/>
            <wp:docPr id="100003" name="" descr="@@@4ba39973-ee8f-4fc5-9e8e-9412330271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724025" cy="1057275"/>
            <wp:docPr id="100005" name="" descr="@@@ce1e2f38-001f-4b0a-8fad-5cb660a6ad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743075" cy="1143000"/>
            <wp:docPr id="100007" name="" descr="@@@22f9329f-5a13-4db7-b5c4-522c6fd9c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847850" cy="1181100"/>
            <wp:docPr id="100009" name="" descr="@@@90308ea0-4c22-49ce-9fc1-93e99d07e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028825" cy="1238250"/>
            <wp:docPr id="100011" name="" descr="@@@34862e64-9058-41a3-9fe2-f4acf6cfc8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</w:t>
      </w:r>
      <w:r>
        <w:rPr>
          <w:sz w:val="21"/>
        </w:rPr>
        <w:t>．如图所示，通以恒定电流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e105760638b22b26ff8bec4354255e4c" style="width:8.78pt;height:11.37pt" o:ole="">
            <v:imagedata r:id="rId11" o:title="eqIde105760638b22b26ff8bec4354255e4c"/>
          </v:shape>
          <o:OLEObject Type="Embed" ProgID="Equation.DSMT4" ShapeID="_x0000_i1025" DrawAspect="Content" ObjectID="_1" r:id="rId12"/>
        </w:object>
      </w:r>
      <w:r>
        <w:rPr>
          <w:sz w:val="21"/>
        </w:rPr>
        <w:t>的</w:t>
      </w:r>
      <w:r>
        <w:object>
          <v:shape id="_x0000_i1026" type="#_x0000_t75" alt="eqIdd1fb56e714978b3dd418996c1f75768c" style="width:10.55pt;height:11.55pt" o:ole="">
            <v:imagedata r:id="rId13" o:title="eqIdd1fb56e714978b3dd418996c1f75768c"/>
          </v:shape>
          <o:OLEObject Type="Embed" ProgID="Equation.DSMT4" ShapeID="_x0000_i1026" DrawAspect="Content" ObjectID="_2" r:id="rId14"/>
        </w:object>
      </w:r>
      <w:r>
        <w:rPr>
          <w:sz w:val="21"/>
        </w:rPr>
        <w:t>形导线</w:t>
      </w:r>
      <w:r>
        <w:object>
          <v:shape id="_x0000_i1027" type="#_x0000_t75" alt="eqId5d2d7ddd7ef3b6cde30018bc6a84b9e0" style="width:16.72pt;height:11.37pt" o:ole="">
            <v:imagedata r:id="rId15" o:title="eqId5d2d7ddd7ef3b6cde30018bc6a84b9e0"/>
          </v:shape>
          <o:OLEObject Type="Embed" ProgID="Equation.DSMT4" ShapeID="_x0000_i1027" DrawAspect="Content" ObjectID="_3" r:id="rId16"/>
        </w:object>
      </w:r>
      <w:r>
        <w:rPr>
          <w:sz w:val="21"/>
        </w:rPr>
        <w:t>放置在磁感应强度大小为</w:t>
      </w:r>
      <w:r>
        <w:object>
          <v:shape id="_x0000_i1028" type="#_x0000_t75" alt="eqId7f9e8449aad35c5d840a3395ea86df6d" style="width:9.68pt;height:10.42pt" o:ole="">
            <v:imagedata r:id="rId17" o:title="eqId7f9e8449aad35c5d840a3395ea86df6d"/>
          </v:shape>
          <o:OLEObject Type="Embed" ProgID="Equation.DSMT4" ShapeID="_x0000_i1028" DrawAspect="Content" ObjectID="_4" r:id="rId18"/>
        </w:object>
      </w:r>
      <w:r>
        <w:rPr>
          <w:sz w:val="21"/>
        </w:rPr>
        <w:t>、方向水平向右的匀强磁场中。已知导线</w:t>
      </w:r>
      <w:r>
        <w:object>
          <v:shape id="_x0000_i1029" type="#_x0000_t75" alt="eqId5d2d7ddd7ef3b6cde30018bc6a84b9e0" style="width:16.72pt;height:11.37pt" o:ole="">
            <v:imagedata r:id="rId15" o:title="eqId5d2d7ddd7ef3b6cde30018bc6a84b9e0"/>
          </v:shape>
          <o:OLEObject Type="Embed" ProgID="Equation.DSMT4" ShapeID="_x0000_i1029" DrawAspect="Content" ObjectID="_5" r:id="rId19"/>
        </w:object>
      </w:r>
      <w:r>
        <w:rPr>
          <w:sz w:val="21"/>
        </w:rPr>
        <w:t>组成的平面与磁场方向平行，导线的</w:t>
      </w:r>
      <w:r>
        <w:object>
          <v:shape id="_x0000_i1030" type="#_x0000_t75" alt="eqId18f0281e6bbdbe08beeccb55adf84536" style="width:14.07pt;height:12.73pt" o:ole="">
            <v:imagedata r:id="rId20" o:title="eqId18f0281e6bbdbe08beeccb55adf84536"/>
          </v:shape>
          <o:OLEObject Type="Embed" ProgID="Equation.DSMT4" ShapeID="_x0000_i1030" DrawAspect="Content" ObjectID="_6" r:id="rId21"/>
        </w:object>
      </w:r>
      <w:r>
        <w:rPr>
          <w:sz w:val="21"/>
        </w:rPr>
        <w:t>、</w:t>
      </w:r>
      <w:r>
        <w:object>
          <v:shape id="_x0000_i1031" type="#_x0000_t75" alt="eqId69225cfdfbc0a9a1ccfdd15c46353b8f" style="width:13.19pt;height:12.53pt" o:ole="">
            <v:imagedata r:id="rId22" o:title="eqId69225cfdfbc0a9a1ccfdd15c46353b8f"/>
          </v:shape>
          <o:OLEObject Type="Embed" ProgID="Equation.DSMT4" ShapeID="_x0000_i1031" DrawAspect="Content" ObjectID="_7" r:id="rId23"/>
        </w:object>
      </w:r>
      <w:r>
        <w:rPr>
          <w:sz w:val="21"/>
        </w:rPr>
        <w:t>段的长度均为</w:t>
      </w:r>
      <w:r>
        <w:object>
          <v:shape id="_x0000_i1032" type="#_x0000_t75" alt="eqId0f85fca60a11e1af2bf50138d0e3fe62" style="width:6.14pt;height:12.33pt" o:ole="">
            <v:imagedata r:id="rId24" o:title="eqId0f85fca60a11e1af2bf50138d0e3fe62"/>
          </v:shape>
          <o:OLEObject Type="Embed" ProgID="Equation.DSMT4" ShapeID="_x0000_i1032" DrawAspect="Content" ObjectID="_8" r:id="rId25"/>
        </w:object>
      </w:r>
      <w:r>
        <w:rPr>
          <w:sz w:val="21"/>
        </w:rPr>
        <w:t>，两段导线间的夹角为</w:t>
      </w:r>
      <w:r>
        <w:object>
          <v:shape id="_x0000_i1033" type="#_x0000_t75" alt="eqId0468237bbc0d3df77435d98b817c10c0" style="width:15.84pt;height:14.23pt" o:ole="">
            <v:imagedata r:id="rId26" o:title="eqId0468237bbc0d3df77435d98b817c10c0"/>
          </v:shape>
          <o:OLEObject Type="Embed" ProgID="Equation.DSMT4" ShapeID="_x0000_i1033" DrawAspect="Content" ObjectID="_9" r:id="rId27"/>
        </w:object>
      </w:r>
      <w:r>
        <w:rPr>
          <w:sz w:val="21"/>
        </w:rPr>
        <w:t>，且两段导线与磁场方向的夹角均为</w:t>
      </w:r>
      <w:r>
        <w:object>
          <v:shape id="_x0000_i1034" type="#_x0000_t75" alt="eqId30c20e88a33043f4279fff360c81006e" style="width:16.71pt;height:13.99pt" o:ole="">
            <v:imagedata r:id="rId28" o:title="eqId30c20e88a33043f4279fff360c81006e"/>
          </v:shape>
          <o:OLEObject Type="Embed" ProgID="Equation.DSMT4" ShapeID="_x0000_i1034" DrawAspect="Content" ObjectID="_10" r:id="rId29"/>
        </w:object>
      </w:r>
      <w:r>
        <w:rPr>
          <w:sz w:val="21"/>
        </w:rPr>
        <w:t>，则导线</w:t>
      </w:r>
      <w:r>
        <w:object>
          <v:shape id="_x0000_i1035" type="#_x0000_t75" alt="eqId5d2d7ddd7ef3b6cde30018bc6a84b9e0" style="width:16.72pt;height:11.37pt" o:ole="">
            <v:imagedata r:id="rId15" o:title="eqId5d2d7ddd7ef3b6cde30018bc6a84b9e0"/>
          </v:shape>
          <o:OLEObject Type="Embed" ProgID="Equation.DSMT4" ShapeID="_x0000_i1035" DrawAspect="Content" ObjectID="_11" r:id="rId30"/>
        </w:object>
      </w:r>
      <w:r>
        <w:rPr>
          <w:sz w:val="21"/>
        </w:rPr>
        <w:t>受到的安培力为（　　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628775" cy="1190625"/>
            <wp:docPr id="100013" name="" descr="@@@837e14e1-9b76-48c4-a806-5e9736a1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A．0</w: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_x0000_i1036" type="#_x0000_t75" alt="eqId771c5098ca043f76430007ceb1865bb8" style="width:16.71pt;height:12.7pt" o:ole="">
            <v:imagedata r:id="rId32" o:title="eqId771c5098ca043f76430007ceb1865bb8"/>
          </v:shape>
          <o:OLEObject Type="Embed" ProgID="Equation.DSMT4" ShapeID="_x0000_i1036" DrawAspect="Content" ObjectID="_12" r:id="rId33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id="_x0000_i1037" type="#_x0000_t75" alt="eqId2bc6f2ae609f7c91eb2d042aff39dcb0" style="width:29.91pt;height:15.29pt" o:ole="">
            <v:imagedata r:id="rId34" o:title="eqId2bc6f2ae609f7c91eb2d042aff39dcb0"/>
          </v:shape>
          <o:OLEObject Type="Embed" ProgID="Equation.DSMT4" ShapeID="_x0000_i1037" DrawAspect="Content" ObjectID="_13" r:id="rId35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_x0000_i1038" type="#_x0000_t75" alt="eqId21e6e75e5d52b17666fb963546b860c8" style="width:22.88pt;height:12.42pt" o:ole="">
            <v:imagedata r:id="rId36" o:title="eqId21e6e75e5d52b17666fb963546b860c8"/>
          </v:shape>
          <o:OLEObject Type="Embed" ProgID="Equation.DSMT4" ShapeID="_x0000_i1038" DrawAspect="Content" ObjectID="_14" r:id="rId37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</w:t>
      </w:r>
      <w:r>
        <w:rPr>
          <w:sz w:val="21"/>
        </w:rPr>
        <w:t>．如图所示为一定质量的理想气体状态变化时的</w:t>
      </w:r>
      <w:r>
        <w:object>
          <v:shape id="_x0000_i1039" type="#_x0000_t75" alt="eqId32312c79669b1c24626a1a187e6f78a1" style="width:27.27pt;height:13.98pt" o:ole="">
            <v:imagedata r:id="rId38" o:title="eqId32312c79669b1c24626a1a187e6f78a1"/>
          </v:shape>
          <o:OLEObject Type="Embed" ProgID="Equation.DSMT4" ShapeID="_x0000_i1039" DrawAspect="Content" ObjectID="_15" r:id="rId39"/>
        </w:object>
      </w:r>
      <w:r>
        <w:rPr>
          <w:sz w:val="21"/>
        </w:rPr>
        <w:t>图像，由图像可知，此气体的体积（　　）</w:t>
      </w:r>
    </w:p>
    <w:p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419225" cy="1228725"/>
            <wp:docPr id="100015" name="" descr="@@@75ef614b-d881-43e5-8a26-5862877b34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A．先不变后变大</w:t>
      </w:r>
      <w:r>
        <w:rPr>
          <w:sz w:val="21"/>
        </w:rPr>
        <w:tab/>
      </w:r>
      <w:r>
        <w:rPr>
          <w:sz w:val="21"/>
        </w:rPr>
        <w:t>B．先不变后变小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C．先变大后不变</w:t>
      </w:r>
      <w:r>
        <w:rPr>
          <w:sz w:val="21"/>
        </w:rPr>
        <w:tab/>
      </w:r>
      <w:r>
        <w:rPr>
          <w:sz w:val="21"/>
        </w:rPr>
        <w:t>D．先变小后不变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</w:t>
      </w:r>
      <w:r>
        <w:rPr>
          <w:sz w:val="21"/>
        </w:rPr>
        <w:t>．如图所示，地球和月球连线上的</w:t>
      </w:r>
      <w:r>
        <w:rPr>
          <w:rFonts w:ascii="Times New Roman" w:eastAsia="Times New Roman" w:hAnsi="Times New Roman" w:cs="Times New Roman"/>
          <w:i/>
          <w:sz w:val="21"/>
        </w:rPr>
        <w:t>P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P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2</w:t>
      </w:r>
      <w:r>
        <w:rPr>
          <w:sz w:val="21"/>
        </w:rPr>
        <w:t>两点为两个拉格朗日点，处在拉格朗日点的物体在地球和月球引力的共同作用下，可与月球一起以相同的周期绕地球运动。科学家设想分别在两个拉格朗日点建立两个空间站，使其与月球同周期绕地球运动。以</w:t>
      </w:r>
      <w:r>
        <w:object>
          <v:shape id="_x0000_i1040" type="#_x0000_t75" alt="eqIde72adb45c60c2f63b46e65ff787302bf" style="width:9.68pt;height:13.55pt" o:ole="">
            <v:imagedata r:id="rId41" o:title="eqIde72adb45c60c2f63b46e65ff787302bf"/>
          </v:shape>
          <o:OLEObject Type="Embed" ProgID="Equation.DSMT4" ShapeID="_x0000_i1040" DrawAspect="Content" ObjectID="_16" r:id="rId42"/>
        </w:object>
      </w:r>
      <w:r>
        <w:rPr>
          <w:sz w:val="21"/>
        </w:rPr>
        <w:t>、</w:t>
      </w:r>
      <w:r>
        <w:object>
          <v:shape id="_x0000_i1041" type="#_x0000_t75" alt="eqId3e88093a749c0d46e0ee931ecfaff925" style="width:11.44pt;height:15.83pt" o:ole="">
            <v:imagedata r:id="rId43" o:title="eqId3e88093a749c0d46e0ee931ecfaff925"/>
          </v:shape>
          <o:OLEObject Type="Embed" ProgID="Equation.DSMT4" ShapeID="_x0000_i1041" DrawAspect="Content" ObjectID="_17" r:id="rId44"/>
        </w:object>
      </w:r>
      <w:r>
        <w:rPr>
          <w:sz w:val="21"/>
        </w:rPr>
        <w:t>分别表示</w:t>
      </w:r>
      <w:r>
        <w:rPr>
          <w:rFonts w:ascii="Times New Roman" w:eastAsia="Times New Roman" w:hAnsi="Times New Roman" w:cs="Times New Roman"/>
          <w:i/>
          <w:sz w:val="21"/>
        </w:rPr>
        <w:t>P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P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2</w:t>
      </w:r>
      <w:r>
        <w:rPr>
          <w:sz w:val="21"/>
        </w:rPr>
        <w:t>处两空间站的向心加速度大小，</w:t>
      </w:r>
      <w:r>
        <w:object>
          <v:shape id="_x0000_i1042" type="#_x0000_t75" alt="eqId6c1ccc6c74b8754e9bcbb3f39a11b6f1" style="width:11.44pt;height:15.83pt" o:ole="">
            <v:imagedata r:id="rId45" o:title="eqId6c1ccc6c74b8754e9bcbb3f39a11b6f1"/>
          </v:shape>
          <o:OLEObject Type="Embed" ProgID="Equation.DSMT4" ShapeID="_x0000_i1042" DrawAspect="Content" ObjectID="_18" r:id="rId46"/>
        </w:object>
      </w:r>
      <w:r>
        <w:rPr>
          <w:sz w:val="21"/>
        </w:rPr>
        <w:t>表示月球的向心加速度大小，下列判断正确的是（　　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247900" cy="904875"/>
            <wp:docPr id="100017" name="" descr="@@@e5a8d32e-1d05-456d-93c0-e2937ff4f3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_x0000_i1043" type="#_x0000_t75" alt="eqIdf8093f7ac3fcecc16789fc3c6ce2799d" style="width:50.14pt;height:15.83pt" o:ole="">
            <v:imagedata r:id="rId48" o:title="eqIdf8093f7ac3fcecc16789fc3c6ce2799d"/>
          </v:shape>
          <o:OLEObject Type="Embed" ProgID="Equation.DSMT4" ShapeID="_x0000_i1043" DrawAspect="Content" ObjectID="_19" r:id="rId49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_x0000_i1044" type="#_x0000_t75" alt="eqId29719d33af813b84dae0191ae5c92a00" style="width:50.16pt;height:15.84pt" o:ole="">
            <v:imagedata r:id="rId50" o:title="eqId29719d33af813b84dae0191ae5c92a00"/>
          </v:shape>
          <o:OLEObject Type="Embed" ProgID="Equation.DSMT4" ShapeID="_x0000_i1044" DrawAspect="Content" ObjectID="_20" r:id="rId51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object>
          <v:shape id="_x0000_i1045" type="#_x0000_t75" alt="eqId59c75058db8f3bce88c1ffd4eadf5f40" style="width:50.14pt;height:15.83pt" o:ole="">
            <v:imagedata r:id="rId52" o:title="eqId59c75058db8f3bce88c1ffd4eadf5f40"/>
          </v:shape>
          <o:OLEObject Type="Embed" ProgID="Equation.DSMT4" ShapeID="_x0000_i1045" DrawAspect="Content" ObjectID="_21" r:id="rId53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_x0000_i1046" type="#_x0000_t75" alt="eqId8d68ad4ef4993a8a4c12bbb7ce5e8d50" style="width:50.14pt;height:15.67pt" o:ole="">
            <v:imagedata r:id="rId54" o:title="eqId8d68ad4ef4993a8a4c12bbb7ce5e8d50"/>
          </v:shape>
          <o:OLEObject Type="Embed" ProgID="Equation.DSMT4" ShapeID="_x0000_i1046" DrawAspect="Content" ObjectID="_22" r:id="rId55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5</w:t>
      </w:r>
      <w:r>
        <w:rPr>
          <w:sz w:val="21"/>
        </w:rPr>
        <w:t>．半径为</w:t>
      </w:r>
      <w:r>
        <w:rPr>
          <w:rFonts w:ascii="Times New Roman" w:eastAsia="Times New Roman" w:hAnsi="Times New Roman" w:cs="Times New Roman"/>
          <w:i/>
          <w:sz w:val="21"/>
        </w:rPr>
        <w:t>R</w:t>
      </w:r>
      <w:r>
        <w:rPr>
          <w:sz w:val="21"/>
        </w:rPr>
        <w:t>的半圆柱形透明材料的横截面如图所示，某实验小组将该透明材料的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处磨去少许，使一激光束从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处射入时能够沿</w:t>
      </w:r>
      <w:r>
        <w:rPr>
          <w:rFonts w:ascii="Times New Roman" w:eastAsia="Times New Roman" w:hAnsi="Times New Roman" w:cs="Times New Roman"/>
          <w:i/>
          <w:sz w:val="21"/>
        </w:rPr>
        <w:t>AC</w:t>
      </w:r>
      <w:r>
        <w:rPr>
          <w:sz w:val="21"/>
        </w:rPr>
        <w:t>方向传播。已知</w:t>
      </w:r>
      <w:r>
        <w:rPr>
          <w:rFonts w:ascii="Times New Roman" w:eastAsia="Times New Roman" w:hAnsi="Times New Roman" w:cs="Times New Roman"/>
          <w:i/>
          <w:sz w:val="21"/>
        </w:rPr>
        <w:t>AC</w:t>
      </w:r>
      <w:r>
        <w:rPr>
          <w:sz w:val="21"/>
        </w:rPr>
        <w:t>与直径</w:t>
      </w:r>
      <w:r>
        <w:rPr>
          <w:rFonts w:ascii="Times New Roman" w:eastAsia="Times New Roman" w:hAnsi="Times New Roman" w:cs="Times New Roman"/>
          <w:i/>
          <w:sz w:val="21"/>
        </w:rPr>
        <w:t>AB</w:t>
      </w:r>
      <w:r>
        <w:rPr>
          <w:sz w:val="21"/>
        </w:rPr>
        <w:t>的夹角为30°，激光束到达材料内表面的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点后同时发生反射和折射现象。已知该材料的折射率为</w:t>
      </w:r>
      <w:r>
        <w:object>
          <v:shape id="_x0000_i1047" type="#_x0000_t75" alt="eqIdcf298f00799cbf34b4db26f5f63af92f" style="width:16.71pt;height:15.71pt" o:ole="">
            <v:imagedata r:id="rId56" o:title="eqIdcf298f00799cbf34b4db26f5f63af92f"/>
          </v:shape>
          <o:OLEObject Type="Embed" ProgID="Equation.DSMT4" ShapeID="_x0000_i1047" DrawAspect="Content" ObjectID="_23" r:id="rId57"/>
        </w:object>
      </w:r>
      <w:r>
        <w:rPr>
          <w:sz w:val="21"/>
        </w:rPr>
        <w:t>，则在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点的反射光束与折射光束的夹角为（　　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476375" cy="866775"/>
            <wp:docPr id="100019" name="" descr="@@@38bf7d6a-a46f-44ce-a730-3f7e305c1f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A．60°</w:t>
      </w:r>
      <w:r>
        <w:rPr>
          <w:sz w:val="21"/>
        </w:rPr>
        <w:tab/>
      </w:r>
      <w:r>
        <w:rPr>
          <w:sz w:val="21"/>
        </w:rPr>
        <w:t>B．75°</w:t>
      </w:r>
      <w:r>
        <w:rPr>
          <w:sz w:val="21"/>
        </w:rPr>
        <w:tab/>
      </w:r>
      <w:r>
        <w:rPr>
          <w:sz w:val="21"/>
        </w:rPr>
        <w:t>C．90°</w:t>
      </w:r>
      <w:r>
        <w:rPr>
          <w:sz w:val="21"/>
        </w:rPr>
        <w:tab/>
      </w:r>
      <w:r>
        <w:rPr>
          <w:sz w:val="21"/>
        </w:rPr>
        <w:t>D．105°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6</w:t>
      </w:r>
      <w:r>
        <w:rPr>
          <w:sz w:val="21"/>
        </w:rPr>
        <w:t>．1801年，托马斯·杨进行了著名的杨氏双缝干涉实验，有力地支持了光的波动说。如图甲所示是双缝干涉实验装置的示意图，某次实验中，利用黄光得到的干涉条纹如图乙所示。为了增大条纹间距，下列做法中可行的是（　　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5143500" cy="1028700"/>
            <wp:docPr id="100021" name="" descr="@@@310e7430-067b-4ed6-9f06-ceb14e929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A．只增大滤光片到单缝的距离</w:t>
      </w:r>
      <w:r>
        <w:rPr>
          <w:sz w:val="21"/>
        </w:rPr>
        <w:tab/>
      </w:r>
      <w:r>
        <w:rPr>
          <w:sz w:val="21"/>
        </w:rPr>
        <w:t>B．只增大双缝间的距离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C．只增大双缝到屏的距离</w:t>
      </w:r>
      <w:r>
        <w:rPr>
          <w:sz w:val="21"/>
        </w:rPr>
        <w:tab/>
      </w:r>
      <w:r>
        <w:rPr>
          <w:sz w:val="21"/>
        </w:rPr>
        <w:t>D．只把黄色滤光片换成绿色滤光片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7</w:t>
      </w:r>
      <w:r>
        <w:rPr>
          <w:sz w:val="21"/>
        </w:rPr>
        <w:t xml:space="preserve">．如图所示， 质量为1kg的小球用一轻绳悬挂， 在恒力 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 xml:space="preserve"> 作用下处于静止状态， 此时悬线与竖直方向的夹角为60°。若把小球换成一质量为2kg的另一小球，仍在该恒力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的作用下处于静止状态， 悬线与竖直方向的夹角变为30°。重力加速度为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=10m/s</w:t>
      </w:r>
      <w:r>
        <w:rPr>
          <w:sz w:val="21"/>
          <w:vertAlign w:val="superscript"/>
        </w:rPr>
        <w:t>2</w:t>
      </w:r>
      <w:r>
        <w:rPr>
          <w:sz w:val="21"/>
        </w:rPr>
        <w:t>，则恒力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的大小为（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600200" cy="1724025"/>
            <wp:docPr id="100023" name="" descr="@@@0e13f104-e9bd-4e23-b28b-a160e8f8ad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A．10N</w:t>
      </w:r>
      <w:r>
        <w:rPr>
          <w:sz w:val="21"/>
        </w:rPr>
        <w:tab/>
      </w:r>
      <w:r>
        <w:rPr>
          <w:sz w:val="21"/>
        </w:rPr>
        <w:t>B．20N</w:t>
      </w:r>
      <w:r>
        <w:rPr>
          <w:sz w:val="21"/>
        </w:rPr>
        <w:tab/>
      </w:r>
      <w:r>
        <w:rPr>
          <w:sz w:val="21"/>
        </w:rPr>
        <w:t>C．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533400" cy="257175"/>
            <wp:docPr id="100025" name="" descr="@@@65ead0e337df4d0e900912416c86f6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466725" cy="209550"/>
            <wp:docPr id="100027" name="" descr="@@@af828869400d4b13bb7947e9c446c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8</w:t>
      </w:r>
      <w:r>
        <w:rPr>
          <w:sz w:val="21"/>
        </w:rPr>
        <w:t>．如图所示，导体</w:t>
      </w:r>
      <w:r>
        <w:rPr>
          <w:rFonts w:ascii="Times New Roman" w:eastAsia="Times New Roman" w:hAnsi="Times New Roman" w:cs="Times New Roman"/>
          <w:i/>
          <w:sz w:val="21"/>
        </w:rPr>
        <w:t>AB</w:t>
      </w:r>
      <w:r>
        <w:rPr>
          <w:sz w:val="21"/>
        </w:rPr>
        <w:t>的长为2</w:t>
      </w:r>
      <w:r>
        <w:rPr>
          <w:rFonts w:ascii="Times New Roman" w:eastAsia="Times New Roman" w:hAnsi="Times New Roman" w:cs="Times New Roman"/>
          <w:i/>
          <w:sz w:val="21"/>
        </w:rPr>
        <w:t>R</w:t>
      </w:r>
      <w:r>
        <w:rPr>
          <w:sz w:val="21"/>
        </w:rPr>
        <w:t>，绕</w:t>
      </w:r>
      <w:r>
        <w:rPr>
          <w:rFonts w:ascii="Times New Roman" w:eastAsia="Times New Roman" w:hAnsi="Times New Roman" w:cs="Times New Roman"/>
          <w:i/>
          <w:sz w:val="21"/>
        </w:rPr>
        <w:t>O</w:t>
      </w:r>
      <w:r>
        <w:rPr>
          <w:sz w:val="21"/>
        </w:rPr>
        <w:t>点以角速度</w:t>
      </w:r>
      <w:r>
        <w:rPr>
          <w:rFonts w:ascii="Times New Roman" w:eastAsia="Times New Roman" w:hAnsi="Times New Roman" w:cs="Times New Roman"/>
          <w:i/>
          <w:sz w:val="21"/>
        </w:rPr>
        <w:t>ω</w:t>
      </w:r>
      <w:r>
        <w:rPr>
          <w:sz w:val="21"/>
        </w:rPr>
        <w:t>匀速转动，</w:t>
      </w:r>
      <w:r>
        <w:rPr>
          <w:rFonts w:ascii="Times New Roman" w:eastAsia="Times New Roman" w:hAnsi="Times New Roman" w:cs="Times New Roman"/>
          <w:i/>
          <w:sz w:val="21"/>
        </w:rPr>
        <w:t>OB</w:t>
      </w:r>
      <w:r>
        <w:rPr>
          <w:sz w:val="21"/>
        </w:rPr>
        <w:t>长为</w:t>
      </w:r>
      <w:r>
        <w:rPr>
          <w:rFonts w:ascii="Times New Roman" w:eastAsia="Times New Roman" w:hAnsi="Times New Roman" w:cs="Times New Roman"/>
          <w:i/>
          <w:sz w:val="21"/>
        </w:rPr>
        <w:t>R</w:t>
      </w:r>
      <w:r>
        <w:rPr>
          <w:sz w:val="21"/>
        </w:rPr>
        <w:t>，且</w:t>
      </w:r>
      <w:r>
        <w:rPr>
          <w:rFonts w:ascii="Times New Roman" w:eastAsia="Times New Roman" w:hAnsi="Times New Roman" w:cs="Times New Roman"/>
          <w:i/>
          <w:sz w:val="21"/>
        </w:rPr>
        <w:t>OBA</w:t>
      </w:r>
      <w:r>
        <w:rPr>
          <w:sz w:val="21"/>
        </w:rPr>
        <w:t>三点在一条直线上，有一磁感应强度为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的匀强磁场充满转动平面，且与转动平面垂直，那么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两端的电势差为（　　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209675" cy="1028700"/>
            <wp:docPr id="100029" name="" descr="@@@74f6e623-8a0b-4e43-ba0a-fb0b282582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eastAsia="Times New Roman" w:hAnsi="Times New Roman" w:cs="Times New Roman"/>
          <w:i/>
          <w:sz w:val="21"/>
        </w:rPr>
      </w:pPr>
      <w:r>
        <w:rPr>
          <w:sz w:val="21"/>
        </w:rPr>
        <w:t>A．</w:t>
      </w:r>
      <w:r>
        <w:object>
          <v:shape id="_x0000_i1048" type="#_x0000_t75" alt="eqIdf89eef3148f2d4d09379767b4af69132" style="width:10.56pt;height:21.11pt" o:ole="">
            <v:imagedata r:id="rId64" o:title="eqIdf89eef3148f2d4d09379767b4af69132"/>
          </v:shape>
          <o:OLEObject Type="Embed" ProgID="Equation.DSMT4" ShapeID="_x0000_i1048" DrawAspect="Content" ObjectID="_24" r:id="rId65"/>
        </w:object>
      </w:r>
      <w:r>
        <w:rPr>
          <w:rFonts w:ascii="Times New Roman" w:eastAsia="Times New Roman" w:hAnsi="Times New Roman" w:cs="Times New Roman"/>
          <w:i/>
          <w:sz w:val="21"/>
        </w:rPr>
        <w:t xml:space="preserve"> BωR</w:t>
      </w:r>
      <w:r>
        <w:rPr>
          <w:rFonts w:ascii="Times New Roman" w:eastAsia="Times New Roman" w:hAnsi="Times New Roman" w:cs="Times New Roman"/>
          <w:i/>
          <w:sz w:val="21"/>
          <w:vertAlign w:val="superscript"/>
        </w:rPr>
        <w:t>2</w:t>
      </w:r>
      <w:r>
        <w:rPr>
          <w:rFonts w:ascii="Times New Roman" w:eastAsia="Times New Roman" w:hAnsi="Times New Roman" w:cs="Times New Roman"/>
          <w:i/>
          <w:sz w:val="21"/>
        </w:rPr>
        <w:tab/>
      </w:r>
      <w:r>
        <w:rPr>
          <w:sz w:val="21"/>
        </w:rPr>
        <w:t>B．2</w:t>
      </w:r>
      <w:r>
        <w:rPr>
          <w:rFonts w:ascii="Times New Roman" w:eastAsia="Times New Roman" w:hAnsi="Times New Roman" w:cs="Times New Roman"/>
          <w:i/>
          <w:sz w:val="21"/>
        </w:rPr>
        <w:t>BωR</w:t>
      </w:r>
      <w:r>
        <w:rPr>
          <w:rFonts w:ascii="Times New Roman" w:eastAsia="Times New Roman" w:hAnsi="Times New Roman" w:cs="Times New Roman"/>
          <w:i/>
          <w:sz w:val="21"/>
          <w:vertAlign w:val="superscript"/>
        </w:rPr>
        <w:t>2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eastAsia="Times New Roman" w:hAnsi="Times New Roman" w:cs="Times New Roman"/>
          <w:i/>
          <w:sz w:val="21"/>
        </w:rPr>
      </w:pPr>
      <w:r>
        <w:rPr>
          <w:sz w:val="21"/>
        </w:rPr>
        <w:t>C．4</w:t>
      </w:r>
      <w:r>
        <w:rPr>
          <w:rFonts w:ascii="Times New Roman" w:eastAsia="Times New Roman" w:hAnsi="Times New Roman" w:cs="Times New Roman"/>
          <w:i/>
          <w:sz w:val="21"/>
        </w:rPr>
        <w:t>BωR</w:t>
      </w:r>
      <w:r>
        <w:rPr>
          <w:rFonts w:ascii="Times New Roman" w:eastAsia="Times New Roman" w:hAnsi="Times New Roman" w:cs="Times New Roman"/>
          <w:i/>
          <w:sz w:val="21"/>
          <w:vertAlign w:val="superscript"/>
        </w:rPr>
        <w:t>2</w:t>
      </w:r>
      <w:r>
        <w:rPr>
          <w:rFonts w:ascii="Times New Roman" w:eastAsia="Times New Roman" w:hAnsi="Times New Roman" w:cs="Times New Roman"/>
          <w:i/>
          <w:sz w:val="21"/>
        </w:rPr>
        <w:tab/>
      </w:r>
      <w:r>
        <w:rPr>
          <w:sz w:val="21"/>
        </w:rPr>
        <w:t>D．6</w:t>
      </w:r>
      <w:r>
        <w:rPr>
          <w:rFonts w:ascii="Times New Roman" w:eastAsia="Times New Roman" w:hAnsi="Times New Roman" w:cs="Times New Roman"/>
          <w:i/>
          <w:sz w:val="21"/>
        </w:rPr>
        <w:t>BωR</w:t>
      </w:r>
      <w:r>
        <w:rPr>
          <w:rFonts w:ascii="Times New Roman" w:eastAsia="Times New Roman" w:hAnsi="Times New Roman" w:cs="Times New Roman"/>
          <w:i/>
          <w:sz w:val="21"/>
          <w:vertAlign w:val="superscript"/>
        </w:rPr>
        <w:t>2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9</w:t>
      </w:r>
      <w:r>
        <w:rPr>
          <w:sz w:val="21"/>
        </w:rPr>
        <w:t>．如图所示，用气体压强传感器“探究等温情况下一定质量气体压强与体积的关系”，下列说法正确的是（　　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295400" cy="1571625"/>
            <wp:docPr id="100031" name="" descr="@@@260be1c3-69f7-45f3-a2fc-17b4d4b62b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524125" cy="1190625"/>
            <wp:docPr id="100033" name="" descr="@@@85c9f681-7022-4e7d-8b32-03312a77e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A．注射器必须水平放置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B．推拉活塞时，动作要快，以免气体进入或漏出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C．活塞移至某位置时，应等状态稳定后再记录数据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D．实验中气体的压强和体积都可以通过数据采集器获得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10</w:t>
      </w:r>
      <w:r>
        <w:rPr>
          <w:sz w:val="21"/>
        </w:rPr>
        <w:t>．某款游戏中，参与者身着各种游戏装备及护具，进行模拟作战训练。若某游戏参与者以相等间隔时间连续水平发射三颗子弹，不计空气阻力，</w:t>
      </w:r>
      <w:r>
        <w:rPr>
          <w:rFonts w:ascii="Times New Roman" w:eastAsia="Times New Roman" w:hAnsi="Times New Roman" w:cs="Times New Roman"/>
          <w:i/>
          <w:sz w:val="21"/>
        </w:rPr>
        <w:t>O</w:t>
      </w:r>
      <w:r>
        <w:rPr>
          <w:sz w:val="21"/>
        </w:rPr>
        <w:t>为图线中点，则子弹在空中的排列形状应为（　　）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847725" cy="904875"/>
            <wp:docPr id="100035" name="" descr="@@@9f8119fd-c88d-4ac2-b4c2-026061db6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847725" cy="904875"/>
            <wp:docPr id="100037" name="" descr="@@@b397f9b9-4674-4d3a-be01-4f7968f7a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847725" cy="904875"/>
            <wp:docPr id="100039" name="" descr="@@@4f2c7d73-0030-4576-bd61-269bc10e90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847725" cy="904875"/>
            <wp:docPr id="100041" name="" descr="@@@796e6565-d966-4995-84c9-adc03c3e0d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</w:t>
      </w:r>
      <w:r>
        <w:rPr>
          <w:sz w:val="21"/>
        </w:rPr>
        <w:t>．如图所示，轻质弹簧一端固定，另一端与质量为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的圆环相连，圆环套在倾斜的粗糙固定杆上，杆与水平面之间的夹角为</w:t>
      </w:r>
      <w:r>
        <w:rPr>
          <w:rFonts w:ascii="Times New Roman" w:eastAsia="Times New Roman" w:hAnsi="Times New Roman" w:cs="Times New Roman"/>
          <w:i/>
          <w:sz w:val="21"/>
        </w:rPr>
        <w:t>α</w:t>
      </w:r>
      <w:r>
        <w:rPr>
          <w:sz w:val="21"/>
        </w:rPr>
        <w:t>，圆环在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处时弹簧竖直且处于原长。将圆环从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处静止释放，到达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处时速度为零。若圆环在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处获得沿杆向上的速度</w:t>
      </w:r>
      <w:r>
        <w:rPr>
          <w:rFonts w:ascii="Times New Roman" w:eastAsia="Times New Roman" w:hAnsi="Times New Roman" w:cs="Times New Roman"/>
          <w:i/>
          <w:sz w:val="21"/>
        </w:rPr>
        <w:t>v</w:t>
      </w:r>
      <w:r>
        <w:rPr>
          <w:sz w:val="21"/>
        </w:rPr>
        <w:t>，恰好能回到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。已知</w:t>
      </w:r>
      <w:r>
        <w:object>
          <v:shape id="_x0000_i1049" type="#_x0000_t75" alt="eqId5fcd25ce18bb116867e660025046b85a" style="width:35.18pt;height:12.38pt" o:ole="">
            <v:imagedata r:id="rId72" o:title="eqId5fcd25ce18bb116867e660025046b85a"/>
          </v:shape>
          <o:OLEObject Type="Embed" ProgID="Equation.DSMT4" ShapeID="_x0000_i1049" DrawAspect="Content" ObjectID="_25" r:id="rId73"/>
        </w:objec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是</w:t>
      </w:r>
      <w:r>
        <w:rPr>
          <w:rFonts w:ascii="Times New Roman" w:eastAsia="Times New Roman" w:hAnsi="Times New Roman" w:cs="Times New Roman"/>
          <w:i/>
          <w:sz w:val="21"/>
        </w:rPr>
        <w:t>AC</w:t>
      </w:r>
      <w:r>
        <w:rPr>
          <w:sz w:val="21"/>
        </w:rPr>
        <w:t>的中点，弹簧始终在弹性限度之内，重力加速度为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，则（　　）</w:t>
      </w:r>
    </w:p>
    <w:p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343025" cy="1562100"/>
            <wp:docPr id="100043" name="" descr="@@@e00871bf-ec39-47b4-8da8-f222be2fa0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A．下滑过程中，环的加速度逐渐减小</w:t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B．下滑过程中，环与杆摩擦产生的热量为</w:t>
      </w:r>
      <w:r>
        <w:object>
          <v:shape id="_x0000_i1050" type="#_x0000_t75" alt="eqId2d4d51d2333526846c5d6d2e206fe6b7" style="width:27.27pt;height:27.27pt" o:ole="">
            <v:imagedata r:id="rId75" o:title="eqId2d4d51d2333526846c5d6d2e206fe6b7"/>
          </v:shape>
          <o:OLEObject Type="Embed" ProgID="Equation.DSMT4" ShapeID="_x0000_i1050" DrawAspect="Content" ObjectID="_26" r:id="rId76"/>
        </w:object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C．从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到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过程，弹簧对环做功为</w:t>
      </w:r>
      <w:r>
        <w:object>
          <v:shape id="_x0000_i1051" type="#_x0000_t75" alt="eqId2f7c2bd44135bfd3adb078d75b19ab9f" style="width:78.32pt;height:26.98pt" o:ole="">
            <v:imagedata r:id="rId77" o:title="eqId2f7c2bd44135bfd3adb078d75b19ab9f"/>
          </v:shape>
          <o:OLEObject Type="Embed" ProgID="Equation.DSMT4" ShapeID="_x0000_i1051" DrawAspect="Content" ObjectID="_27" r:id="rId78"/>
        </w:object>
      </w:r>
      <w:r>
        <w:rPr>
          <w:sz w:val="21"/>
        </w:rPr>
        <w:t xml:space="preserve"> </w:t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D．环经过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时，上滑的速度小于下滑的速度</w: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color w:val="00000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  <w:r>
        <w:rPr>
          <w:rFonts w:ascii="宋体" w:eastAsia="宋体" w:hAnsi="宋体" w:cs="宋体"/>
          <w:b/>
          <w:i w:val="0"/>
          <w:color w:val="000000"/>
          <w:sz w:val="21"/>
        </w:rPr>
        <w:t>二、实验题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12</w:t>
      </w:r>
      <w:r>
        <w:rPr>
          <w:sz w:val="21"/>
        </w:rPr>
        <w:t>．某兴趣小组为了测量量程为5mA毫安表的内阻，设计了如图甲所示的电路。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714625" cy="1228725"/>
            <wp:docPr id="100045" name="" descr="@@@9054c274-3175-4aec-94cb-abcb9edd72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（1）在检查电路连接正确后，实验时， 操作步骤如下：先将滑动变阻器</w:t>
      </w:r>
      <w:r>
        <w:rPr>
          <w:rFonts w:ascii="Times New Roman" w:eastAsia="Times New Roman" w:hAnsi="Times New Roman" w:cs="Times New Roman"/>
          <w:i/>
          <w:sz w:val="21"/>
        </w:rPr>
        <w:t>R</w:t>
      </w:r>
      <w:r>
        <w:rPr>
          <w:sz w:val="21"/>
        </w:rPr>
        <w:t>的滑片P移到最右端，调整电阻箱</w:t>
      </w:r>
      <w:r>
        <w:rPr>
          <w:rFonts w:ascii="Times New Roman" w:eastAsia="Times New Roman" w:hAnsi="Times New Roman" w:cs="Times New Roman"/>
          <w:i/>
          <w:sz w:val="21"/>
        </w:rPr>
        <w:t>R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0</w:t>
      </w:r>
      <w:r>
        <w:rPr>
          <w:sz w:val="21"/>
        </w:rPr>
        <w:t>的阻值为零，闭合开关S，再将滑片P缓慢左移，使毫安表上电流满偏；保持滑片P不动，调整</w:t>
      </w:r>
      <w:r>
        <w:rPr>
          <w:rFonts w:ascii="Times New Roman" w:eastAsia="Times New Roman" w:hAnsi="Times New Roman" w:cs="Times New Roman"/>
          <w:i/>
          <w:sz w:val="21"/>
        </w:rPr>
        <w:t>R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0</w:t>
      </w:r>
      <w:r>
        <w:rPr>
          <w:sz w:val="21"/>
        </w:rPr>
        <w:t>的阻值，使毫安表上读数为2mA，记下此时</w:t>
      </w:r>
      <w:r>
        <w:rPr>
          <w:rFonts w:ascii="Times New Roman" w:eastAsia="Times New Roman" w:hAnsi="Times New Roman" w:cs="Times New Roman"/>
          <w:i/>
          <w:sz w:val="21"/>
        </w:rPr>
        <w:t>R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0</w:t>
      </w:r>
      <w:r>
        <w:rPr>
          <w:sz w:val="21"/>
        </w:rPr>
        <w:t>的电阻为300.0Ω。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（2）则该毫安表的内阻的测量值为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object>
          <v:shape id="_x0000_i1052" type="#_x0000_t75" alt="eqId0047f659c182291c84c224df6b5e993f" style="width:10.56pt;height:10.56pt" o:ole="">
            <v:imagedata r:id="rId80" o:title="eqId0047f659c182291c84c224df6b5e993f"/>
          </v:shape>
          <o:OLEObject Type="Embed" ProgID="Equation.DSMT4" ShapeID="_x0000_i1052" DrawAspect="Content" ObjectID="_28" r:id="rId81"/>
        </w:object>
      </w:r>
      <w:r>
        <w:rPr>
          <w:sz w:val="21"/>
        </w:rPr>
        <w:t>，该测量值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实际值（选填“大于”、“等于”或“小于”）。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（3）现将某定值电阻</w:t>
      </w:r>
      <w:r>
        <w:rPr>
          <w:rFonts w:ascii="Times New Roman" w:eastAsia="Times New Roman" w:hAnsi="Times New Roman" w:cs="Times New Roman"/>
          <w:i/>
          <w:sz w:val="21"/>
        </w:rPr>
        <w:t>R</w:t>
      </w:r>
      <w:r>
        <w:rPr>
          <w:sz w:val="21"/>
        </w:rPr>
        <w:t>₁与该毫安表连接，将该毫安表改装为一个量程为30mA的电流表，并用标准电流表进行检测，如图乙所示。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①需要接入的定值电阻</w:t>
      </w:r>
      <w:r>
        <w:rPr>
          <w:rFonts w:ascii="Times New Roman" w:eastAsia="Times New Roman" w:hAnsi="Times New Roman" w:cs="Times New Roman"/>
          <w:i/>
          <w:sz w:val="21"/>
        </w:rPr>
        <w:t>R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的阻值为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Ω；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②在乙图中虚线框内补全改装电路图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；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③当标准电流表的示数为12mA时，流经毫安表中的电流示数可能为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A．1.9mA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     </w:t>
      </w:r>
      <w:r>
        <w:rPr>
          <w:sz w:val="21"/>
        </w:rPr>
        <w:t>B．2mA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         </w:t>
      </w:r>
      <w:r>
        <w:rPr>
          <w:sz w:val="21"/>
        </w:rPr>
        <w:t>C．2.1mA</w: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color w:val="00000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  <w:r>
        <w:rPr>
          <w:rFonts w:ascii="宋体" w:eastAsia="宋体" w:hAnsi="宋体" w:cs="宋体"/>
          <w:b/>
          <w:i w:val="0"/>
          <w:color w:val="000000"/>
          <w:sz w:val="21"/>
        </w:rPr>
        <w:t>三、解答题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13</w:t>
      </w:r>
      <w:r>
        <w:rPr>
          <w:sz w:val="21"/>
        </w:rPr>
        <w:t>．如图所示，圆形水平餐桌面上有一个半径为</w:t>
      </w:r>
      <w:r>
        <w:rPr>
          <w:rFonts w:ascii="Times New Roman" w:eastAsia="Times New Roman" w:hAnsi="Times New Roman" w:cs="Times New Roman"/>
          <w:i/>
          <w:sz w:val="21"/>
        </w:rPr>
        <w:t>r</w:t>
      </w:r>
      <w:r>
        <w:rPr>
          <w:sz w:val="21"/>
        </w:rPr>
        <w:t>可转动的圆盘，圆盘的边缘放置一个可视为质点的物块，物块质量为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，与圆盘间的动摩擦因数为</w:t>
      </w:r>
      <w:r>
        <w:rPr>
          <w:rFonts w:ascii="Times New Roman" w:eastAsia="Times New Roman" w:hAnsi="Times New Roman" w:cs="Times New Roman"/>
          <w:i/>
          <w:sz w:val="21"/>
        </w:rPr>
        <w:t>μ</w:t>
      </w:r>
      <w:r>
        <w:rPr>
          <w:sz w:val="21"/>
        </w:rPr>
        <w:t>。从静止开始缓慢增大圆盘转动的角速度至物块恰好要发生相对滑动。最大静摩擦力等于滑动摩擦力，重力加速度大小为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。在上述过程中，求：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（1）圆盘转动的角速度大小为</w:t>
      </w:r>
      <w:r>
        <w:rPr>
          <w:rFonts w:ascii="Times New Roman" w:eastAsia="Times New Roman" w:hAnsi="Times New Roman" w:cs="Times New Roman"/>
          <w:i/>
          <w:sz w:val="21"/>
        </w:rPr>
        <w:t>ω</w:t>
      </w:r>
      <w:r>
        <w:rPr>
          <w:sz w:val="21"/>
        </w:rPr>
        <w:t>时，物块所受摩擦力大小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（2）物块恰好发生相对滑动时，圆盘转动的角速度大小</w:t>
      </w:r>
      <w:r>
        <w:object>
          <v:shape id="_x0000_i1053" type="#_x0000_t75" alt="eqId00caa3b28e26231108f7c81bca82bc2b" style="width:13.2pt;height:15.84pt" o:ole="">
            <v:imagedata r:id="rId82" o:title="eqId00caa3b28e26231108f7c81bca82bc2b"/>
          </v:shape>
          <o:OLEObject Type="Embed" ProgID="Equation.DSMT4" ShapeID="_x0000_i1053" DrawAspect="Content" ObjectID="_29" r:id="rId83"/>
        </w:object>
      </w:r>
      <w:r>
        <w:rPr>
          <w:sz w:val="21"/>
        </w:rPr>
        <w:t>。</w:t>
      </w:r>
    </w:p>
    <w:p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028825" cy="1238250"/>
            <wp:docPr id="100047" name="" descr="@@@74478b7c-9a13-4de8-a725-49664106ef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14</w:t>
      </w:r>
      <w:r>
        <w:rPr>
          <w:sz w:val="21"/>
        </w:rPr>
        <w:t>．激光冷却中性原子的原理如图所示，质量为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、速度为</w:t>
      </w:r>
      <w:r>
        <w:rPr>
          <w:rFonts w:ascii="Times New Roman" w:eastAsia="Times New Roman" w:hAnsi="Times New Roman" w:cs="Times New Roman"/>
          <w:i/>
          <w:sz w:val="21"/>
        </w:rPr>
        <w:t>v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0</w:t>
      </w:r>
      <w:r>
        <w:rPr>
          <w:sz w:val="21"/>
        </w:rPr>
        <w:t>的原子连续吸收多个迎面射来的频率为</w:t>
      </w:r>
      <w:r>
        <w:object>
          <v:shape id="_x0000_i1054" type="#_x0000_t75" alt="eqId06b09bec6122ff51834335344ae13f29" style="width:9.68pt;height:9.68pt" o:ole="">
            <v:imagedata r:id="rId85" o:title="eqId06b09bec6122ff51834335344ae13f29"/>
          </v:shape>
          <o:OLEObject Type="Embed" ProgID="Equation.DSMT4" ShapeID="_x0000_i1054" DrawAspect="Content" ObjectID="_30" r:id="rId86"/>
        </w:object>
      </w:r>
      <w:r>
        <w:rPr>
          <w:sz w:val="21"/>
        </w:rPr>
        <w:t>的光子后，速度减小。不考虑原子质量的变化，光速为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。求：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705100" cy="561975"/>
            <wp:docPr id="100049" name="" descr="@@@0695b85e01ca421cbefcacd749bdc5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(1)一个光子的动量；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(2)原子吸收第一个光子后速度的大小。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15</w:t>
      </w:r>
      <w:r>
        <w:rPr>
          <w:sz w:val="21"/>
        </w:rPr>
        <w:t>．如图甲所示，两根足够长的平行光滑金属导轨固定在水平面内，导轨间距</w:t>
      </w:r>
      <w:r>
        <w:rPr>
          <w:rFonts w:ascii="Times New Roman" w:eastAsia="Times New Roman" w:hAnsi="Times New Roman" w:cs="Times New Roman"/>
          <w:i/>
          <w:sz w:val="21"/>
        </w:rPr>
        <w:t>L</w:t>
      </w:r>
      <w:r>
        <w:rPr>
          <w:sz w:val="21"/>
        </w:rPr>
        <w:t xml:space="preserve"> = 1.0 m，左端连接阻值</w:t>
      </w:r>
      <w:r>
        <w:rPr>
          <w:rFonts w:ascii="Times New Roman" w:eastAsia="Times New Roman" w:hAnsi="Times New Roman" w:cs="Times New Roman"/>
          <w:i/>
          <w:sz w:val="21"/>
        </w:rPr>
        <w:t>R</w:t>
      </w:r>
      <w:r>
        <w:rPr>
          <w:sz w:val="21"/>
        </w:rPr>
        <w:t xml:space="preserve"> = 4.0 Ω的电阻，匀强磁场磁感应强度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 xml:space="preserve"> = 0.5 T方向竖直向下。质量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 xml:space="preserve"> = 0.2 kg、长度</w:t>
      </w:r>
      <w:r>
        <w:rPr>
          <w:rFonts w:ascii="Times New Roman" w:eastAsia="Times New Roman" w:hAnsi="Times New Roman" w:cs="Times New Roman"/>
          <w:i/>
          <w:sz w:val="21"/>
        </w:rPr>
        <w:t>L</w:t>
      </w:r>
      <w:r>
        <w:rPr>
          <w:sz w:val="21"/>
        </w:rPr>
        <w:t xml:space="preserve"> = 1.0 m、电阻</w:t>
      </w:r>
      <w:r>
        <w:rPr>
          <w:rFonts w:ascii="Times New Roman" w:eastAsia="Times New Roman" w:hAnsi="Times New Roman" w:cs="Times New Roman"/>
          <w:i/>
          <w:sz w:val="21"/>
        </w:rPr>
        <w:t>r</w:t>
      </w:r>
      <w:r>
        <w:rPr>
          <w:sz w:val="21"/>
        </w:rPr>
        <w:t xml:space="preserve"> = 1.0 Ω的金属杆置于导轨上，向右运动并与导轨始终保持垂直且接触良好，从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sz w:val="21"/>
        </w:rPr>
        <w:t xml:space="preserve"> = 0时刻开始对杆施加一平行于导轨方向的外力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，杆运动的</w:t>
      </w:r>
      <w:r>
        <w:rPr>
          <w:rFonts w:ascii="Times New Roman" w:eastAsia="Times New Roman" w:hAnsi="Times New Roman" w:cs="Times New Roman"/>
          <w:i/>
          <w:sz w:val="21"/>
        </w:rPr>
        <w:t>v</w:t>
      </w:r>
      <w:r>
        <w:rPr>
          <w:sz w:val="21"/>
        </w:rPr>
        <w:t xml:space="preserve"> − 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sz w:val="21"/>
        </w:rPr>
        <w:t>图像如图乙所示，其余电阻不计。求：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4105275" cy="2438400"/>
            <wp:docPr id="100051" name="" descr="@@@52c5716a-acac-41a4-b7ef-12a8961ea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(1)在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sz w:val="21"/>
        </w:rPr>
        <w:t xml:space="preserve"> = 2.0 s时，电路中的电流</w:t>
      </w:r>
      <w:r>
        <w:rPr>
          <w:rFonts w:ascii="Times New Roman" w:eastAsia="Times New Roman" w:hAnsi="Times New Roman" w:cs="Times New Roman"/>
          <w:i/>
          <w:sz w:val="21"/>
        </w:rPr>
        <w:t>I</w:t>
      </w:r>
      <w:r>
        <w:rPr>
          <w:sz w:val="21"/>
        </w:rPr>
        <w:t>和金属杆</w:t>
      </w:r>
      <w:r>
        <w:rPr>
          <w:rFonts w:ascii="Times New Roman" w:eastAsia="Times New Roman" w:hAnsi="Times New Roman" w:cs="Times New Roman"/>
          <w:i/>
          <w:sz w:val="21"/>
        </w:rPr>
        <w:t>PQ</w:t>
      </w:r>
      <w:r>
        <w:rPr>
          <w:sz w:val="21"/>
        </w:rPr>
        <w:t>两端的电压</w:t>
      </w:r>
      <w:r>
        <w:rPr>
          <w:rFonts w:ascii="Times New Roman" w:eastAsia="Times New Roman" w:hAnsi="Times New Roman" w:cs="Times New Roman"/>
          <w:i/>
          <w:sz w:val="21"/>
        </w:rPr>
        <w:t>U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PQ</w:t>
      </w:r>
      <w:r>
        <w:rPr>
          <w:sz w:val="21"/>
        </w:rPr>
        <w:t>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(2)在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sz w:val="21"/>
        </w:rPr>
        <w:t xml:space="preserve"> = 2.0 s时，外力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的大小；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(3)若0 ~ 3.0 s内克服外力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做功1.8 J，求此过程流过电阻</w:t>
      </w:r>
      <w:r>
        <w:rPr>
          <w:rFonts w:ascii="Times New Roman" w:eastAsia="Times New Roman" w:hAnsi="Times New Roman" w:cs="Times New Roman"/>
          <w:i/>
          <w:sz w:val="21"/>
        </w:rPr>
        <w:t>R</w:t>
      </w:r>
      <w:r>
        <w:rPr>
          <w:sz w:val="21"/>
        </w:rPr>
        <w:t>的电荷量和电阻</w:t>
      </w:r>
      <w:r>
        <w:rPr>
          <w:rFonts w:ascii="Times New Roman" w:eastAsia="Times New Roman" w:hAnsi="Times New Roman" w:cs="Times New Roman"/>
          <w:i/>
          <w:sz w:val="21"/>
        </w:rPr>
        <w:t>R</w:t>
      </w:r>
      <w:r>
        <w:rPr>
          <w:sz w:val="21"/>
        </w:rPr>
        <w:t>产生的焦耳热。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16</w:t>
      </w:r>
      <w:r>
        <w:rPr>
          <w:sz w:val="21"/>
        </w:rPr>
        <w:t>．为测量带电粒子在电磁场中的运动情况，在某实验装置中建立如图所示三维坐标系</w:t>
      </w:r>
      <w:r>
        <w:object>
          <v:shape id="_x0000_i1055" type="#_x0000_t75" alt="eqIdd5e336d6ca2cae3d6e6c3810d7e521a4" style="width:34.29pt;height:14.51pt" o:ole="">
            <v:imagedata r:id="rId89" o:title="eqIdd5e336d6ca2cae3d6e6c3810d7e521a4"/>
          </v:shape>
          <o:OLEObject Type="Embed" ProgID="Equation.DSMT4" ShapeID="_x0000_i1055" DrawAspect="Content" ObjectID="_31" r:id="rId90"/>
        </w:object>
      </w:r>
      <w:r>
        <w:rPr>
          <w:sz w:val="21"/>
        </w:rPr>
        <w:t>，并沿</w:t>
      </w:r>
      <w:r>
        <w:rPr>
          <w:rFonts w:ascii="Times New Roman" w:eastAsia="Times New Roman" w:hAnsi="Times New Roman" w:cs="Times New Roman"/>
          <w:i/>
          <w:sz w:val="21"/>
        </w:rPr>
        <w:t>y</w:t>
      </w:r>
      <w:r>
        <w:rPr>
          <w:sz w:val="21"/>
        </w:rPr>
        <w:t>轴负方向施加磁感应强度为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的匀强磁场。此装置中还可以添加任意方向、大小可调的匀强电场。一质量为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、电量为</w:t>
      </w:r>
      <w:r>
        <w:object>
          <v:shape id="_x0000_i1056" type="#_x0000_t75" alt="eqId22659fadfe448d4cfd2e89a282ab2af0" style="width:45.74pt;height:17.9pt" o:ole="">
            <v:imagedata r:id="rId91" o:title="eqId22659fadfe448d4cfd2e89a282ab2af0"/>
          </v:shape>
          <o:OLEObject Type="Embed" ProgID="Equation.DSMT4" ShapeID="_x0000_i1056" DrawAspect="Content" ObjectID="_32" r:id="rId92"/>
        </w:object>
      </w:r>
      <w:r>
        <w:rPr>
          <w:sz w:val="21"/>
        </w:rPr>
        <w:t>的粒子从坐标原点</w:t>
      </w:r>
      <w:r>
        <w:rPr>
          <w:rFonts w:ascii="Times New Roman" w:eastAsia="Times New Roman" w:hAnsi="Times New Roman" w:cs="Times New Roman"/>
          <w:i/>
          <w:sz w:val="21"/>
        </w:rPr>
        <w:t>O</w:t>
      </w:r>
      <w:r>
        <w:rPr>
          <w:sz w:val="21"/>
        </w:rPr>
        <w:t>以初速度</w:t>
      </w:r>
      <w:r>
        <w:rPr>
          <w:rFonts w:ascii="Times New Roman" w:eastAsia="Times New Roman" w:hAnsi="Times New Roman" w:cs="Times New Roman"/>
          <w:i/>
          <w:sz w:val="21"/>
        </w:rPr>
        <w:t>v</w:t>
      </w:r>
      <w:r>
        <w:rPr>
          <w:sz w:val="21"/>
        </w:rPr>
        <w:t>沿</w:t>
      </w:r>
      <w:r>
        <w:rPr>
          <w:rFonts w:ascii="Times New Roman" w:eastAsia="Times New Roman" w:hAnsi="Times New Roman" w:cs="Times New Roman"/>
          <w:i/>
          <w:sz w:val="21"/>
        </w:rPr>
        <w:t>x</w:t>
      </w:r>
      <w:r>
        <w:rPr>
          <w:sz w:val="21"/>
        </w:rPr>
        <w:t>轴正方向射入该装置，不计粒子重力的影响。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905000" cy="1571625"/>
            <wp:docPr id="100053" name="" descr="@@@8981ba9a-e472-48fa-9a19-06c5ce4c37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(1)若该粒子恰好能做匀速直线运动，求所加电场强度</w:t>
      </w:r>
      <w:r>
        <w:rPr>
          <w:rFonts w:ascii="Times New Roman" w:eastAsia="Times New Roman" w:hAnsi="Times New Roman" w:cs="Times New Roman"/>
          <w:i/>
          <w:sz w:val="21"/>
        </w:rPr>
        <w:t>E</w:t>
      </w:r>
      <w:r>
        <w:rPr>
          <w:sz w:val="21"/>
        </w:rPr>
        <w:t>的大小和方向；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(2)若不加电场，保持磁场方向不变，改变磁感应强度的大小，使该粒子恰好能够经过坐标为</w:t>
      </w:r>
      <w:r>
        <w:object>
          <v:shape id="_x0000_i1057" type="#_x0000_t75" alt="eqId7a1a71dea50667971923d7af93b9052b" style="width:53.66pt;height:21.2pt" o:ole="">
            <v:imagedata r:id="rId94" o:title="eqId7a1a71dea50667971923d7af93b9052b"/>
          </v:shape>
          <o:OLEObject Type="Embed" ProgID="Equation.DSMT4" ShapeID="_x0000_i1057" DrawAspect="Content" ObjectID="_33" r:id="rId95"/>
        </w:object>
      </w:r>
      <w:r>
        <w:rPr>
          <w:sz w:val="21"/>
        </w:rPr>
        <w:t>的点，求改变后的磁感应强度</w:t>
      </w:r>
      <w:r>
        <w:object>
          <v:shape id="_x0000_i1058" type="#_x0000_t75" alt="eqId3953cec61ac602ce5eb59b7912352179" style="width:12.3pt;height:11.46pt" o:ole="">
            <v:imagedata r:id="rId96" o:title="eqId3953cec61ac602ce5eb59b7912352179"/>
          </v:shape>
          <o:OLEObject Type="Embed" ProgID="Equation.DSMT4" ShapeID="_x0000_i1058" DrawAspect="Content" ObjectID="_34" r:id="rId97"/>
        </w:object>
      </w:r>
      <w:r>
        <w:rPr>
          <w:sz w:val="21"/>
        </w:rPr>
        <w:t>的大小：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(3)若保持磁感应强度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的大小和方向不变，将电场强度大小调整为</w:t>
      </w:r>
      <w:r>
        <w:object>
          <v:shape id="_x0000_i1059" type="#_x0000_t75" alt="eqIdd3b1a5427d8ff23df0f3ec194756c84c" style="width:13.19pt;height:11.21pt" o:ole="">
            <v:imagedata r:id="rId98" o:title="eqIdd3b1a5427d8ff23df0f3ec194756c84c"/>
          </v:shape>
          <o:OLEObject Type="Embed" ProgID="Equation.DSMT4" ShapeID="_x0000_i1059" DrawAspect="Content" ObjectID="_35" r:id="rId99"/>
        </w:object>
      </w:r>
      <w:r>
        <w:rPr>
          <w:sz w:val="21"/>
        </w:rPr>
        <w:t>，方向平行于</w:t>
      </w:r>
      <w:r>
        <w:rPr>
          <w:rFonts w:ascii="Times New Roman" w:eastAsia="Times New Roman" w:hAnsi="Times New Roman" w:cs="Times New Roman"/>
          <w:i/>
          <w:sz w:val="21"/>
        </w:rPr>
        <w:t>yOz</w:t>
      </w:r>
      <w:r>
        <w:rPr>
          <w:sz w:val="21"/>
        </w:rPr>
        <w:t>平面，使该粒子能够在</w:t>
      </w:r>
      <w:r>
        <w:rPr>
          <w:rFonts w:ascii="Times New Roman" w:eastAsia="Times New Roman" w:hAnsi="Times New Roman" w:cs="Times New Roman"/>
          <w:i/>
          <w:sz w:val="21"/>
        </w:rPr>
        <w:t>xOy</w:t>
      </w:r>
      <w:r>
        <w:rPr>
          <w:sz w:val="21"/>
        </w:rPr>
        <w:t>平面内做匀变速曲线运动，并经过坐标为</w:t>
      </w:r>
      <w:r>
        <w:object>
          <v:shape id="_x0000_i1060" type="#_x0000_t75" alt="eqIdbf26e9eb81eb1c3ee344d8abe455b6f7" style="width:44.86pt;height:21.11pt" o:ole="">
            <v:imagedata r:id="rId100" o:title="eqIdbf26e9eb81eb1c3ee344d8abe455b6f7"/>
          </v:shape>
          <o:OLEObject Type="Embed" ProgID="Equation.DSMT4" ShapeID="_x0000_i1060" DrawAspect="Content" ObjectID="_36" r:id="rId101"/>
        </w:object>
      </w:r>
      <w:r>
        <w:rPr>
          <w:sz w:val="21"/>
        </w:rPr>
        <w:t>的点，求调整后电场强度</w:t>
      </w:r>
      <w:r>
        <w:object>
          <v:shape id="_x0000_i1061" type="#_x0000_t75" alt="eqIdd3b1a5427d8ff23df0f3ec194756c84c" style="width:13.19pt;height:11.21pt" o:ole="">
            <v:imagedata r:id="rId98" o:title="eqIdd3b1a5427d8ff23df0f3ec194756c84c"/>
          </v:shape>
          <o:OLEObject Type="Embed" ProgID="Equation.DSMT4" ShapeID="_x0000_i1061" DrawAspect="Content" ObjectID="_37" r:id="rId102"/>
        </w:object>
      </w:r>
      <w:r>
        <w:rPr>
          <w:sz w:val="21"/>
        </w:rPr>
        <w:t>的大小和方向。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  <w:sectPr>
          <w:footerReference w:type="even" r:id="rId103"/>
          <w:footerReference w:type="default" r:id="rId104"/>
          <w:pgSz w:w="11907" w:h="16839" w:code="9"/>
          <w:pgMar w:top="1440" w:right="1800" w:bottom="1440" w:left="1800" w:header="851" w:footer="425" w:gutter="0"/>
          <w:cols w:num="1" w:sep="1" w:space="425"/>
          <w:docGrid w:type="lines" w:linePitch="312"/>
        </w:sectPr>
      </w:pPr>
    </w:p>
    <w:p w:rsidR="00EF035E" w:rsidRPr="00043B54" w14:textId="71D3C5F8">
      <w:pPr>
        <w:jc w:val="center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  <w:r w:rsidRPr="00043B54">
        <w:rPr>
          <w:rFonts w:ascii="宋体" w:eastAsia="宋体" w:hAnsi="宋体" w:cs="宋体"/>
          <w:b/>
          <w:i w:val="0"/>
          <w:color w:val="000000"/>
          <w:sz w:val="21"/>
        </w:rPr>
        <w:t>《2025届江苏省泰州中学高三上学期一模物理试题》参考答案</w:t>
      </w:r>
    </w:p>
    <w:tbl>
      <w:tblPr>
        <w:tblStyle w:val="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</w:tblGrid>
      <w:tr>
        <w:tblPrEx>
          <w:tblW w:w="5000" w:type="pct"/>
        </w:tblPrEx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10</w:t>
            </w:r>
          </w:p>
        </w:tc>
      </w:tr>
      <w:tr>
        <w:tblPrEx>
          <w:tblW w:w="5000" w:type="pct"/>
        </w:tblPrEx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C</w:t>
            </w:r>
          </w:p>
        </w:tc>
      </w:tr>
      <w:tr>
        <w:tblPrEx>
          <w:tblW w:w="5000" w:type="pct"/>
        </w:tblPrEx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11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  <w:tr>
        <w:tblPrEx>
          <w:tblW w:w="5000" w:type="pct"/>
        </w:tblPrEx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</w:tbl>
    <w:p w:rsidR="00EF035E" w:rsidRPr="00043B54">
      <w:pPr>
        <w:jc w:val="center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1．C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【详解】下蹲过程，钩码先向下加速再向下减速，则加速度方向先向下后向上，则钩码先处于失重状态，再处于超重状态，传感器受到的拉力先小于钩码的重力再大于钩码的重力。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起立过程，钩码先向上加速再向上减速，则加速度方向先向上后向下，则钩码先处于超重状态，再处于失重状态，传感器受到的拉力先大于钩码的重力再小于钩码的重力。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故选C。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2．A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【详解】计算导线</w:t>
      </w:r>
      <w:r>
        <w:object>
          <v:shape id="_x0000_i1062" type="#_x0000_t75" alt="eqId5d2d7ddd7ef3b6cde30018bc6a84b9e0" style="width:16.72pt;height:11.37pt" o:ole="">
            <v:imagedata r:id="rId15" o:title="eqId5d2d7ddd7ef3b6cde30018bc6a84b9e0"/>
          </v:shape>
          <o:OLEObject Type="Embed" ProgID="Equation.DSMT4" ShapeID="_x0000_i1062" DrawAspect="Content" ObjectID="_38" r:id="rId105"/>
        </w:object>
      </w:r>
      <w:r>
        <w:rPr>
          <w:sz w:val="21"/>
        </w:rPr>
        <w:t>受到的安培力可利用其有效长度，导线</w:t>
      </w:r>
      <w:r>
        <w:object>
          <v:shape id="_x0000_i1063" type="#_x0000_t75" alt="eqId5d2d7ddd7ef3b6cde30018bc6a84b9e0" style="width:16.72pt;height:11.37pt" o:ole="">
            <v:imagedata r:id="rId15" o:title="eqId5d2d7ddd7ef3b6cde30018bc6a84b9e0"/>
          </v:shape>
          <o:OLEObject Type="Embed" ProgID="Equation.DSMT4" ShapeID="_x0000_i1063" DrawAspect="Content" ObjectID="_39" r:id="rId106"/>
        </w:object>
      </w:r>
      <w:r>
        <w:rPr>
          <w:sz w:val="21"/>
        </w:rPr>
        <w:t>的有效长度为线段</w:t>
      </w:r>
      <w:r>
        <w:rPr>
          <w:rFonts w:ascii="Times New Roman" w:eastAsia="Times New Roman" w:hAnsi="Times New Roman" w:cs="Times New Roman"/>
          <w:i/>
          <w:sz w:val="21"/>
        </w:rPr>
        <w:t>ac</w:t>
      </w:r>
      <w:r>
        <w:rPr>
          <w:sz w:val="21"/>
        </w:rPr>
        <w:t>，因线段</w:t>
      </w:r>
      <w:r>
        <w:rPr>
          <w:rFonts w:ascii="Times New Roman" w:eastAsia="Times New Roman" w:hAnsi="Times New Roman" w:cs="Times New Roman"/>
          <w:i/>
          <w:sz w:val="21"/>
        </w:rPr>
        <w:t>ac</w:t>
      </w:r>
      <w:r>
        <w:rPr>
          <w:sz w:val="21"/>
        </w:rPr>
        <w:t>与磁感应强度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平行，故导线</w:t>
      </w:r>
      <w:r>
        <w:object>
          <v:shape id="_x0000_i1064" type="#_x0000_t75" alt="eqId5d2d7ddd7ef3b6cde30018bc6a84b9e0" style="width:16.72pt;height:11.37pt" o:ole="">
            <v:imagedata r:id="rId15" o:title="eqId5d2d7ddd7ef3b6cde30018bc6a84b9e0"/>
          </v:shape>
          <o:OLEObject Type="Embed" ProgID="Equation.DSMT4" ShapeID="_x0000_i1064" DrawAspect="Content" ObjectID="_40" r:id="rId107"/>
        </w:object>
      </w:r>
      <w:r>
        <w:rPr>
          <w:sz w:val="21"/>
        </w:rPr>
        <w:t>所受安培力为0。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故选A。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3．B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【详解】根据理想气体状态方程</w:t>
      </w:r>
      <w:r>
        <w:object>
          <v:shape id="_x0000_i1065" type="#_x0000_t75" alt="eqId35ddf568bba485684711a8e3fc60be4f" style="width:37.82pt;height:27.27pt" o:ole="">
            <v:imagedata r:id="rId108" o:title="eqId35ddf568bba485684711a8e3fc60be4f"/>
          </v:shape>
          <o:OLEObject Type="Embed" ProgID="Equation.DSMT4" ShapeID="_x0000_i1065" DrawAspect="Content" ObjectID="_41" r:id="rId109"/>
        </w:object>
      </w:r>
      <w:r>
        <w:rPr>
          <w:sz w:val="21"/>
        </w:rPr>
        <w:t>，可得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66" type="#_x0000_t75" alt="eqIdc751c61815dde5c5134a81794b3465cb" style="width:38.72pt;height:28.16pt" o:ole="">
            <v:imagedata r:id="rId110" o:title="eqIdc751c61815dde5c5134a81794b3465cb"/>
          </v:shape>
          <o:OLEObject Type="Embed" ProgID="Equation.DSMT4" ShapeID="_x0000_i1066" DrawAspect="Content" ObjectID="_42" r:id="rId111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可知</w:t>
      </w:r>
      <w:r>
        <w:object>
          <v:shape id="_x0000_i1067" type="#_x0000_t75" alt="eqId42acae4bf2a6bead9d904b70d0480fc0" style="width:32.55pt;height:12.49pt" o:ole="">
            <v:imagedata r:id="rId112" o:title="eqId42acae4bf2a6bead9d904b70d0480fc0"/>
          </v:shape>
          <o:OLEObject Type="Embed" ProgID="Equation.DSMT4" ShapeID="_x0000_i1067" DrawAspect="Content" ObjectID="_43" r:id="rId113"/>
        </w:object>
      </w:r>
      <w:r>
        <w:rPr>
          <w:sz w:val="21"/>
        </w:rPr>
        <w:t>为等容变化，即体积不变；由题图可知</w:t>
      </w:r>
      <w:r>
        <w:object>
          <v:shape id="_x0000_i1068" type="#_x0000_t75" alt="eqId5609d6ec9ef33f11e359f35d27289623" style="width:32.55pt;height:12.05pt" o:ole="">
            <v:imagedata r:id="rId114" o:title="eqId5609d6ec9ef33f11e359f35d27289623"/>
          </v:shape>
          <o:OLEObject Type="Embed" ProgID="Equation.DSMT4" ShapeID="_x0000_i1068" DrawAspect="Content" ObjectID="_44" r:id="rId115"/>
        </w:object>
      </w:r>
      <w:r>
        <w:rPr>
          <w:sz w:val="21"/>
        </w:rPr>
        <w:t>为等温变化，压强变大，由</w:t>
      </w:r>
      <w:r>
        <w:object>
          <v:shape id="_x0000_i1069" type="#_x0000_t75" alt="eqId35ddf568bba485684711a8e3fc60be4f" style="width:37.82pt;height:27.27pt" o:ole="">
            <v:imagedata r:id="rId108" o:title="eqId35ddf568bba485684711a8e3fc60be4f"/>
          </v:shape>
          <o:OLEObject Type="Embed" ProgID="Equation.DSMT4" ShapeID="_x0000_i1069" DrawAspect="Content" ObjectID="_45" r:id="rId116"/>
        </w:object>
      </w:r>
      <w:r>
        <w:rPr>
          <w:sz w:val="21"/>
        </w:rPr>
        <w:t>可知体积变小，所以气体的体积先不变后变小。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故选B。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4．D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【详解】因空间站建在拉格朗日点，故周期等于月球的周期，根据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70" type="#_x0000_t75" alt="eqIdab548f26e259316c51b72d246678e26d" style="width:42.24pt;height:29.04pt" o:ole="">
            <v:imagedata r:id="rId117" o:title="eqIdab548f26e259316c51b72d246678e26d"/>
          </v:shape>
          <o:OLEObject Type="Embed" ProgID="Equation.DSMT4" ShapeID="_x0000_i1070" DrawAspect="Content" ObjectID="_46" r:id="rId118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可知，轨道半径越大，其加速度就越大，故有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71" type="#_x0000_t75" alt="eqId8d68ad4ef4993a8a4c12bbb7ce5e8d50" style="width:50.14pt;height:15.67pt" o:ole="">
            <v:imagedata r:id="rId54" o:title="eqId8d68ad4ef4993a8a4c12bbb7ce5e8d50"/>
          </v:shape>
          <o:OLEObject Type="Embed" ProgID="Equation.DSMT4" ShapeID="_x0000_i1071" DrawAspect="Content" ObjectID="_47" r:id="rId119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故选D。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5．D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【详解】光路图如图所示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228850" cy="1171575"/>
            <wp:docPr id="1728843233" name="" descr="@@@8ef52b1c-74e0-4a78-aae2-bb72569ee3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843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根据几何关系可知，光束在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点的入射角、反射角均为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72" type="#_x0000_t75" alt="eqId3afbd2a40cdb29e1e4b7a8b55a7e9319" style="width:32.55pt;height:12.21pt" o:ole="">
            <v:imagedata r:id="rId121" o:title="eqId3afbd2a40cdb29e1e4b7a8b55a7e9319"/>
          </v:shape>
          <o:OLEObject Type="Embed" ProgID="Equation.DSMT4" ShapeID="_x0000_i1072" DrawAspect="Content" ObjectID="_48" r:id="rId122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根据折射定律有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73" type="#_x0000_t75" alt="eqIdf4f7cab7c7ad80c13996c83a073635f0" style="width:39.58pt;height:27.33pt" o:ole="">
            <v:imagedata r:id="rId123" o:title="eqIdf4f7cab7c7ad80c13996c83a073635f0"/>
          </v:shape>
          <o:OLEObject Type="Embed" ProgID="Equation.DSMT4" ShapeID="_x0000_i1073" DrawAspect="Content" ObjectID="_49" r:id="rId124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74" type="#_x0000_t75" alt="eqIdc1384c24e442cf481b1875bdca77536f" style="width:31.68pt;height:11.88pt" o:ole="">
            <v:imagedata r:id="rId125" o:title="eqIdc1384c24e442cf481b1875bdca77536f"/>
          </v:shape>
          <o:OLEObject Type="Embed" ProgID="Equation.DSMT4" ShapeID="_x0000_i1074" DrawAspect="Content" ObjectID="_50" r:id="rId126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则在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点的反射光束与折射光束的夹角为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75" type="#_x0000_t75" alt="eqIdd5e180a0e7bb563f042a84b1bc66843f" style="width:94.12pt;height:12.23pt" o:ole="">
            <v:imagedata r:id="rId127" o:title="eqIdd5e180a0e7bb563f042a84b1bc66843f"/>
          </v:shape>
          <o:OLEObject Type="Embed" ProgID="Equation.DSMT4" ShapeID="_x0000_i1075" DrawAspect="Content" ObjectID="_51" r:id="rId128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故选D。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6．C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【详解】根据条纹间距公式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76" type="#_x0000_t75" alt="eqId9607181a50c52d2291dbce76a091e9dd" style="width:41.34pt;height:27.4pt" o:ole="">
            <v:imagedata r:id="rId129" o:title="eqId9607181a50c52d2291dbce76a091e9dd"/>
          </v:shape>
          <o:OLEObject Type="Embed" ProgID="Equation.DSMT4" ShapeID="_x0000_i1076" DrawAspect="Content" ObjectID="_52" r:id="rId130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可知，增大滤光片到单缝的距离，对条纹间距没有影响；增大双缝间的距离</w:t>
      </w:r>
      <w:r>
        <w:object>
          <v:shape id="_x0000_i1077" type="#_x0000_t75" alt="eqId5c02bc0c74292b1e8f395f90935d3174" style="width:9.67pt;height:12.31pt" o:ole="">
            <v:imagedata r:id="rId131" o:title="eqId5c02bc0c74292b1e8f395f90935d3174"/>
          </v:shape>
          <o:OLEObject Type="Embed" ProgID="Equation.DSMT4" ShapeID="_x0000_i1077" DrawAspect="Content" ObjectID="_53" r:id="rId132"/>
        </w:object>
      </w:r>
      <w:r>
        <w:rPr>
          <w:sz w:val="21"/>
        </w:rPr>
        <w:t>，条纹间距</w:t>
      </w:r>
      <w:r>
        <w:object>
          <v:shape id="_x0000_i1078" type="#_x0000_t75" alt="eqIdd1268e217016ff7e12b9bc51341c4cde" style="width:14.94pt;height:11.69pt" o:ole="">
            <v:imagedata r:id="rId133" o:title="eqIdd1268e217016ff7e12b9bc51341c4cde"/>
          </v:shape>
          <o:OLEObject Type="Embed" ProgID="Equation.DSMT4" ShapeID="_x0000_i1078" DrawAspect="Content" ObjectID="_54" r:id="rId134"/>
        </w:object>
      </w:r>
      <w:r>
        <w:rPr>
          <w:sz w:val="21"/>
        </w:rPr>
        <w:t>将减小；增大双缝到屏的距离</w:t>
      </w:r>
      <w:r>
        <w:object>
          <v:shape id="_x0000_i1079" type="#_x0000_t75" alt="eqId0c88d9142df6ba8e43c1a93bd04a1362" style="width:9.67pt;height:11.16pt" o:ole="">
            <v:imagedata r:id="rId135" o:title="eqId0c88d9142df6ba8e43c1a93bd04a1362"/>
          </v:shape>
          <o:OLEObject Type="Embed" ProgID="Equation.DSMT4" ShapeID="_x0000_i1079" DrawAspect="Content" ObjectID="_55" r:id="rId136"/>
        </w:object>
      </w:r>
      <w:r>
        <w:rPr>
          <w:sz w:val="21"/>
        </w:rPr>
        <w:t>，条纹间距</w:t>
      </w:r>
      <w:r>
        <w:object>
          <v:shape id="_x0000_i1080" type="#_x0000_t75" alt="eqIdd1268e217016ff7e12b9bc51341c4cde" style="width:14.94pt;height:11.69pt" o:ole="">
            <v:imagedata r:id="rId133" o:title="eqIdd1268e217016ff7e12b9bc51341c4cde"/>
          </v:shape>
          <o:OLEObject Type="Embed" ProgID="Equation.DSMT4" ShapeID="_x0000_i1080" DrawAspect="Content" ObjectID="_56" r:id="rId137"/>
        </w:object>
      </w:r>
      <w:r>
        <w:rPr>
          <w:sz w:val="21"/>
        </w:rPr>
        <w:t>将增大；把黄色滤光片换成绿色滤光片，则色光的波长</w:t>
      </w:r>
      <w:r>
        <w:object>
          <v:shape id="_x0000_i1081" type="#_x0000_t75" alt="eqIddf64046e91b047037f19e4032e3b6de3" style="width:9.68pt;height:11.91pt" o:ole="">
            <v:imagedata r:id="rId138" o:title="eqIddf64046e91b047037f19e4032e3b6de3"/>
          </v:shape>
          <o:OLEObject Type="Embed" ProgID="Equation.DSMT4" ShapeID="_x0000_i1081" DrawAspect="Content" ObjectID="_57" r:id="rId139"/>
        </w:object>
      </w:r>
      <w:r>
        <w:rPr>
          <w:sz w:val="21"/>
        </w:rPr>
        <w:t>变小了，条纹间距</w:t>
      </w:r>
      <w:r>
        <w:object>
          <v:shape id="_x0000_i1082" type="#_x0000_t75" alt="eqIdd1268e217016ff7e12b9bc51341c4cde" style="width:14.94pt;height:11.69pt" o:ole="">
            <v:imagedata r:id="rId133" o:title="eqIdd1268e217016ff7e12b9bc51341c4cde"/>
          </v:shape>
          <o:OLEObject Type="Embed" ProgID="Equation.DSMT4" ShapeID="_x0000_i1082" DrawAspect="Content" ObjectID="_58" r:id="rId140"/>
        </w:object>
      </w:r>
      <w:r>
        <w:rPr>
          <w:sz w:val="21"/>
        </w:rPr>
        <w:t>也将减小。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故选C。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7．A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【详解】分别对两个位置受力分析，并建立如图所示的三角形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828800" cy="2162175"/>
            <wp:docPr id="2055003004" name="" descr="@@@4855be5d-1db3-42e9-b542-d9324c6ee4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003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设恒力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与竖直方向的夹角为</w:t>
      </w:r>
      <w:r>
        <w:object>
          <v:shape id="_x0000_i1083" type="#_x0000_t75" alt="eqIdc24095e409b025db711f14be783a406c" style="width:8.78pt;height:12.44pt" o:ole="">
            <v:imagedata r:id="rId142" o:title="eqIdc24095e409b025db711f14be783a406c"/>
          </v:shape>
          <o:OLEObject Type="Embed" ProgID="Equation.DSMT4" ShapeID="_x0000_i1083" DrawAspect="Content" ObjectID="_59" r:id="rId143"/>
        </w:object>
      </w:r>
      <w:r>
        <w:rPr>
          <w:sz w:val="21"/>
        </w:rPr>
        <w:t>，根据正弦定理可得：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84" type="#_x0000_t75" alt="eqId1fc5461ef87495ca5ae7cf44f787c760" style="width:100.28pt;height:33.65pt" o:ole="">
            <v:imagedata r:id="rId144" o:title="eqId1fc5461ef87495ca5ae7cf44f787c760"/>
          </v:shape>
          <o:OLEObject Type="Embed" ProgID="Equation.DSMT4" ShapeID="_x0000_i1084" DrawAspect="Content" ObjectID="_60" r:id="rId145"/>
        </w:object>
      </w:r>
      <w:r>
        <w:rPr>
          <w:sz w:val="21"/>
        </w:rPr>
        <w:t xml:space="preserve"> 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85" type="#_x0000_t75" alt="eqIdfc12c585688fbb68ed0c5e8dcffbcd47" style="width:100.28pt;height:33.65pt" o:ole="">
            <v:imagedata r:id="rId146" o:title="eqIdfc12c585688fbb68ed0c5e8dcffbcd47"/>
          </v:shape>
          <o:OLEObject Type="Embed" ProgID="Equation.DSMT4" ShapeID="_x0000_i1085" DrawAspect="Content" ObjectID="_61" r:id="rId147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联立解得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86" type="#_x0000_t75" alt="eqId9f469dbefe44f400ed65dc0f02bf8b2a" style="width:54.54pt;height:12.48pt" o:ole="">
            <v:imagedata r:id="rId148" o:title="eqId9f469dbefe44f400ed65dc0f02bf8b2a"/>
          </v:shape>
          <o:OLEObject Type="Embed" ProgID="Equation.DSMT4" ShapeID="_x0000_i1086" DrawAspect="Content" ObjectID="_62" r:id="rId149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故选A。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8．C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【详解】导体</w:t>
      </w:r>
      <w:r>
        <w:rPr>
          <w:rFonts w:ascii="Times New Roman" w:eastAsia="Times New Roman" w:hAnsi="Times New Roman" w:cs="Times New Roman"/>
          <w:i/>
          <w:sz w:val="21"/>
        </w:rPr>
        <w:t>AB</w:t>
      </w:r>
      <w:r>
        <w:rPr>
          <w:sz w:val="21"/>
        </w:rPr>
        <w:t>切割磁感线产生的感应电动势大小为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i/>
          <w:sz w:val="21"/>
        </w:rPr>
        <w:t>E</w:t>
      </w:r>
      <w:r>
        <w:rPr>
          <w:sz w:val="21"/>
        </w:rPr>
        <w:t>=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rFonts w:ascii="Cambria Math" w:eastAsia="Cambria Math" w:hAnsi="Cambria Math" w:cs="Cambria Math"/>
          <w:sz w:val="21"/>
        </w:rPr>
        <w:t>∙</w:t>
      </w:r>
      <w:r>
        <w:rPr>
          <w:sz w:val="21"/>
        </w:rPr>
        <w:t>2</w:t>
      </w:r>
      <w:r>
        <w:rPr>
          <w:rFonts w:ascii="Times New Roman" w:eastAsia="Times New Roman" w:hAnsi="Times New Roman" w:cs="Times New Roman"/>
          <w:i/>
          <w:sz w:val="21"/>
        </w:rPr>
        <w:t>Rv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因导体</w:t>
      </w:r>
      <w:r>
        <w:rPr>
          <w:rFonts w:ascii="Times New Roman" w:eastAsia="Times New Roman" w:hAnsi="Times New Roman" w:cs="Times New Roman"/>
          <w:i/>
          <w:sz w:val="21"/>
        </w:rPr>
        <w:t>AB</w:t>
      </w:r>
      <w:r>
        <w:rPr>
          <w:sz w:val="21"/>
        </w:rPr>
        <w:t>上各点的角速度相等，由</w:t>
      </w:r>
      <w:r>
        <w:rPr>
          <w:rFonts w:ascii="Times New Roman" w:eastAsia="Times New Roman" w:hAnsi="Times New Roman" w:cs="Times New Roman"/>
          <w:i/>
          <w:sz w:val="21"/>
        </w:rPr>
        <w:t>v=ωr</w:t>
      </w:r>
      <w:r>
        <w:rPr>
          <w:sz w:val="21"/>
        </w:rPr>
        <w:t>知</w:t>
      </w:r>
      <w:r>
        <w:rPr>
          <w:rFonts w:ascii="Times New Roman" w:eastAsia="Times New Roman" w:hAnsi="Times New Roman" w:cs="Times New Roman"/>
          <w:i/>
          <w:sz w:val="21"/>
        </w:rPr>
        <w:t>v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r</w:t>
      </w:r>
      <w:r>
        <w:rPr>
          <w:sz w:val="21"/>
        </w:rPr>
        <w:t>成正比，则平均速度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87" type="#_x0000_t75" alt="eqId26a0fb3eb76c6f2d80c3fa8672d7b615" style="width:138.98pt;height:27.4pt" o:ole="">
            <v:imagedata r:id="rId150" o:title="eqId26a0fb3eb76c6f2d80c3fa8672d7b615"/>
          </v:shape>
          <o:OLEObject Type="Embed" ProgID="Equation.DSMT4" ShapeID="_x0000_i1087" DrawAspect="Content" ObjectID="_63" r:id="rId151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联立可得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i/>
          <w:sz w:val="21"/>
        </w:rPr>
        <w:t>E</w:t>
      </w:r>
      <w:r>
        <w:rPr>
          <w:sz w:val="21"/>
        </w:rPr>
        <w:t>=4</w:t>
      </w:r>
      <w:r>
        <w:rPr>
          <w:rFonts w:ascii="Times New Roman" w:eastAsia="Times New Roman" w:hAnsi="Times New Roman" w:cs="Times New Roman"/>
          <w:i/>
          <w:sz w:val="21"/>
        </w:rPr>
        <w:t>BR</w:t>
      </w:r>
      <w:r>
        <w:rPr>
          <w:rFonts w:ascii="Times New Roman" w:eastAsia="Times New Roman" w:hAnsi="Times New Roman" w:cs="Times New Roman"/>
          <w:i/>
          <w:sz w:val="21"/>
          <w:vertAlign w:val="superscript"/>
        </w:rPr>
        <w:t>2</w:t>
      </w:r>
      <w:r>
        <w:rPr>
          <w:rFonts w:ascii="Times New Roman" w:eastAsia="Times New Roman" w:hAnsi="Times New Roman" w:cs="Times New Roman"/>
          <w:i/>
          <w:sz w:val="21"/>
        </w:rPr>
        <w:t>ω</w:t>
      </w:r>
      <w:r>
        <w:rPr>
          <w:rFonts w:ascii="Times New Roman" w:eastAsia="Times New Roman" w:hAnsi="Times New Roman" w:cs="Times New Roman"/>
          <w:i/>
          <w:sz w:val="21"/>
        </w:rPr>
        <w:t>AB</w:t>
      </w:r>
      <w:r>
        <w:rPr>
          <w:sz w:val="21"/>
        </w:rPr>
        <w:t>两端的电势差大小等于导体</w:t>
      </w:r>
      <w:r>
        <w:rPr>
          <w:rFonts w:ascii="Times New Roman" w:eastAsia="Times New Roman" w:hAnsi="Times New Roman" w:cs="Times New Roman"/>
          <w:i/>
          <w:sz w:val="21"/>
        </w:rPr>
        <w:t>AB</w:t>
      </w:r>
      <w:r>
        <w:rPr>
          <w:sz w:val="21"/>
        </w:rPr>
        <w:t>中感应电动势的大小，即为4</w:t>
      </w:r>
      <w:r>
        <w:rPr>
          <w:rFonts w:ascii="Times New Roman" w:eastAsia="Times New Roman" w:hAnsi="Times New Roman" w:cs="Times New Roman"/>
          <w:i/>
          <w:sz w:val="21"/>
        </w:rPr>
        <w:t>BR</w:t>
      </w:r>
      <w:r>
        <w:rPr>
          <w:rFonts w:ascii="Times New Roman" w:eastAsia="Times New Roman" w:hAnsi="Times New Roman" w:cs="Times New Roman"/>
          <w:i/>
          <w:sz w:val="21"/>
          <w:vertAlign w:val="superscript"/>
        </w:rPr>
        <w:t>2</w:t>
      </w:r>
      <w:r>
        <w:rPr>
          <w:rFonts w:ascii="Times New Roman" w:eastAsia="Times New Roman" w:hAnsi="Times New Roman" w:cs="Times New Roman"/>
          <w:i/>
          <w:sz w:val="21"/>
        </w:rPr>
        <w:t>ω</w:t>
      </w:r>
      <w:r>
        <w:rPr>
          <w:sz w:val="21"/>
        </w:rPr>
        <w:t>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故选C。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9．C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【详解】A．实验时注射器如何放置对实验结果没有影响，故A错误；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B．推拉活塞时，动作要慢，使其温度与环境保持一致，故B错误；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C．活塞移至某位置时，应等状态稳定后再记录数据，故C正确；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D．注射器中封闭一定质量的气体，用压强传感器与注射器相连，通过数据采集器和计算机可以测出注射器中封闭气体的压强，体积可以从注射器上的刻度读出，故D错误。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故选C。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10．C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【详解】AB．三发子弹均做平抛运动，且抛出点相同，初速度相同，轨迹相同，所以三发子弹一定在同一条抛物线上，不可能在同一条直线上，AB错误；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CD．因为游戏参与者以相等间隔时间连续水平发射，所以三发子弹所在的竖直线一定是等间距分布的，因为</w:t>
      </w:r>
      <w:r>
        <w:rPr>
          <w:rFonts w:ascii="Times New Roman" w:eastAsia="Times New Roman" w:hAnsi="Times New Roman" w:cs="Times New Roman"/>
          <w:i/>
          <w:sz w:val="21"/>
        </w:rPr>
        <w:t>O</w:t>
      </w:r>
      <w:r>
        <w:rPr>
          <w:sz w:val="21"/>
        </w:rPr>
        <w:t>点是图线的中点，所以，第二发子弹一定在</w:t>
      </w:r>
      <w:r>
        <w:rPr>
          <w:rFonts w:ascii="Times New Roman" w:eastAsia="Times New Roman" w:hAnsi="Times New Roman" w:cs="Times New Roman"/>
          <w:i/>
          <w:sz w:val="21"/>
        </w:rPr>
        <w:t>O</w:t>
      </w:r>
      <w:r>
        <w:rPr>
          <w:sz w:val="21"/>
        </w:rPr>
        <w:t>点的正上方，C正确，D错误。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故选C。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11．C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【详解】A．环由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到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，初速度和末速度均为0，可知环先加速后减速。圆环所受弹簧的弹力逐渐增大，弹簧一直处于伸长状态。并且，弹簧弹力方向越来越靠近斜杆，分析圆环的受力可知，其合力先沿着斜杆向下，再沿着斜杆向上，且合力的大小先减小后增大，所以圆环的加速度先减小后增大，故A错误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B．环由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到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，有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88" type="#_x0000_t75" alt="eqId7b3f666aa8589bda6b8734c10d3cdd1d" style="width:85.32pt;height:16.54pt" o:ole="">
            <v:imagedata r:id="rId152" o:title="eqId7b3f666aa8589bda6b8734c10d3cdd1d"/>
          </v:shape>
          <o:OLEObject Type="Embed" ProgID="Equation.DSMT4" ShapeID="_x0000_i1088" DrawAspect="Content" ObjectID="_64" r:id="rId153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环由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到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，有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89" type="#_x0000_t75" alt="eqId13242864593a7b9cf1e8728bba20ae53" style="width:125.79pt;height:27pt" o:ole="">
            <v:imagedata r:id="rId154" o:title="eqId13242864593a7b9cf1e8728bba20ae53"/>
          </v:shape>
          <o:OLEObject Type="Embed" ProgID="Equation.DSMT4" ShapeID="_x0000_i1089" DrawAspect="Content" ObjectID="_65" r:id="rId155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90" type="#_x0000_t75" alt="eqIdae9a1e25fcce6f4472b63af30e1435c1" style="width:45.74pt;height:27.18pt" o:ole="">
            <v:imagedata r:id="rId156" o:title="eqIdae9a1e25fcce6f4472b63af30e1435c1"/>
          </v:shape>
          <o:OLEObject Type="Embed" ProgID="Equation.DSMT4" ShapeID="_x0000_i1090" DrawAspect="Content" ObjectID="_66" r:id="rId157"/>
        </w:objec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91" type="#_x0000_t75" alt="eqId7d99253347eb59c79efb9bcb91cce49f" style="width:102.08pt;height:27pt" o:ole="">
            <v:imagedata r:id="rId158" o:title="eqId7d99253347eb59c79efb9bcb91cce49f"/>
          </v:shape>
          <o:OLEObject Type="Embed" ProgID="Equation.DSMT4" ShapeID="_x0000_i1091" DrawAspect="Content" ObjectID="_67" r:id="rId159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故B错误，C正确；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D．由功能关系可知，圆环由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下滑至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，有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92" type="#_x0000_t75" alt="eqIda5164edf12e866af484b276d8351326d" style="width:116.99pt;height:27.1pt" o:ole="">
            <v:imagedata r:id="rId160" o:title="eqIda5164edf12e866af484b276d8351326d"/>
          </v:shape>
          <o:OLEObject Type="Embed" ProgID="Equation.DSMT4" ShapeID="_x0000_i1092" DrawAspect="Content" ObjectID="_68" r:id="rId161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圆环由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上滑至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，有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93" type="#_x0000_t75" alt="eqId6cb3b2e15fceb25d32015835df138ed1" style="width:127.6pt;height:27.11pt" o:ole="">
            <v:imagedata r:id="rId162" o:title="eqId6cb3b2e15fceb25d32015835df138ed1"/>
          </v:shape>
          <o:OLEObject Type="Embed" ProgID="Equation.DSMT4" ShapeID="_x0000_i1093" DrawAspect="Content" ObjectID="_69" r:id="rId163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94" type="#_x0000_t75" alt="eqId86cb88944233a895f05aa60c732f1a3a" style="width:34.31pt;height:19.13pt" o:ole="">
            <v:imagedata r:id="rId164" o:title="eqId86cb88944233a895f05aa60c732f1a3a"/>
          </v:shape>
          <o:OLEObject Type="Embed" ProgID="Equation.DSMT4" ShapeID="_x0000_i1094" DrawAspect="Content" ObjectID="_70" r:id="rId165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即环经过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时，上滑的速度大于下滑的速度，故D错误。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故选C。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12．     200     大于     </w:t>
      </w:r>
      <w:r>
        <w:object>
          <v:shape id="_x0000_i1095" type="#_x0000_t75" alt="eqId18357853560ede5d670851756f403ca3" style="width:21.97pt;height:12.3pt" o:ole="">
            <v:imagedata r:id="rId166" o:title="eqId18357853560ede5d670851756f403ca3"/>
          </v:shape>
          <o:OLEObject Type="Embed" ProgID="Equation.DSMT4" ShapeID="_x0000_i1095" DrawAspect="Content" ObjectID="_71" r:id="rId167"/>
        </w:object>
      </w:r>
      <w:r>
        <w:rPr>
          <w:sz w:val="21"/>
        </w:rPr>
        <w:t xml:space="preserve">   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885950" cy="1143000"/>
            <wp:docPr id="1910326457" name="" descr="@@@79676b66-9203-424d-8324-ac480d6f6b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326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    C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【详解】[1]根据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96" type="#_x0000_t75" alt="eqId58ac6dfe355ec44e6e0cfc20921933e0" style="width:43.1pt;height:16.58pt" o:ole="">
            <v:imagedata r:id="rId169" o:title="eqId58ac6dfe355ec44e6e0cfc20921933e0"/>
          </v:shape>
          <o:OLEObject Type="Embed" ProgID="Equation.DSMT4" ShapeID="_x0000_i1096" DrawAspect="Content" ObjectID="_72" r:id="rId170"/>
        </w:objec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97" type="#_x0000_t75" alt="eqId2da6c5a42aef5da27ea32a5b39602c0c" style="width:51.04pt;height:32.48pt" o:ole="">
            <v:imagedata r:id="rId171" o:title="eqId2da6c5a42aef5da27ea32a5b39602c0c"/>
          </v:shape>
          <o:OLEObject Type="Embed" ProgID="Equation.DSMT4" ShapeID="_x0000_i1097" DrawAspect="Content" ObjectID="_73" r:id="rId172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98" type="#_x0000_t75" alt="eqIdd54f3d35223c0ec7b30922091f07b900" style="width:48.4pt;height:16.58pt" o:ole="">
            <v:imagedata r:id="rId173" o:title="eqIdd54f3d35223c0ec7b30922091f07b900"/>
          </v:shape>
          <o:OLEObject Type="Embed" ProgID="Equation.DSMT4" ShapeID="_x0000_i1098" DrawAspect="Content" ObjectID="_74" r:id="rId174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[2]当</w:t>
      </w:r>
      <w:r>
        <w:object>
          <v:shape id="_x0000_i1099" type="#_x0000_t75" alt="eqIdbe9b4a83b9aebebf29de0c4406ebf894" style="width:13.2pt;height:15.84pt" o:ole="">
            <v:imagedata r:id="rId175" o:title="eqIdbe9b4a83b9aebebf29de0c4406ebf894"/>
          </v:shape>
          <o:OLEObject Type="Embed" ProgID="Equation.DSMT4" ShapeID="_x0000_i1099" DrawAspect="Content" ObjectID="_75" r:id="rId176"/>
        </w:object>
      </w:r>
      <w:r>
        <w:rPr>
          <w:sz w:val="21"/>
        </w:rPr>
        <w:t>的阻值从0开始增大时，电路中的总电阻在增大，干路电流会减小，所以毫安表和电阻箱实际分去的电压会增大，大于</w:t>
      </w:r>
      <w:r>
        <w:object>
          <v:shape id="_x0000_i1100" type="#_x0000_t75" alt="eqId462ffd2f5dec8eb344d0d82fd39a9e52" style="width:14.07pt;height:16.63pt" o:ole="">
            <v:imagedata r:id="rId177" o:title="eqId462ffd2f5dec8eb344d0d82fd39a9e52"/>
          </v:shape>
          <o:OLEObject Type="Embed" ProgID="Equation.DSMT4" ShapeID="_x0000_i1100" DrawAspect="Content" ObjectID="_76" r:id="rId178"/>
        </w:object>
      </w:r>
      <w:r>
        <w:rPr>
          <w:sz w:val="21"/>
        </w:rPr>
        <w:t>，根据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01" type="#_x0000_t75" alt="eqIdda1a9c1adb32e9e1f1716b7ed7f416f4" style="width:79.2pt;height:19.14pt" o:ole="">
            <v:imagedata r:id="rId179" o:title="eqIdda1a9c1adb32e9e1f1716b7ed7f416f4"/>
          </v:shape>
          <o:OLEObject Type="Embed" ProgID="Equation.DSMT4" ShapeID="_x0000_i1101" DrawAspect="Content" ObjectID="_77" r:id="rId180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可得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02" type="#_x0000_t75" alt="eqIdc496feef80357412d7c5c319ac235e19" style="width:48.4pt;height:16.58pt" o:ole="">
            <v:imagedata r:id="rId181" o:title="eqIdc496feef80357412d7c5c319ac235e19"/>
          </v:shape>
          <o:OLEObject Type="Embed" ProgID="Equation.DSMT4" ShapeID="_x0000_i1102" DrawAspect="Content" ObjectID="_78" r:id="rId182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可知毫安表内阻的测量值要大于实际值。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[3]根据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03" type="#_x0000_t75" alt="eqId58ac6dfe355ec44e6e0cfc20921933e0" style="width:43.1pt;height:16.58pt" o:ole="">
            <v:imagedata r:id="rId169" o:title="eqId58ac6dfe355ec44e6e0cfc20921933e0"/>
          </v:shape>
          <o:OLEObject Type="Embed" ProgID="Equation.DSMT4" ShapeID="_x0000_i1103" DrawAspect="Content" ObjectID="_79" r:id="rId183"/>
        </w:objec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04" type="#_x0000_t75" alt="eqId6b1f55460593ca97277267e7f9b29183" style="width:53.66pt;height:32.46pt" o:ole="">
            <v:imagedata r:id="rId184" o:title="eqId6b1f55460593ca97277267e7f9b29183"/>
          </v:shape>
          <o:OLEObject Type="Embed" ProgID="Equation.DSMT4" ShapeID="_x0000_i1104" DrawAspect="Content" ObjectID="_80" r:id="rId185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05" type="#_x0000_t75" alt="eqId8d6a3116dec17ec174d82ee167ebf980" style="width:71.25pt;height:27.05pt" o:ole="">
            <v:imagedata r:id="rId186" o:title="eqId8d6a3116dec17ec174d82ee167ebf980"/>
          </v:shape>
          <o:OLEObject Type="Embed" ProgID="Equation.DSMT4" ShapeID="_x0000_i1105" DrawAspect="Content" ObjectID="_81" r:id="rId187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[4]如图所示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628775" cy="981075"/>
            <wp:docPr id="342736272" name="" descr="@@@52751ddf-f38f-4db1-94aa-eed9d0198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36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[5]由[2]分析可知，</w:t>
      </w:r>
      <w:r>
        <w:object>
          <v:shape id="_x0000_i1106" type="#_x0000_t75" alt="eqId9d784ac902fe86e7bdcdd3fa5cc3ba83" style="width:13.2pt;height:16.72pt" o:ole="">
            <v:imagedata r:id="rId188" o:title="eqId9d784ac902fe86e7bdcdd3fa5cc3ba83"/>
          </v:shape>
          <o:OLEObject Type="Embed" ProgID="Equation.DSMT4" ShapeID="_x0000_i1106" DrawAspect="Content" ObjectID="_82" r:id="rId189"/>
        </w:object>
      </w:r>
      <w:r>
        <w:rPr>
          <w:sz w:val="21"/>
        </w:rPr>
        <w:t>的测量值偏大，实际值比</w:t>
      </w:r>
      <w:r>
        <w:object>
          <v:shape id="_x0000_i1107" type="#_x0000_t75" alt="eqIddb2d4775108dbaaf447c51fe18b088c8" style="width:27.27pt;height:12.64pt" o:ole="">
            <v:imagedata r:id="rId190" o:title="eqIddb2d4775108dbaaf447c51fe18b088c8"/>
          </v:shape>
          <o:OLEObject Type="Embed" ProgID="Equation.DSMT4" ShapeID="_x0000_i1107" DrawAspect="Content" ObjectID="_83" r:id="rId191"/>
        </w:object>
      </w:r>
      <w:r>
        <w:rPr>
          <w:sz w:val="21"/>
        </w:rPr>
        <w:t>小，因此分流能力强，电流大于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08" type="#_x0000_t75" alt="eqId5084d03524fdc8f08248f8f180e6ca28" style="width:66.88pt;height:27.15pt" o:ole="">
            <v:imagedata r:id="rId192" o:title="eqId5084d03524fdc8f08248f8f180e6ca28"/>
          </v:shape>
          <o:OLEObject Type="Embed" ProgID="Equation.DSMT4" ShapeID="_x0000_i1108" DrawAspect="Content" ObjectID="_84" r:id="rId193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其中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09" type="#_x0000_t75" alt="eqId5bfc55e88afd8d14a3aafed4b45b5cf4" style="width:44.86pt;height:11.22pt" o:ole="">
            <v:imagedata r:id="rId194" o:title="eqId5bfc55e88afd8d14a3aafed4b45b5cf4"/>
          </v:shape>
          <o:OLEObject Type="Embed" ProgID="Equation.DSMT4" ShapeID="_x0000_i1109" DrawAspect="Content" ObjectID="_85" r:id="rId195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故选C。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13．（1）</w:t>
      </w:r>
      <w:r>
        <w:object>
          <v:shape id="_x0000_i1110" type="#_x0000_t75" alt="eqIdef75e941d34cfd211647bb82569a3459" style="width:26.39pt;height:13.85pt" o:ole="">
            <v:imagedata r:id="rId196" o:title="eqIdef75e941d34cfd211647bb82569a3459"/>
          </v:shape>
          <o:OLEObject Type="Embed" ProgID="Equation.DSMT4" ShapeID="_x0000_i1110" DrawAspect="Content" ObjectID="_86" r:id="rId197"/>
        </w:object>
      </w:r>
      <w:r>
        <w:rPr>
          <w:sz w:val="21"/>
        </w:rPr>
        <w:t>；（2）</w:t>
      </w:r>
      <w:r>
        <w:object>
          <v:shape id="_x0000_i1111" type="#_x0000_t75" alt="eqId9c86aa90e8dbc6a1ca14976aad875655" style="width:26.39pt;height:31.01pt" o:ole="">
            <v:imagedata r:id="rId198" o:title="eqId9c86aa90e8dbc6a1ca14976aad875655"/>
          </v:shape>
          <o:OLEObject Type="Embed" ProgID="Equation.DSMT4" ShapeID="_x0000_i1111" DrawAspect="Content" ObjectID="_87" r:id="rId199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【详解】（1）圆盘转动的角速度为</w:t>
      </w:r>
      <w:r>
        <w:rPr>
          <w:rFonts w:ascii="Times New Roman" w:eastAsia="Times New Roman" w:hAnsi="Times New Roman" w:cs="Times New Roman"/>
          <w:i/>
          <w:sz w:val="21"/>
        </w:rPr>
        <w:t>ω</w:t>
      </w:r>
      <w:r>
        <w:rPr>
          <w:sz w:val="21"/>
        </w:rPr>
        <w:t>时，有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12" type="#_x0000_t75" alt="eqIdbcbc9407666f1f92ed3d5cd109b54ceb" style="width:30.79pt;height:15.72pt" o:ole="">
            <v:imagedata r:id="rId200" o:title="eqIdbcbc9407666f1f92ed3d5cd109b54ceb"/>
          </v:shape>
          <o:OLEObject Type="Embed" ProgID="Equation.DSMT4" ShapeID="_x0000_i1112" DrawAspect="Content" ObjectID="_88" r:id="rId201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13" type="#_x0000_t75" alt="eqId2745555e3def197cbf40f926d4d96748" style="width:44.88pt;height:15.98pt" o:ole="">
            <v:imagedata r:id="rId202" o:title="eqId2745555e3def197cbf40f926d4d96748"/>
          </v:shape>
          <o:OLEObject Type="Embed" ProgID="Equation.DSMT4" ShapeID="_x0000_i1113" DrawAspect="Content" ObjectID="_89" r:id="rId203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（2）对滑块，恰要发生相对滑动时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14" type="#_x0000_t75" alt="eqId942ed84cd2f3e956311279991ede6492" style="width:60.72pt;height:16.5pt" o:ole="">
            <v:imagedata r:id="rId204" o:title="eqId942ed84cd2f3e956311279991ede6492"/>
          </v:shape>
          <o:OLEObject Type="Embed" ProgID="Equation.DSMT4" ShapeID="_x0000_i1114" DrawAspect="Content" ObjectID="_90" r:id="rId205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15" type="#_x0000_t75" alt="eqId9f8f9f5f461e5f78a30ea8839894d833" style="width:48.38pt;height:31.15pt" o:ole="">
            <v:imagedata r:id="rId206" o:title="eqId9f8f9f5f461e5f78a30ea8839894d833"/>
          </v:shape>
          <o:OLEObject Type="Embed" ProgID="Equation.DSMT4" ShapeID="_x0000_i1115" DrawAspect="Content" ObjectID="_91" r:id="rId207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14．(1)</w:t>
      </w:r>
      <w:r>
        <w:object>
          <v:shape id="_x0000_i1116" type="#_x0000_t75" alt="eqIdfc9775f7f7e7f03b762c9447dfd5e026" style="width:15.83pt;height:26.39pt" o:ole="">
            <v:imagedata r:id="rId208" o:title="eqIdfc9775f7f7e7f03b762c9447dfd5e026"/>
          </v:shape>
          <o:OLEObject Type="Embed" ProgID="Equation.DSMT4" ShapeID="_x0000_i1116" DrawAspect="Content" ObjectID="_92" r:id="rId209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  <w:r>
        <w:object>
          <v:shape id="_x0000_i1117" type="#_x0000_t75" alt="eqId0e51c806c820610f346618db1d558b79" style="width:35.18pt;height:27.44pt" o:ole="">
            <v:imagedata r:id="rId210" o:title="eqId0e51c806c820610f346618db1d558b79"/>
          </v:shape>
          <o:OLEObject Type="Embed" ProgID="Equation.DSMT4" ShapeID="_x0000_i1117" DrawAspect="Content" ObjectID="_93" r:id="rId211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【详解】（1）根据德布罗意波长公式有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18" type="#_x0000_t75" alt="eqId0ed9b09ebfa229cb3d13fa91652ca7e8" style="width:50.14pt;height:29.91pt" o:ole="">
            <v:imagedata r:id="rId212" o:title="eqId0ed9b09ebfa229cb3d13fa91652ca7e8"/>
          </v:shape>
          <o:OLEObject Type="Embed" ProgID="Equation.DSMT4" ShapeID="_x0000_i1118" DrawAspect="Content" ObjectID="_94" r:id="rId213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可得一个光子的动量为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19" type="#_x0000_t75" alt="eqId1519ce0bb3e19728cfafbcb795928b8c" style="width:36.94pt;height:27.31pt" o:ole="">
            <v:imagedata r:id="rId214" o:title="eqId1519ce0bb3e19728cfafbcb795928b8c"/>
          </v:shape>
          <o:OLEObject Type="Embed" ProgID="Equation.DSMT4" ShapeID="_x0000_i1119" DrawAspect="Content" ObjectID="_95" r:id="rId215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（2）根据动量守恒有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20" type="#_x0000_t75" alt="eqId64c09f5e5475fbb0cb8bad0f734e2198" style="width:64.24pt;height:15.84pt" o:ole="">
            <v:imagedata r:id="rId216" o:title="eqId64c09f5e5475fbb0cb8bad0f734e2198"/>
          </v:shape>
          <o:OLEObject Type="Embed" ProgID="Equation.DSMT4" ShapeID="_x0000_i1120" DrawAspect="Content" ObjectID="_96" r:id="rId217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所以原子吸收第一个光子后速度的大小为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21" type="#_x0000_t75" alt="eqId8ab0fe1bb8514cf5f9636a97615fcc3b" style="width:53.66pt;height:27.29pt" o:ole="">
            <v:imagedata r:id="rId218" o:title="eqId8ab0fe1bb8514cf5f9636a97615fcc3b"/>
          </v:shape>
          <o:OLEObject Type="Embed" ProgID="Equation.DSMT4" ShapeID="_x0000_i1121" DrawAspect="Content" ObjectID="_97" r:id="rId219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15．(1)0.2 A，0.8 V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(2)0.3 N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(3)0.9 C，1.44 J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【详解】（1）根据乙图可知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sz w:val="21"/>
        </w:rPr>
        <w:t xml:space="preserve"> = 2.0 s时，</w:t>
      </w:r>
      <w:r>
        <w:rPr>
          <w:rFonts w:ascii="Times New Roman" w:eastAsia="Times New Roman" w:hAnsi="Times New Roman" w:cs="Times New Roman"/>
          <w:i/>
          <w:sz w:val="21"/>
        </w:rPr>
        <w:t>v</w:t>
      </w:r>
      <w:r>
        <w:rPr>
          <w:sz w:val="21"/>
        </w:rPr>
        <w:t xml:space="preserve"> = 2 m/s，则此时电动势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22" type="#_x0000_t75" alt="eqIdc73f76ba6842952e0a8dbdee5fb50c8a" style="width:60.69pt;height:12.31pt" o:ole="">
            <v:imagedata r:id="rId220" o:title="eqIdc73f76ba6842952e0a8dbdee5fb50c8a"/>
          </v:shape>
          <o:OLEObject Type="Embed" ProgID="Equation.DSMT4" ShapeID="_x0000_i1122" DrawAspect="Content" ObjectID="_98" r:id="rId221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电路中的电流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23" type="#_x0000_t75" alt="eqId2a3ee53477551aea6384b308eff44b7e" style="width:67.76pt;height:25.66pt" o:ole="">
            <v:imagedata r:id="rId222" o:title="eqId2a3ee53477551aea6384b308eff44b7e"/>
          </v:shape>
          <o:OLEObject Type="Embed" ProgID="Equation.DSMT4" ShapeID="_x0000_i1123" DrawAspect="Content" ObjectID="_99" r:id="rId223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金属杆</w:t>
      </w:r>
      <w:r>
        <w:rPr>
          <w:rFonts w:ascii="Times New Roman" w:eastAsia="Times New Roman" w:hAnsi="Times New Roman" w:cs="Times New Roman"/>
          <w:i/>
          <w:sz w:val="21"/>
        </w:rPr>
        <w:t>PQ</w:t>
      </w:r>
      <w:r>
        <w:rPr>
          <w:sz w:val="21"/>
        </w:rPr>
        <w:t>两端的电压为外电压，即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24" type="#_x0000_t75" alt="eqId620f2735baf8ae015e86d6d0cfd5a499" style="width:73.04pt;height:16.45pt" o:ole="">
            <v:imagedata r:id="rId224" o:title="eqId620f2735baf8ae015e86d6d0cfd5a499"/>
          </v:shape>
          <o:OLEObject Type="Embed" ProgID="Equation.DSMT4" ShapeID="_x0000_i1124" DrawAspect="Content" ObjectID="_100" r:id="rId225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（2）由乙图可知</w:t>
      </w:r>
      <w:r>
        <w:rPr>
          <w:rFonts w:ascii="Times New Roman" w:eastAsia="Times New Roman" w:hAnsi="Times New Roman" w:cs="Times New Roman"/>
          <w:i/>
          <w:sz w:val="21"/>
        </w:rPr>
        <w:t>v</w:t>
      </w:r>
      <w:r>
        <w:rPr>
          <w:sz w:val="21"/>
        </w:rPr>
        <w:t xml:space="preserve"> − 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sz w:val="21"/>
        </w:rPr>
        <w:t>图像斜率表示加速度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25" type="#_x0000_t75" alt="eqId7df34add44eade011cce173ffa915e6c" style="width:67.73pt;height:26.96pt" o:ole="">
            <v:imagedata r:id="rId226" o:title="eqId7df34add44eade011cce173ffa915e6c"/>
          </v:shape>
          <o:OLEObject Type="Embed" ProgID="Equation.DSMT4" ShapeID="_x0000_i1125" DrawAspect="Content" ObjectID="_101" r:id="rId227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对金属杆</w:t>
      </w:r>
      <w:r>
        <w:rPr>
          <w:rFonts w:ascii="Times New Roman" w:eastAsia="Times New Roman" w:hAnsi="Times New Roman" w:cs="Times New Roman"/>
          <w:i/>
          <w:sz w:val="21"/>
        </w:rPr>
        <w:t>PQ</w:t>
      </w:r>
      <w:r>
        <w:rPr>
          <w:sz w:val="21"/>
        </w:rPr>
        <w:t>进行受力分析，则由牛顿第二定律得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26" type="#_x0000_t75" alt="eqId9a2bc5d4fc09a2fd911a84225dcb5a84" style="width:60.69pt;height:12.51pt" o:ole="">
            <v:imagedata r:id="rId228" o:title="eqId9a2bc5d4fc09a2fd911a84225dcb5a84"/>
          </v:shape>
          <o:OLEObject Type="Embed" ProgID="Equation.DSMT4" ShapeID="_x0000_i1126" DrawAspect="Content" ObjectID="_102" r:id="rId229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27" type="#_x0000_t75" alt="eqId1e131cc1b3ff4a293f9448c9db1f3cf4" style="width:43.08pt;height:12.59pt" o:ole="">
            <v:imagedata r:id="rId230" o:title="eqId1e131cc1b3ff4a293f9448c9db1f3cf4"/>
          </v:shape>
          <o:OLEObject Type="Embed" ProgID="Equation.DSMT4" ShapeID="_x0000_i1127" DrawAspect="Content" ObjectID="_103" r:id="rId231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方向与运动方向相反。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（3）根据电荷量表达式可知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object>
          <v:shape id="_x0000_i1128" type="#_x0000_t75" alt="eqIdeaaebcaea8b263c39c3d972eb1dbb6fb" style="width:127.6pt;height:27.11pt" o:ole="">
            <v:imagedata r:id="rId232" o:title="eqIdeaaebcaea8b263c39c3d972eb1dbb6fb"/>
          </v:shape>
          <o:OLEObject Type="Embed" ProgID="Equation.DSMT4" ShapeID="_x0000_i1128" DrawAspect="Content" ObjectID="_104" r:id="rId233"/>
        </w:object>
      </w:r>
      <w:r>
        <w:rPr>
          <w:rFonts w:ascii="Times New Roman" w:eastAsia="Times New Roman" w:hAnsi="Times New Roman" w:cs="Times New Roman"/>
          <w:i/>
          <w:sz w:val="21"/>
        </w:rPr>
        <w:t>v</w:t>
      </w:r>
      <w:r>
        <w:rPr>
          <w:sz w:val="21"/>
        </w:rPr>
        <w:t xml:space="preserve"> − 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sz w:val="21"/>
        </w:rPr>
        <w:t>图像与横轴围成的面积表示位移大小，则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29" type="#_x0000_t75" alt="eqId3113546d809e208a13930c5b2021e27c" style="width:90.6pt;height:27.11pt" o:ole="">
            <v:imagedata r:id="rId234" o:title="eqId3113546d809e208a13930c5b2021e27c"/>
          </v:shape>
          <o:OLEObject Type="Embed" ProgID="Equation.DSMT4" ShapeID="_x0000_i1129" DrawAspect="Content" ObjectID="_105" r:id="rId235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30" type="#_x0000_t75" alt="eqId662513f160f6210b67255523f90c8005" style="width:39.58pt;height:14.25pt" o:ole="">
            <v:imagedata r:id="rId236" o:title="eqId662513f160f6210b67255523f90c8005"/>
          </v:shape>
          <o:OLEObject Type="Embed" ProgID="Equation.DSMT4" ShapeID="_x0000_i1130" DrawAspect="Content" ObjectID="_106" r:id="rId237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根据能量守恒定律可知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31" type="#_x0000_t75" alt="eqId07b1660ce869b2a47a50dd43833ad96e" style="width:68.61pt;height:27.05pt" o:ole="">
            <v:imagedata r:id="rId238" o:title="eqId07b1660ce869b2a47a50dd43833ad96e"/>
          </v:shape>
          <o:OLEObject Type="Embed" ProgID="Equation.DSMT4" ShapeID="_x0000_i1131" DrawAspect="Content" ObjectID="_107" r:id="rId239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32" type="#_x0000_t75" alt="eqId1fc00789e1e210103cc7ee1112c13d75" style="width:37.81pt;height:14.18pt" o:ole="">
            <v:imagedata r:id="rId240" o:title="eqId1fc00789e1e210103cc7ee1112c13d75"/>
          </v:shape>
          <o:OLEObject Type="Embed" ProgID="Equation.DSMT4" ShapeID="_x0000_i1132" DrawAspect="Content" ObjectID="_108" r:id="rId241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电阻</w:t>
      </w:r>
      <w:r>
        <w:rPr>
          <w:rFonts w:ascii="Times New Roman" w:eastAsia="Times New Roman" w:hAnsi="Times New Roman" w:cs="Times New Roman"/>
          <w:i/>
          <w:sz w:val="21"/>
        </w:rPr>
        <w:t>R</w:t>
      </w:r>
      <w:r>
        <w:rPr>
          <w:sz w:val="21"/>
        </w:rPr>
        <w:t>产生的焦耳热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33" type="#_x0000_t75" alt="eqIdf7fa26198f035814a14328ddd3bb887a" style="width:145.2pt;height:27.07pt" o:ole="">
            <v:imagedata r:id="rId242" o:title="eqIdf7fa26198f035814a14328ddd3bb887a"/>
          </v:shape>
          <o:OLEObject Type="Embed" ProgID="Equation.DSMT4" ShapeID="_x0000_i1133" DrawAspect="Content" ObjectID="_109" r:id="rId243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16．(1)</w:t>
      </w:r>
      <w:r>
        <w:object>
          <v:shape id="_x0000_i1134" type="#_x0000_t75" alt="eqId69d22e9443747568b49eac39e8f19f5a" style="width:32.56pt;height:12.91pt" o:ole="">
            <v:imagedata r:id="rId244" o:title="eqId69d22e9443747568b49eac39e8f19f5a"/>
          </v:shape>
          <o:OLEObject Type="Embed" ProgID="Equation.DSMT4" ShapeID="_x0000_i1134" DrawAspect="Content" ObjectID="_110" r:id="rId245"/>
        </w:object>
      </w:r>
      <w:r>
        <w:rPr>
          <w:sz w:val="21"/>
        </w:rPr>
        <w:t>，沿</w:t>
      </w:r>
      <w:r>
        <w:rPr>
          <w:rFonts w:ascii="Times New Roman" w:eastAsia="Times New Roman" w:hAnsi="Times New Roman" w:cs="Times New Roman"/>
          <w:i/>
          <w:sz w:val="21"/>
        </w:rPr>
        <w:t>z</w:t>
      </w:r>
      <w:r>
        <w:rPr>
          <w:sz w:val="21"/>
        </w:rPr>
        <w:t>轴正方向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  <w:r>
        <w:object>
          <v:shape id="_x0000_i1135" type="#_x0000_t75" alt="eqIdebb87eb950c1c26f9d807460cdc1c3f3" style="width:41.36pt;height:29.1pt" o:ole="">
            <v:imagedata r:id="rId246" o:title="eqIdebb87eb950c1c26f9d807460cdc1c3f3"/>
          </v:shape>
          <o:OLEObject Type="Embed" ProgID="Equation.DSMT4" ShapeID="_x0000_i1135" DrawAspect="Content" ObjectID="_111" r:id="rId247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</w:t>
      </w:r>
      <w:r>
        <w:object>
          <v:shape id="_x0000_i1136" type="#_x0000_t75" alt="eqId0ced215a48f60fc4218a1787c207bf0e" style="width:100.28pt;height:33.65pt" o:ole="">
            <v:imagedata r:id="rId248" o:title="eqId0ced215a48f60fc4218a1787c207bf0e"/>
          </v:shape>
          <o:OLEObject Type="Embed" ProgID="Equation.DSMT4" ShapeID="_x0000_i1136" DrawAspect="Content" ObjectID="_112" r:id="rId249"/>
        </w:object>
      </w:r>
      <w:r>
        <w:rPr>
          <w:sz w:val="21"/>
        </w:rPr>
        <w:t>，</w:t>
      </w:r>
      <w:r>
        <w:object>
          <v:shape id="_x0000_i1137" type="#_x0000_t75" alt="eqId76e33337c24555733960503522dea206" style="width:58.05pt;height:27.05pt" o:ole="">
            <v:imagedata r:id="rId250" o:title="eqId76e33337c24555733960503522dea206"/>
          </v:shape>
          <o:OLEObject Type="Embed" ProgID="Equation.DSMT4" ShapeID="_x0000_i1137" DrawAspect="Content" ObjectID="_113" r:id="rId251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【详解】（1）由左手定则可知，带电粒子所受洛伦兹力沿</w:t>
      </w:r>
      <w:r>
        <w:rPr>
          <w:rFonts w:ascii="Times New Roman" w:eastAsia="Times New Roman" w:hAnsi="Times New Roman" w:cs="Times New Roman"/>
          <w:i/>
          <w:sz w:val="21"/>
        </w:rPr>
        <w:t>z</w:t>
      </w:r>
      <w:r>
        <w:rPr>
          <w:sz w:val="21"/>
        </w:rPr>
        <w:t>轴负方向，则有平衡条件可知，电场力沿</w:t>
      </w:r>
      <w:r>
        <w:rPr>
          <w:rFonts w:ascii="Times New Roman" w:eastAsia="Times New Roman" w:hAnsi="Times New Roman" w:cs="Times New Roman"/>
          <w:i/>
          <w:sz w:val="21"/>
        </w:rPr>
        <w:t>z</w:t>
      </w:r>
      <w:r>
        <w:rPr>
          <w:sz w:val="21"/>
        </w:rPr>
        <w:t>轴正方向，即电场强度沿</w:t>
      </w:r>
      <w:r>
        <w:rPr>
          <w:rFonts w:ascii="Times New Roman" w:eastAsia="Times New Roman" w:hAnsi="Times New Roman" w:cs="Times New Roman"/>
          <w:i/>
          <w:sz w:val="21"/>
        </w:rPr>
        <w:t>z</w:t>
      </w:r>
      <w:r>
        <w:rPr>
          <w:sz w:val="21"/>
        </w:rPr>
        <w:t>轴正方向，且有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38" type="#_x0000_t75" alt="eqIdaeb286601b0a8613c9e9621e156e9b16" style="width:57.2pt;height:13.81pt" o:ole="">
            <v:imagedata r:id="rId252" o:title="eqIdaeb286601b0a8613c9e9621e156e9b16"/>
          </v:shape>
          <o:OLEObject Type="Embed" ProgID="Equation.DSMT4" ShapeID="_x0000_i1138" DrawAspect="Content" ObjectID="_114" r:id="rId253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39" type="#_x0000_t75" alt="eqId69d22e9443747568b49eac39e8f19f5a" style="width:32.56pt;height:12.91pt" o:ole="">
            <v:imagedata r:id="rId244" o:title="eqId69d22e9443747568b49eac39e8f19f5a"/>
          </v:shape>
          <o:OLEObject Type="Embed" ProgID="Equation.DSMT4" ShapeID="_x0000_i1139" DrawAspect="Content" ObjectID="_115" r:id="rId254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方向沿</w:t>
      </w:r>
      <w:r>
        <w:rPr>
          <w:rFonts w:ascii="Times New Roman" w:eastAsia="Times New Roman" w:hAnsi="Times New Roman" w:cs="Times New Roman"/>
          <w:i/>
          <w:sz w:val="21"/>
        </w:rPr>
        <w:t>z</w:t>
      </w:r>
      <w:r>
        <w:rPr>
          <w:sz w:val="21"/>
        </w:rPr>
        <w:t>轴正方向；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（2）粒子运动的轨迹如图所示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762125" cy="1457325"/>
            <wp:docPr id="1667912521" name="" descr="@@@d5d514f2-6ed6-473b-a11c-f34d207ec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912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由几何关系，有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40" type="#_x0000_t75" alt="eqIdd49f492d9984eed1b6740a18ed983e57" style="width:92.4pt;height:16.8pt" o:ole="">
            <v:imagedata r:id="rId256" o:title="eqIdd49f492d9984eed1b6740a18ed983e57"/>
          </v:shape>
          <o:OLEObject Type="Embed" ProgID="Equation.DSMT4" ShapeID="_x0000_i1140" DrawAspect="Content" ObjectID="_116" r:id="rId257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解得粒子运动的半径为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i/>
          <w:sz w:val="21"/>
        </w:rPr>
        <w:t>r</w:t>
      </w:r>
      <w:r>
        <w:rPr>
          <w:sz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</w:rPr>
        <w:t>=</w:t>
      </w:r>
      <w:r>
        <w:rPr>
          <w:sz w:val="21"/>
        </w:rPr>
        <w:t xml:space="preserve"> 2</w:t>
      </w:r>
      <w:r>
        <w:rPr>
          <w:rFonts w:ascii="Times New Roman" w:eastAsia="Times New Roman" w:hAnsi="Times New Roman" w:cs="Times New Roman"/>
          <w:i/>
          <w:sz w:val="21"/>
        </w:rPr>
        <w:t>a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由牛顿第二定律，有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41" type="#_x0000_t75" alt="eqIdb4e6a9c33e357b90b524ff610f826e02" style="width:52.78pt;height:29.03pt" o:ole="">
            <v:imagedata r:id="rId258" o:title="eqIdb4e6a9c33e357b90b524ff610f826e02"/>
          </v:shape>
          <o:OLEObject Type="Embed" ProgID="Equation.DSMT4" ShapeID="_x0000_i1141" DrawAspect="Content" ObjectID="_117" r:id="rId259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42" type="#_x0000_t75" alt="eqIdebb87eb950c1c26f9d807460cdc1c3f3" style="width:41.36pt;height:29.1pt" o:ole="">
            <v:imagedata r:id="rId246" o:title="eqIdebb87eb950c1c26f9d807460cdc1c3f3"/>
          </v:shape>
          <o:OLEObject Type="Embed" ProgID="Equation.DSMT4" ShapeID="_x0000_i1142" DrawAspect="Content" ObjectID="_118" r:id="rId260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（3）由题意，电场力的一个分力沿</w:t>
      </w:r>
      <w:r>
        <w:rPr>
          <w:rFonts w:ascii="Times New Roman" w:eastAsia="Times New Roman" w:hAnsi="Times New Roman" w:cs="Times New Roman"/>
          <w:i/>
          <w:sz w:val="21"/>
        </w:rPr>
        <w:t>z</w:t>
      </w:r>
      <w:r>
        <w:rPr>
          <w:sz w:val="21"/>
        </w:rPr>
        <w:t>轴正方向平衡洛伦兹力，另一个分力沿</w:t>
      </w:r>
      <w:r>
        <w:rPr>
          <w:rFonts w:ascii="Times New Roman" w:eastAsia="Times New Roman" w:hAnsi="Times New Roman" w:cs="Times New Roman"/>
          <w:i/>
          <w:sz w:val="21"/>
        </w:rPr>
        <w:t>y</w:t>
      </w:r>
      <w:r>
        <w:rPr>
          <w:sz w:val="21"/>
        </w:rPr>
        <w:t>轴正方向提供类平抛运动加速度，如图所示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676400" cy="1343025"/>
            <wp:docPr id="1140892236" name="" descr="@@@cadfb19c-d1e9-4f22-bea1-49e6d324f1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892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则由平衡条件，有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i/>
          <w:sz w:val="21"/>
        </w:rPr>
        <w:t>qE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1"/>
        </w:rPr>
        <w:t>=</w:t>
      </w:r>
      <w:r>
        <w:rPr>
          <w:sz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</w:rPr>
        <w:t>qvB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曲平抛运动规律，有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43" type="#_x0000_t75" alt="eqIddfe3531d28d0716011816a4e1c4997fe" style="width:39.58pt;height:15.83pt" o:ole="">
            <v:imagedata r:id="rId262" o:title="eqIddfe3531d28d0716011816a4e1c4997fe"/>
          </v:shape>
          <o:OLEObject Type="Embed" ProgID="Equation.DSMT4" ShapeID="_x0000_i1143" DrawAspect="Content" ObjectID="_119" r:id="rId263"/>
        </w:objec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44" type="#_x0000_t75" alt="eqIdb9b311d72742f17aeddd54aeffe12711" style="width:43.1pt;height:27.41pt" o:ole="">
            <v:imagedata r:id="rId264" o:title="eqIdb9b311d72742f17aeddd54aeffe12711"/>
          </v:shape>
          <o:OLEObject Type="Embed" ProgID="Equation.DSMT4" ShapeID="_x0000_i1144" DrawAspect="Content" ObjectID="_120" r:id="rId265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其中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45" type="#_x0000_t75" alt="eqId3e14c8763f973e883df80c84a0de91ad" style="width:40.46pt;height:27.3pt" o:ole="">
            <v:imagedata r:id="rId266" o:title="eqId3e14c8763f973e883df80c84a0de91ad"/>
          </v:shape>
          <o:OLEObject Type="Embed" ProgID="Equation.DSMT4" ShapeID="_x0000_i1145" DrawAspect="Content" ObjectID="_121" r:id="rId267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46" type="#_x0000_t75" alt="eqId06cdb353defda615d9989b9e637d8dc5" style="width:35.2pt;height:16.14pt" o:ole="">
            <v:imagedata r:id="rId268" o:title="eqId06cdb353defda615d9989b9e637d8dc5"/>
          </v:shape>
          <o:OLEObject Type="Embed" ProgID="Equation.DSMT4" ShapeID="_x0000_i1146" DrawAspect="Content" ObjectID="_122" r:id="rId269"/>
        </w:objec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47" type="#_x0000_t75" alt="eqIdc58c35f2ae1ca4e5aad836b2aac7c07f" style="width:49.26pt;height:30.87pt" o:ole="">
            <v:imagedata r:id="rId270" o:title="eqIdc58c35f2ae1ca4e5aad836b2aac7c07f"/>
          </v:shape>
          <o:OLEObject Type="Embed" ProgID="Equation.DSMT4" ShapeID="_x0000_i1147" DrawAspect="Content" ObjectID="_123" r:id="rId271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则合场强为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48" type="#_x0000_t75" alt="eqId143d7b1c4c9a993e7c6154dfbf082253" style="width:152.24pt;height:33.61pt" o:ole="">
            <v:imagedata r:id="rId272" o:title="eqId143d7b1c4c9a993e7c6154dfbf082253"/>
          </v:shape>
          <o:OLEObject Type="Embed" ProgID="Equation.DSMT4" ShapeID="_x0000_i1148" DrawAspect="Content" ObjectID="_124" r:id="rId273"/>
        </w:objec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49" type="#_x0000_t75" alt="eqIdb9125c9c44f51c121964459474599c59" style="width:81.8pt;height:29.69pt" o:ole="">
            <v:imagedata r:id="rId274" o:title="eqIdb9125c9c44f51c121964459474599c59"/>
          </v:shape>
          <o:OLEObject Type="Embed" ProgID="Equation.DSMT4" ShapeID="_x0000_i1149" DrawAspect="Content" ObjectID="_125" r:id="rId275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sectPr>
      <w:headerReference w:type="even" r:id="rId276"/>
      <w:headerReference w:type="default" r:id="rId277"/>
      <w:footerReference w:type="even" r:id="rId278"/>
      <w:footerReference w:type="default" r:id="rId279"/>
      <w:pgSz w:w="11907" w:h="16839" w:code="9"/>
      <w:pgMar w:top="1440" w:right="1800" w:bottom="1440" w:left="1800" w:header="851" w:footer="425" w:gutter="0"/>
      <w:pgNumType w:start="1"/>
      <w:cols w:num="1"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rPr>
        <w:noProof/>
      </w:rP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rPr>
        <w:noProof/>
      </w:rPr>
      <w:instrText>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rPr>
        <w:noProof/>
      </w:rP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rPr>
        <w:noProof/>
      </w:rP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rPr>
        <w:noProof/>
      </w:rPr>
      <w:instrText>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rPr>
        <w:noProof/>
      </w:rP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 w:rsidR="00FA429B">
      <w:rPr>
        <w:noProof/>
      </w:rPr>
      <w:instrText>1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FA429B">
      <w:rPr>
        <w:noProof/>
      </w:rPr>
      <w:t>1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 w:rsidR="00FA429B">
      <w:rPr>
        <w:noProof/>
      </w:rPr>
      <w:instrText>2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FA429B">
      <w:rPr>
        <w:noProof/>
      </w:rPr>
      <w:t>2</w:t>
    </w:r>
    <w:r w:rsidR="00B47A88"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 w:rsidR="00FA429B">
      <w:rPr>
        <w:noProof/>
      </w:rPr>
      <w:instrText>1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FA429B">
      <w:rPr>
        <w:noProof/>
      </w:rPr>
      <w:t>1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 w:rsidR="00FA429B">
      <w:rPr>
        <w:noProof/>
      </w:rPr>
      <w:instrText>2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FA429B">
      <w:rPr>
        <w:noProof/>
      </w:rPr>
      <w:t>2</w:t>
    </w:r>
    <w:r w:rsidR="00B47A88"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E46D8"/>
    <w:rsid w:val="00537201"/>
    <w:rsid w:val="0064153B"/>
    <w:rsid w:val="006A4C40"/>
    <w:rsid w:val="006B16C5"/>
    <w:rsid w:val="00776133"/>
    <w:rsid w:val="00811C76"/>
    <w:rsid w:val="00855687"/>
    <w:rsid w:val="008C07DE"/>
    <w:rsid w:val="009E611B"/>
    <w:rsid w:val="00A30CCE"/>
    <w:rsid w:val="00AC3E9C"/>
    <w:rsid w:val="00BC2225"/>
    <w:rsid w:val="00BC4F14"/>
    <w:rsid w:val="00BC62FB"/>
    <w:rsid w:val="00BF535F"/>
    <w:rsid w:val="00C806B0"/>
    <w:rsid w:val="00E476EE"/>
    <w:rsid w:val="00EF035E"/>
    <w:rsid w:val="00F16B29"/>
    <w:rsid w:val="00FA429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22DA7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DefaultParagraphFont"/>
    <w:link w:val="Header"/>
    <w:uiPriority w:val="99"/>
    <w:rsid w:val="00776133"/>
    <w:rPr>
      <w:sz w:val="18"/>
      <w:szCs w:val="18"/>
    </w:rPr>
  </w:style>
  <w:style w:type="paragraph" w:styleId="Footer">
    <w:name w:val="footer"/>
    <w:basedOn w:val="Normal"/>
    <w:link w:val="Char0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image" Target="media/image61.wmf" /><Relationship Id="rId101" Type="http://schemas.openxmlformats.org/officeDocument/2006/relationships/oleObject" Target="embeddings/oleObject36.bin" /><Relationship Id="rId102" Type="http://schemas.openxmlformats.org/officeDocument/2006/relationships/oleObject" Target="embeddings/oleObject37.bin" /><Relationship Id="rId103" Type="http://schemas.openxmlformats.org/officeDocument/2006/relationships/footer" Target="footer1.xml" /><Relationship Id="rId104" Type="http://schemas.openxmlformats.org/officeDocument/2006/relationships/footer" Target="footer2.xml" /><Relationship Id="rId105" Type="http://schemas.openxmlformats.org/officeDocument/2006/relationships/oleObject" Target="embeddings/oleObject38.bin" /><Relationship Id="rId106" Type="http://schemas.openxmlformats.org/officeDocument/2006/relationships/oleObject" Target="embeddings/oleObject39.bin" /><Relationship Id="rId107" Type="http://schemas.openxmlformats.org/officeDocument/2006/relationships/oleObject" Target="embeddings/oleObject40.bin" /><Relationship Id="rId108" Type="http://schemas.openxmlformats.org/officeDocument/2006/relationships/image" Target="media/image62.wmf" /><Relationship Id="rId109" Type="http://schemas.openxmlformats.org/officeDocument/2006/relationships/oleObject" Target="embeddings/oleObject41.bin" /><Relationship Id="rId11" Type="http://schemas.openxmlformats.org/officeDocument/2006/relationships/image" Target="media/image7.wmf" /><Relationship Id="rId110" Type="http://schemas.openxmlformats.org/officeDocument/2006/relationships/image" Target="media/image63.wmf" /><Relationship Id="rId111" Type="http://schemas.openxmlformats.org/officeDocument/2006/relationships/oleObject" Target="embeddings/oleObject42.bin" /><Relationship Id="rId112" Type="http://schemas.openxmlformats.org/officeDocument/2006/relationships/image" Target="media/image64.wmf" /><Relationship Id="rId113" Type="http://schemas.openxmlformats.org/officeDocument/2006/relationships/oleObject" Target="embeddings/oleObject43.bin" /><Relationship Id="rId114" Type="http://schemas.openxmlformats.org/officeDocument/2006/relationships/image" Target="media/image65.wmf" /><Relationship Id="rId115" Type="http://schemas.openxmlformats.org/officeDocument/2006/relationships/oleObject" Target="embeddings/oleObject44.bin" /><Relationship Id="rId116" Type="http://schemas.openxmlformats.org/officeDocument/2006/relationships/oleObject" Target="embeddings/oleObject45.bin" /><Relationship Id="rId117" Type="http://schemas.openxmlformats.org/officeDocument/2006/relationships/image" Target="media/image66.wmf" /><Relationship Id="rId118" Type="http://schemas.openxmlformats.org/officeDocument/2006/relationships/oleObject" Target="embeddings/oleObject46.bin" /><Relationship Id="rId119" Type="http://schemas.openxmlformats.org/officeDocument/2006/relationships/oleObject" Target="embeddings/oleObject47.bin" /><Relationship Id="rId12" Type="http://schemas.openxmlformats.org/officeDocument/2006/relationships/oleObject" Target="embeddings/oleObject1.bin" /><Relationship Id="rId120" Type="http://schemas.openxmlformats.org/officeDocument/2006/relationships/image" Target="media/image67.png" /><Relationship Id="rId121" Type="http://schemas.openxmlformats.org/officeDocument/2006/relationships/image" Target="media/image68.wmf" /><Relationship Id="rId122" Type="http://schemas.openxmlformats.org/officeDocument/2006/relationships/oleObject" Target="embeddings/oleObject48.bin" /><Relationship Id="rId123" Type="http://schemas.openxmlformats.org/officeDocument/2006/relationships/image" Target="media/image69.wmf" /><Relationship Id="rId124" Type="http://schemas.openxmlformats.org/officeDocument/2006/relationships/oleObject" Target="embeddings/oleObject49.bin" /><Relationship Id="rId125" Type="http://schemas.openxmlformats.org/officeDocument/2006/relationships/image" Target="media/image70.wmf" /><Relationship Id="rId126" Type="http://schemas.openxmlformats.org/officeDocument/2006/relationships/oleObject" Target="embeddings/oleObject50.bin" /><Relationship Id="rId127" Type="http://schemas.openxmlformats.org/officeDocument/2006/relationships/image" Target="media/image71.wmf" /><Relationship Id="rId128" Type="http://schemas.openxmlformats.org/officeDocument/2006/relationships/oleObject" Target="embeddings/oleObject51.bin" /><Relationship Id="rId129" Type="http://schemas.openxmlformats.org/officeDocument/2006/relationships/image" Target="media/image72.wmf" /><Relationship Id="rId13" Type="http://schemas.openxmlformats.org/officeDocument/2006/relationships/image" Target="media/image8.wmf" /><Relationship Id="rId130" Type="http://schemas.openxmlformats.org/officeDocument/2006/relationships/oleObject" Target="embeddings/oleObject52.bin" /><Relationship Id="rId131" Type="http://schemas.openxmlformats.org/officeDocument/2006/relationships/image" Target="media/image73.wmf" /><Relationship Id="rId132" Type="http://schemas.openxmlformats.org/officeDocument/2006/relationships/oleObject" Target="embeddings/oleObject53.bin" /><Relationship Id="rId133" Type="http://schemas.openxmlformats.org/officeDocument/2006/relationships/image" Target="media/image74.wmf" /><Relationship Id="rId134" Type="http://schemas.openxmlformats.org/officeDocument/2006/relationships/oleObject" Target="embeddings/oleObject54.bin" /><Relationship Id="rId135" Type="http://schemas.openxmlformats.org/officeDocument/2006/relationships/image" Target="media/image75.wmf" /><Relationship Id="rId136" Type="http://schemas.openxmlformats.org/officeDocument/2006/relationships/oleObject" Target="embeddings/oleObject55.bin" /><Relationship Id="rId137" Type="http://schemas.openxmlformats.org/officeDocument/2006/relationships/oleObject" Target="embeddings/oleObject56.bin" /><Relationship Id="rId138" Type="http://schemas.openxmlformats.org/officeDocument/2006/relationships/image" Target="media/image76.wmf" /><Relationship Id="rId139" Type="http://schemas.openxmlformats.org/officeDocument/2006/relationships/oleObject" Target="embeddings/oleObject57.bin" /><Relationship Id="rId14" Type="http://schemas.openxmlformats.org/officeDocument/2006/relationships/oleObject" Target="embeddings/oleObject2.bin" /><Relationship Id="rId140" Type="http://schemas.openxmlformats.org/officeDocument/2006/relationships/oleObject" Target="embeddings/oleObject58.bin" /><Relationship Id="rId141" Type="http://schemas.openxmlformats.org/officeDocument/2006/relationships/image" Target="media/image77.png" /><Relationship Id="rId142" Type="http://schemas.openxmlformats.org/officeDocument/2006/relationships/image" Target="media/image78.wmf" /><Relationship Id="rId143" Type="http://schemas.openxmlformats.org/officeDocument/2006/relationships/oleObject" Target="embeddings/oleObject59.bin" /><Relationship Id="rId144" Type="http://schemas.openxmlformats.org/officeDocument/2006/relationships/image" Target="media/image79.wmf" /><Relationship Id="rId145" Type="http://schemas.openxmlformats.org/officeDocument/2006/relationships/oleObject" Target="embeddings/oleObject60.bin" /><Relationship Id="rId146" Type="http://schemas.openxmlformats.org/officeDocument/2006/relationships/image" Target="media/image80.wmf" /><Relationship Id="rId147" Type="http://schemas.openxmlformats.org/officeDocument/2006/relationships/oleObject" Target="embeddings/oleObject61.bin" /><Relationship Id="rId148" Type="http://schemas.openxmlformats.org/officeDocument/2006/relationships/image" Target="media/image81.wmf" /><Relationship Id="rId149" Type="http://schemas.openxmlformats.org/officeDocument/2006/relationships/oleObject" Target="embeddings/oleObject62.bin" /><Relationship Id="rId15" Type="http://schemas.openxmlformats.org/officeDocument/2006/relationships/image" Target="media/image9.wmf" /><Relationship Id="rId150" Type="http://schemas.openxmlformats.org/officeDocument/2006/relationships/image" Target="media/image82.wmf" /><Relationship Id="rId151" Type="http://schemas.openxmlformats.org/officeDocument/2006/relationships/oleObject" Target="embeddings/oleObject63.bin" /><Relationship Id="rId152" Type="http://schemas.openxmlformats.org/officeDocument/2006/relationships/image" Target="media/image83.wmf" /><Relationship Id="rId153" Type="http://schemas.openxmlformats.org/officeDocument/2006/relationships/oleObject" Target="embeddings/oleObject64.bin" /><Relationship Id="rId154" Type="http://schemas.openxmlformats.org/officeDocument/2006/relationships/image" Target="media/image84.wmf" /><Relationship Id="rId155" Type="http://schemas.openxmlformats.org/officeDocument/2006/relationships/oleObject" Target="embeddings/oleObject65.bin" /><Relationship Id="rId156" Type="http://schemas.openxmlformats.org/officeDocument/2006/relationships/image" Target="media/image85.wmf" /><Relationship Id="rId157" Type="http://schemas.openxmlformats.org/officeDocument/2006/relationships/oleObject" Target="embeddings/oleObject66.bin" /><Relationship Id="rId158" Type="http://schemas.openxmlformats.org/officeDocument/2006/relationships/image" Target="media/image86.wmf" /><Relationship Id="rId159" Type="http://schemas.openxmlformats.org/officeDocument/2006/relationships/oleObject" Target="embeddings/oleObject67.bin" /><Relationship Id="rId16" Type="http://schemas.openxmlformats.org/officeDocument/2006/relationships/oleObject" Target="embeddings/oleObject3.bin" /><Relationship Id="rId160" Type="http://schemas.openxmlformats.org/officeDocument/2006/relationships/image" Target="media/image87.wmf" /><Relationship Id="rId161" Type="http://schemas.openxmlformats.org/officeDocument/2006/relationships/oleObject" Target="embeddings/oleObject68.bin" /><Relationship Id="rId162" Type="http://schemas.openxmlformats.org/officeDocument/2006/relationships/image" Target="media/image88.wmf" /><Relationship Id="rId163" Type="http://schemas.openxmlformats.org/officeDocument/2006/relationships/oleObject" Target="embeddings/oleObject69.bin" /><Relationship Id="rId164" Type="http://schemas.openxmlformats.org/officeDocument/2006/relationships/image" Target="media/image89.wmf" /><Relationship Id="rId165" Type="http://schemas.openxmlformats.org/officeDocument/2006/relationships/oleObject" Target="embeddings/oleObject70.bin" /><Relationship Id="rId166" Type="http://schemas.openxmlformats.org/officeDocument/2006/relationships/image" Target="media/image90.wmf" /><Relationship Id="rId167" Type="http://schemas.openxmlformats.org/officeDocument/2006/relationships/oleObject" Target="embeddings/oleObject71.bin" /><Relationship Id="rId168" Type="http://schemas.openxmlformats.org/officeDocument/2006/relationships/image" Target="media/image91.png" /><Relationship Id="rId169" Type="http://schemas.openxmlformats.org/officeDocument/2006/relationships/image" Target="media/image92.wmf" /><Relationship Id="rId17" Type="http://schemas.openxmlformats.org/officeDocument/2006/relationships/image" Target="media/image10.wmf" /><Relationship Id="rId170" Type="http://schemas.openxmlformats.org/officeDocument/2006/relationships/oleObject" Target="embeddings/oleObject72.bin" /><Relationship Id="rId171" Type="http://schemas.openxmlformats.org/officeDocument/2006/relationships/image" Target="media/image93.wmf" /><Relationship Id="rId172" Type="http://schemas.openxmlformats.org/officeDocument/2006/relationships/oleObject" Target="embeddings/oleObject73.bin" /><Relationship Id="rId173" Type="http://schemas.openxmlformats.org/officeDocument/2006/relationships/image" Target="media/image94.wmf" /><Relationship Id="rId174" Type="http://schemas.openxmlformats.org/officeDocument/2006/relationships/oleObject" Target="embeddings/oleObject74.bin" /><Relationship Id="rId175" Type="http://schemas.openxmlformats.org/officeDocument/2006/relationships/image" Target="media/image95.wmf" /><Relationship Id="rId176" Type="http://schemas.openxmlformats.org/officeDocument/2006/relationships/oleObject" Target="embeddings/oleObject75.bin" /><Relationship Id="rId177" Type="http://schemas.openxmlformats.org/officeDocument/2006/relationships/image" Target="media/image96.wmf" /><Relationship Id="rId178" Type="http://schemas.openxmlformats.org/officeDocument/2006/relationships/oleObject" Target="embeddings/oleObject76.bin" /><Relationship Id="rId179" Type="http://schemas.openxmlformats.org/officeDocument/2006/relationships/image" Target="media/image97.wmf" /><Relationship Id="rId18" Type="http://schemas.openxmlformats.org/officeDocument/2006/relationships/oleObject" Target="embeddings/oleObject4.bin" /><Relationship Id="rId180" Type="http://schemas.openxmlformats.org/officeDocument/2006/relationships/oleObject" Target="embeddings/oleObject77.bin" /><Relationship Id="rId181" Type="http://schemas.openxmlformats.org/officeDocument/2006/relationships/image" Target="media/image98.wmf" /><Relationship Id="rId182" Type="http://schemas.openxmlformats.org/officeDocument/2006/relationships/oleObject" Target="embeddings/oleObject78.bin" /><Relationship Id="rId183" Type="http://schemas.openxmlformats.org/officeDocument/2006/relationships/oleObject" Target="embeddings/oleObject79.bin" /><Relationship Id="rId184" Type="http://schemas.openxmlformats.org/officeDocument/2006/relationships/image" Target="media/image99.wmf" /><Relationship Id="rId185" Type="http://schemas.openxmlformats.org/officeDocument/2006/relationships/oleObject" Target="embeddings/oleObject80.bin" /><Relationship Id="rId186" Type="http://schemas.openxmlformats.org/officeDocument/2006/relationships/image" Target="media/image100.wmf" /><Relationship Id="rId187" Type="http://schemas.openxmlformats.org/officeDocument/2006/relationships/oleObject" Target="embeddings/oleObject81.bin" /><Relationship Id="rId188" Type="http://schemas.openxmlformats.org/officeDocument/2006/relationships/image" Target="media/image101.wmf" /><Relationship Id="rId189" Type="http://schemas.openxmlformats.org/officeDocument/2006/relationships/oleObject" Target="embeddings/oleObject82.bin" /><Relationship Id="rId19" Type="http://schemas.openxmlformats.org/officeDocument/2006/relationships/oleObject" Target="embeddings/oleObject5.bin" /><Relationship Id="rId190" Type="http://schemas.openxmlformats.org/officeDocument/2006/relationships/image" Target="media/image102.wmf" /><Relationship Id="rId191" Type="http://schemas.openxmlformats.org/officeDocument/2006/relationships/oleObject" Target="embeddings/oleObject83.bin" /><Relationship Id="rId192" Type="http://schemas.openxmlformats.org/officeDocument/2006/relationships/image" Target="media/image103.wmf" /><Relationship Id="rId193" Type="http://schemas.openxmlformats.org/officeDocument/2006/relationships/oleObject" Target="embeddings/oleObject84.bin" /><Relationship Id="rId194" Type="http://schemas.openxmlformats.org/officeDocument/2006/relationships/image" Target="media/image104.wmf" /><Relationship Id="rId195" Type="http://schemas.openxmlformats.org/officeDocument/2006/relationships/oleObject" Target="embeddings/oleObject85.bin" /><Relationship Id="rId196" Type="http://schemas.openxmlformats.org/officeDocument/2006/relationships/image" Target="media/image105.wmf" /><Relationship Id="rId197" Type="http://schemas.openxmlformats.org/officeDocument/2006/relationships/oleObject" Target="embeddings/oleObject86.bin" /><Relationship Id="rId198" Type="http://schemas.openxmlformats.org/officeDocument/2006/relationships/image" Target="media/image106.wmf" /><Relationship Id="rId199" Type="http://schemas.openxmlformats.org/officeDocument/2006/relationships/oleObject" Target="embeddings/oleObject87.bin" /><Relationship Id="rId2" Type="http://schemas.openxmlformats.org/officeDocument/2006/relationships/webSettings" Target="webSettings.xml" /><Relationship Id="rId20" Type="http://schemas.openxmlformats.org/officeDocument/2006/relationships/image" Target="media/image11.wmf" /><Relationship Id="rId200" Type="http://schemas.openxmlformats.org/officeDocument/2006/relationships/image" Target="media/image107.wmf" /><Relationship Id="rId201" Type="http://schemas.openxmlformats.org/officeDocument/2006/relationships/oleObject" Target="embeddings/oleObject88.bin" /><Relationship Id="rId202" Type="http://schemas.openxmlformats.org/officeDocument/2006/relationships/image" Target="media/image108.wmf" /><Relationship Id="rId203" Type="http://schemas.openxmlformats.org/officeDocument/2006/relationships/oleObject" Target="embeddings/oleObject89.bin" /><Relationship Id="rId204" Type="http://schemas.openxmlformats.org/officeDocument/2006/relationships/image" Target="media/image109.wmf" /><Relationship Id="rId205" Type="http://schemas.openxmlformats.org/officeDocument/2006/relationships/oleObject" Target="embeddings/oleObject90.bin" /><Relationship Id="rId206" Type="http://schemas.openxmlformats.org/officeDocument/2006/relationships/image" Target="media/image110.wmf" /><Relationship Id="rId207" Type="http://schemas.openxmlformats.org/officeDocument/2006/relationships/oleObject" Target="embeddings/oleObject91.bin" /><Relationship Id="rId208" Type="http://schemas.openxmlformats.org/officeDocument/2006/relationships/image" Target="media/image111.wmf" /><Relationship Id="rId209" Type="http://schemas.openxmlformats.org/officeDocument/2006/relationships/oleObject" Target="embeddings/oleObject92.bin" /><Relationship Id="rId21" Type="http://schemas.openxmlformats.org/officeDocument/2006/relationships/oleObject" Target="embeddings/oleObject6.bin" /><Relationship Id="rId210" Type="http://schemas.openxmlformats.org/officeDocument/2006/relationships/image" Target="media/image112.wmf" /><Relationship Id="rId211" Type="http://schemas.openxmlformats.org/officeDocument/2006/relationships/oleObject" Target="embeddings/oleObject93.bin" /><Relationship Id="rId212" Type="http://schemas.openxmlformats.org/officeDocument/2006/relationships/image" Target="media/image113.wmf" /><Relationship Id="rId213" Type="http://schemas.openxmlformats.org/officeDocument/2006/relationships/oleObject" Target="embeddings/oleObject94.bin" /><Relationship Id="rId214" Type="http://schemas.openxmlformats.org/officeDocument/2006/relationships/image" Target="media/image114.wmf" /><Relationship Id="rId215" Type="http://schemas.openxmlformats.org/officeDocument/2006/relationships/oleObject" Target="embeddings/oleObject95.bin" /><Relationship Id="rId216" Type="http://schemas.openxmlformats.org/officeDocument/2006/relationships/image" Target="media/image115.wmf" /><Relationship Id="rId217" Type="http://schemas.openxmlformats.org/officeDocument/2006/relationships/oleObject" Target="embeddings/oleObject96.bin" /><Relationship Id="rId218" Type="http://schemas.openxmlformats.org/officeDocument/2006/relationships/image" Target="media/image116.wmf" /><Relationship Id="rId219" Type="http://schemas.openxmlformats.org/officeDocument/2006/relationships/oleObject" Target="embeddings/oleObject97.bin" /><Relationship Id="rId22" Type="http://schemas.openxmlformats.org/officeDocument/2006/relationships/image" Target="media/image12.wmf" /><Relationship Id="rId220" Type="http://schemas.openxmlformats.org/officeDocument/2006/relationships/image" Target="media/image117.wmf" /><Relationship Id="rId221" Type="http://schemas.openxmlformats.org/officeDocument/2006/relationships/oleObject" Target="embeddings/oleObject98.bin" /><Relationship Id="rId222" Type="http://schemas.openxmlformats.org/officeDocument/2006/relationships/image" Target="media/image118.wmf" /><Relationship Id="rId223" Type="http://schemas.openxmlformats.org/officeDocument/2006/relationships/oleObject" Target="embeddings/oleObject99.bin" /><Relationship Id="rId224" Type="http://schemas.openxmlformats.org/officeDocument/2006/relationships/image" Target="media/image119.wmf" /><Relationship Id="rId225" Type="http://schemas.openxmlformats.org/officeDocument/2006/relationships/oleObject" Target="embeddings/oleObject100.bin" /><Relationship Id="rId226" Type="http://schemas.openxmlformats.org/officeDocument/2006/relationships/image" Target="media/image120.wmf" /><Relationship Id="rId227" Type="http://schemas.openxmlformats.org/officeDocument/2006/relationships/oleObject" Target="embeddings/oleObject101.bin" /><Relationship Id="rId228" Type="http://schemas.openxmlformats.org/officeDocument/2006/relationships/image" Target="media/image121.wmf" /><Relationship Id="rId229" Type="http://schemas.openxmlformats.org/officeDocument/2006/relationships/oleObject" Target="embeddings/oleObject102.bin" /><Relationship Id="rId23" Type="http://schemas.openxmlformats.org/officeDocument/2006/relationships/oleObject" Target="embeddings/oleObject7.bin" /><Relationship Id="rId230" Type="http://schemas.openxmlformats.org/officeDocument/2006/relationships/image" Target="media/image122.wmf" /><Relationship Id="rId231" Type="http://schemas.openxmlformats.org/officeDocument/2006/relationships/oleObject" Target="embeddings/oleObject103.bin" /><Relationship Id="rId232" Type="http://schemas.openxmlformats.org/officeDocument/2006/relationships/image" Target="media/image123.wmf" /><Relationship Id="rId233" Type="http://schemas.openxmlformats.org/officeDocument/2006/relationships/oleObject" Target="embeddings/oleObject104.bin" /><Relationship Id="rId234" Type="http://schemas.openxmlformats.org/officeDocument/2006/relationships/image" Target="media/image124.wmf" /><Relationship Id="rId235" Type="http://schemas.openxmlformats.org/officeDocument/2006/relationships/oleObject" Target="embeddings/oleObject105.bin" /><Relationship Id="rId236" Type="http://schemas.openxmlformats.org/officeDocument/2006/relationships/image" Target="media/image125.wmf" /><Relationship Id="rId237" Type="http://schemas.openxmlformats.org/officeDocument/2006/relationships/oleObject" Target="embeddings/oleObject106.bin" /><Relationship Id="rId238" Type="http://schemas.openxmlformats.org/officeDocument/2006/relationships/image" Target="media/image126.wmf" /><Relationship Id="rId239" Type="http://schemas.openxmlformats.org/officeDocument/2006/relationships/oleObject" Target="embeddings/oleObject107.bin" /><Relationship Id="rId24" Type="http://schemas.openxmlformats.org/officeDocument/2006/relationships/image" Target="media/image13.wmf" /><Relationship Id="rId240" Type="http://schemas.openxmlformats.org/officeDocument/2006/relationships/image" Target="media/image127.wmf" /><Relationship Id="rId241" Type="http://schemas.openxmlformats.org/officeDocument/2006/relationships/oleObject" Target="embeddings/oleObject108.bin" /><Relationship Id="rId242" Type="http://schemas.openxmlformats.org/officeDocument/2006/relationships/image" Target="media/image128.wmf" /><Relationship Id="rId243" Type="http://schemas.openxmlformats.org/officeDocument/2006/relationships/oleObject" Target="embeddings/oleObject109.bin" /><Relationship Id="rId244" Type="http://schemas.openxmlformats.org/officeDocument/2006/relationships/image" Target="media/image129.wmf" /><Relationship Id="rId245" Type="http://schemas.openxmlformats.org/officeDocument/2006/relationships/oleObject" Target="embeddings/oleObject110.bin" /><Relationship Id="rId246" Type="http://schemas.openxmlformats.org/officeDocument/2006/relationships/image" Target="media/image130.wmf" /><Relationship Id="rId247" Type="http://schemas.openxmlformats.org/officeDocument/2006/relationships/oleObject" Target="embeddings/oleObject111.bin" /><Relationship Id="rId248" Type="http://schemas.openxmlformats.org/officeDocument/2006/relationships/image" Target="media/image131.wmf" /><Relationship Id="rId249" Type="http://schemas.openxmlformats.org/officeDocument/2006/relationships/oleObject" Target="embeddings/oleObject112.bin" /><Relationship Id="rId25" Type="http://schemas.openxmlformats.org/officeDocument/2006/relationships/oleObject" Target="embeddings/oleObject8.bin" /><Relationship Id="rId250" Type="http://schemas.openxmlformats.org/officeDocument/2006/relationships/image" Target="media/image132.wmf" /><Relationship Id="rId251" Type="http://schemas.openxmlformats.org/officeDocument/2006/relationships/oleObject" Target="embeddings/oleObject113.bin" /><Relationship Id="rId252" Type="http://schemas.openxmlformats.org/officeDocument/2006/relationships/image" Target="media/image133.wmf" /><Relationship Id="rId253" Type="http://schemas.openxmlformats.org/officeDocument/2006/relationships/oleObject" Target="embeddings/oleObject114.bin" /><Relationship Id="rId254" Type="http://schemas.openxmlformats.org/officeDocument/2006/relationships/oleObject" Target="embeddings/oleObject115.bin" /><Relationship Id="rId255" Type="http://schemas.openxmlformats.org/officeDocument/2006/relationships/image" Target="media/image134.png" /><Relationship Id="rId256" Type="http://schemas.openxmlformats.org/officeDocument/2006/relationships/image" Target="media/image135.wmf" /><Relationship Id="rId257" Type="http://schemas.openxmlformats.org/officeDocument/2006/relationships/oleObject" Target="embeddings/oleObject116.bin" /><Relationship Id="rId258" Type="http://schemas.openxmlformats.org/officeDocument/2006/relationships/image" Target="media/image136.wmf" /><Relationship Id="rId259" Type="http://schemas.openxmlformats.org/officeDocument/2006/relationships/oleObject" Target="embeddings/oleObject117.bin" /><Relationship Id="rId26" Type="http://schemas.openxmlformats.org/officeDocument/2006/relationships/image" Target="media/image14.wmf" /><Relationship Id="rId260" Type="http://schemas.openxmlformats.org/officeDocument/2006/relationships/oleObject" Target="embeddings/oleObject118.bin" /><Relationship Id="rId261" Type="http://schemas.openxmlformats.org/officeDocument/2006/relationships/image" Target="media/image137.png" /><Relationship Id="rId262" Type="http://schemas.openxmlformats.org/officeDocument/2006/relationships/image" Target="media/image138.wmf" /><Relationship Id="rId263" Type="http://schemas.openxmlformats.org/officeDocument/2006/relationships/oleObject" Target="embeddings/oleObject119.bin" /><Relationship Id="rId264" Type="http://schemas.openxmlformats.org/officeDocument/2006/relationships/image" Target="media/image139.wmf" /><Relationship Id="rId265" Type="http://schemas.openxmlformats.org/officeDocument/2006/relationships/oleObject" Target="embeddings/oleObject120.bin" /><Relationship Id="rId266" Type="http://schemas.openxmlformats.org/officeDocument/2006/relationships/image" Target="media/image140.wmf" /><Relationship Id="rId267" Type="http://schemas.openxmlformats.org/officeDocument/2006/relationships/oleObject" Target="embeddings/oleObject121.bin" /><Relationship Id="rId268" Type="http://schemas.openxmlformats.org/officeDocument/2006/relationships/image" Target="media/image141.wmf" /><Relationship Id="rId269" Type="http://schemas.openxmlformats.org/officeDocument/2006/relationships/oleObject" Target="embeddings/oleObject122.bin" /><Relationship Id="rId27" Type="http://schemas.openxmlformats.org/officeDocument/2006/relationships/oleObject" Target="embeddings/oleObject9.bin" /><Relationship Id="rId270" Type="http://schemas.openxmlformats.org/officeDocument/2006/relationships/image" Target="media/image142.wmf" /><Relationship Id="rId271" Type="http://schemas.openxmlformats.org/officeDocument/2006/relationships/oleObject" Target="embeddings/oleObject123.bin" /><Relationship Id="rId272" Type="http://schemas.openxmlformats.org/officeDocument/2006/relationships/image" Target="media/image143.wmf" /><Relationship Id="rId273" Type="http://schemas.openxmlformats.org/officeDocument/2006/relationships/oleObject" Target="embeddings/oleObject124.bin" /><Relationship Id="rId274" Type="http://schemas.openxmlformats.org/officeDocument/2006/relationships/image" Target="media/image144.wmf" /><Relationship Id="rId275" Type="http://schemas.openxmlformats.org/officeDocument/2006/relationships/oleObject" Target="embeddings/oleObject125.bin" /><Relationship Id="rId276" Type="http://schemas.openxmlformats.org/officeDocument/2006/relationships/header" Target="header1.xml" /><Relationship Id="rId277" Type="http://schemas.openxmlformats.org/officeDocument/2006/relationships/header" Target="header2.xml" /><Relationship Id="rId278" Type="http://schemas.openxmlformats.org/officeDocument/2006/relationships/footer" Target="footer3.xml" /><Relationship Id="rId279" Type="http://schemas.openxmlformats.org/officeDocument/2006/relationships/footer" Target="footer4.xml" /><Relationship Id="rId28" Type="http://schemas.openxmlformats.org/officeDocument/2006/relationships/image" Target="media/image15.wmf" /><Relationship Id="rId280" Type="http://schemas.openxmlformats.org/officeDocument/2006/relationships/theme" Target="theme/theme1.xml" /><Relationship Id="rId281" Type="http://schemas.openxmlformats.org/officeDocument/2006/relationships/styles" Target="styles.xml" /><Relationship Id="rId29" Type="http://schemas.openxmlformats.org/officeDocument/2006/relationships/oleObject" Target="embeddings/oleObject10.bin" /><Relationship Id="rId3" Type="http://schemas.openxmlformats.org/officeDocument/2006/relationships/fontTable" Target="fontTable.xml" /><Relationship Id="rId30" Type="http://schemas.openxmlformats.org/officeDocument/2006/relationships/oleObject" Target="embeddings/oleObject11.bin" /><Relationship Id="rId31" Type="http://schemas.openxmlformats.org/officeDocument/2006/relationships/image" Target="media/image16.png" /><Relationship Id="rId32" Type="http://schemas.openxmlformats.org/officeDocument/2006/relationships/image" Target="media/image17.wmf" /><Relationship Id="rId33" Type="http://schemas.openxmlformats.org/officeDocument/2006/relationships/oleObject" Target="embeddings/oleObject12.bin" /><Relationship Id="rId34" Type="http://schemas.openxmlformats.org/officeDocument/2006/relationships/image" Target="media/image18.wmf" /><Relationship Id="rId35" Type="http://schemas.openxmlformats.org/officeDocument/2006/relationships/oleObject" Target="embeddings/oleObject13.bin" /><Relationship Id="rId36" Type="http://schemas.openxmlformats.org/officeDocument/2006/relationships/image" Target="media/image19.wmf" /><Relationship Id="rId37" Type="http://schemas.openxmlformats.org/officeDocument/2006/relationships/oleObject" Target="embeddings/oleObject14.bin" /><Relationship Id="rId38" Type="http://schemas.openxmlformats.org/officeDocument/2006/relationships/image" Target="media/image20.wmf" /><Relationship Id="rId39" Type="http://schemas.openxmlformats.org/officeDocument/2006/relationships/oleObject" Target="embeddings/oleObject15.bin" /><Relationship Id="rId4" Type="http://schemas.openxmlformats.org/officeDocument/2006/relationships/customXml" Target="../customXml/item1.xml" /><Relationship Id="rId40" Type="http://schemas.openxmlformats.org/officeDocument/2006/relationships/image" Target="media/image21.png" /><Relationship Id="rId41" Type="http://schemas.openxmlformats.org/officeDocument/2006/relationships/image" Target="media/image22.wmf" /><Relationship Id="rId42" Type="http://schemas.openxmlformats.org/officeDocument/2006/relationships/oleObject" Target="embeddings/oleObject16.bin" /><Relationship Id="rId43" Type="http://schemas.openxmlformats.org/officeDocument/2006/relationships/image" Target="media/image23.wmf" /><Relationship Id="rId44" Type="http://schemas.openxmlformats.org/officeDocument/2006/relationships/oleObject" Target="embeddings/oleObject17.bin" /><Relationship Id="rId45" Type="http://schemas.openxmlformats.org/officeDocument/2006/relationships/image" Target="media/image24.wmf" /><Relationship Id="rId46" Type="http://schemas.openxmlformats.org/officeDocument/2006/relationships/oleObject" Target="embeddings/oleObject18.bin" /><Relationship Id="rId47" Type="http://schemas.openxmlformats.org/officeDocument/2006/relationships/image" Target="media/image25.png" /><Relationship Id="rId48" Type="http://schemas.openxmlformats.org/officeDocument/2006/relationships/image" Target="media/image26.wmf" /><Relationship Id="rId49" Type="http://schemas.openxmlformats.org/officeDocument/2006/relationships/oleObject" Target="embeddings/oleObject19.bin" /><Relationship Id="rId5" Type="http://schemas.openxmlformats.org/officeDocument/2006/relationships/image" Target="media/image1.png" /><Relationship Id="rId50" Type="http://schemas.openxmlformats.org/officeDocument/2006/relationships/image" Target="media/image27.wmf" /><Relationship Id="rId51" Type="http://schemas.openxmlformats.org/officeDocument/2006/relationships/oleObject" Target="embeddings/oleObject20.bin" /><Relationship Id="rId52" Type="http://schemas.openxmlformats.org/officeDocument/2006/relationships/image" Target="media/image28.wmf" /><Relationship Id="rId53" Type="http://schemas.openxmlformats.org/officeDocument/2006/relationships/oleObject" Target="embeddings/oleObject21.bin" /><Relationship Id="rId54" Type="http://schemas.openxmlformats.org/officeDocument/2006/relationships/image" Target="media/image29.wmf" /><Relationship Id="rId55" Type="http://schemas.openxmlformats.org/officeDocument/2006/relationships/oleObject" Target="embeddings/oleObject22.bin" /><Relationship Id="rId56" Type="http://schemas.openxmlformats.org/officeDocument/2006/relationships/image" Target="media/image30.wmf" /><Relationship Id="rId57" Type="http://schemas.openxmlformats.org/officeDocument/2006/relationships/oleObject" Target="embeddings/oleObject23.bin" /><Relationship Id="rId58" Type="http://schemas.openxmlformats.org/officeDocument/2006/relationships/image" Target="media/image31.png" /><Relationship Id="rId59" Type="http://schemas.openxmlformats.org/officeDocument/2006/relationships/image" Target="media/image32.png" /><Relationship Id="rId6" Type="http://schemas.openxmlformats.org/officeDocument/2006/relationships/image" Target="media/image2.png" /><Relationship Id="rId60" Type="http://schemas.openxmlformats.org/officeDocument/2006/relationships/image" Target="media/image33.png" /><Relationship Id="rId61" Type="http://schemas.openxmlformats.org/officeDocument/2006/relationships/image" Target="media/image34.png" /><Relationship Id="rId62" Type="http://schemas.openxmlformats.org/officeDocument/2006/relationships/image" Target="media/image35.png" /><Relationship Id="rId63" Type="http://schemas.openxmlformats.org/officeDocument/2006/relationships/image" Target="media/image36.png" /><Relationship Id="rId64" Type="http://schemas.openxmlformats.org/officeDocument/2006/relationships/image" Target="media/image37.wmf" /><Relationship Id="rId65" Type="http://schemas.openxmlformats.org/officeDocument/2006/relationships/oleObject" Target="embeddings/oleObject24.bin" /><Relationship Id="rId66" Type="http://schemas.openxmlformats.org/officeDocument/2006/relationships/image" Target="media/image38.png" /><Relationship Id="rId67" Type="http://schemas.openxmlformats.org/officeDocument/2006/relationships/image" Target="media/image39.png" /><Relationship Id="rId68" Type="http://schemas.openxmlformats.org/officeDocument/2006/relationships/image" Target="media/image40.png" /><Relationship Id="rId69" Type="http://schemas.openxmlformats.org/officeDocument/2006/relationships/image" Target="media/image41.png" /><Relationship Id="rId7" Type="http://schemas.openxmlformats.org/officeDocument/2006/relationships/image" Target="media/image3.png" /><Relationship Id="rId70" Type="http://schemas.openxmlformats.org/officeDocument/2006/relationships/image" Target="media/image42.png" /><Relationship Id="rId71" Type="http://schemas.openxmlformats.org/officeDocument/2006/relationships/image" Target="media/image43.png" /><Relationship Id="rId72" Type="http://schemas.openxmlformats.org/officeDocument/2006/relationships/image" Target="media/image44.wmf" /><Relationship Id="rId73" Type="http://schemas.openxmlformats.org/officeDocument/2006/relationships/oleObject" Target="embeddings/oleObject25.bin" /><Relationship Id="rId74" Type="http://schemas.openxmlformats.org/officeDocument/2006/relationships/image" Target="media/image45.png" /><Relationship Id="rId75" Type="http://schemas.openxmlformats.org/officeDocument/2006/relationships/image" Target="media/image46.wmf" /><Relationship Id="rId76" Type="http://schemas.openxmlformats.org/officeDocument/2006/relationships/oleObject" Target="embeddings/oleObject26.bin" /><Relationship Id="rId77" Type="http://schemas.openxmlformats.org/officeDocument/2006/relationships/image" Target="media/image47.wmf" /><Relationship Id="rId78" Type="http://schemas.openxmlformats.org/officeDocument/2006/relationships/oleObject" Target="embeddings/oleObject27.bin" /><Relationship Id="rId79" Type="http://schemas.openxmlformats.org/officeDocument/2006/relationships/image" Target="media/image48.png" /><Relationship Id="rId8" Type="http://schemas.openxmlformats.org/officeDocument/2006/relationships/image" Target="media/image4.png" /><Relationship Id="rId80" Type="http://schemas.openxmlformats.org/officeDocument/2006/relationships/image" Target="media/image49.wmf" /><Relationship Id="rId81" Type="http://schemas.openxmlformats.org/officeDocument/2006/relationships/oleObject" Target="embeddings/oleObject28.bin" /><Relationship Id="rId82" Type="http://schemas.openxmlformats.org/officeDocument/2006/relationships/image" Target="media/image50.wmf" /><Relationship Id="rId83" Type="http://schemas.openxmlformats.org/officeDocument/2006/relationships/oleObject" Target="embeddings/oleObject29.bin" /><Relationship Id="rId84" Type="http://schemas.openxmlformats.org/officeDocument/2006/relationships/image" Target="media/image51.png" /><Relationship Id="rId85" Type="http://schemas.openxmlformats.org/officeDocument/2006/relationships/image" Target="media/image52.wmf" /><Relationship Id="rId86" Type="http://schemas.openxmlformats.org/officeDocument/2006/relationships/oleObject" Target="embeddings/oleObject30.bin" /><Relationship Id="rId87" Type="http://schemas.openxmlformats.org/officeDocument/2006/relationships/image" Target="media/image53.png" /><Relationship Id="rId88" Type="http://schemas.openxmlformats.org/officeDocument/2006/relationships/image" Target="media/image54.png" /><Relationship Id="rId89" Type="http://schemas.openxmlformats.org/officeDocument/2006/relationships/image" Target="media/image55.wmf" /><Relationship Id="rId9" Type="http://schemas.openxmlformats.org/officeDocument/2006/relationships/image" Target="media/image5.png" /><Relationship Id="rId90" Type="http://schemas.openxmlformats.org/officeDocument/2006/relationships/oleObject" Target="embeddings/oleObject31.bin" /><Relationship Id="rId91" Type="http://schemas.openxmlformats.org/officeDocument/2006/relationships/image" Target="media/image56.wmf" /><Relationship Id="rId92" Type="http://schemas.openxmlformats.org/officeDocument/2006/relationships/oleObject" Target="embeddings/oleObject32.bin" /><Relationship Id="rId93" Type="http://schemas.openxmlformats.org/officeDocument/2006/relationships/image" Target="media/image57.png" /><Relationship Id="rId94" Type="http://schemas.openxmlformats.org/officeDocument/2006/relationships/image" Target="media/image58.wmf" /><Relationship Id="rId95" Type="http://schemas.openxmlformats.org/officeDocument/2006/relationships/oleObject" Target="embeddings/oleObject33.bin" /><Relationship Id="rId96" Type="http://schemas.openxmlformats.org/officeDocument/2006/relationships/image" Target="media/image59.wmf" /><Relationship Id="rId97" Type="http://schemas.openxmlformats.org/officeDocument/2006/relationships/oleObject" Target="embeddings/oleObject34.bin" /><Relationship Id="rId98" Type="http://schemas.openxmlformats.org/officeDocument/2006/relationships/image" Target="media/image60.wmf" /><Relationship Id="rId99" Type="http://schemas.openxmlformats.org/officeDocument/2006/relationships/oleObject" Target="embeddings/oleObject35.bin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组卷网</cp:lastModifiedBy>
  <cp:revision>18</cp:revision>
  <dcterms:created xsi:type="dcterms:W3CDTF">2017-07-19T12:07:00Z</dcterms:created>
  <dcterms:modified xsi:type="dcterms:W3CDTF">2025-01-10T02:56:00Z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name="version" fmtid="{D5CDD505-2E9C-101B-9397-08002B2CF9AE}" pid="3">
    <vt:lpwstr>f62de44ce8044db59b4825ff517db10emjexnjc2oda4mq</vt:lpwstr>
  </property>
</Properties>
</file>