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w:t>
      </w:r>
      <w:r>
        <w:rPr>
          <w:rFonts w:hint="eastAsia" w:ascii="黑体" w:hAnsi="黑体" w:eastAsia="黑体" w:cs="黑体"/>
          <w:b/>
          <w:sz w:val="28"/>
          <w:szCs w:val="28"/>
          <w:lang w:val="en-US" w:eastAsia="zh-CN"/>
        </w:rPr>
        <w:t>二</w:t>
      </w:r>
      <w:r>
        <w:rPr>
          <w:rFonts w:hint="eastAsia" w:ascii="黑体" w:hAnsi="黑体" w:eastAsia="黑体" w:cs="黑体"/>
          <w:b/>
          <w:sz w:val="28"/>
          <w:szCs w:val="28"/>
        </w:rPr>
        <w:t>学期高</w:t>
      </w:r>
      <w:r>
        <w:rPr>
          <w:rFonts w:hint="eastAsia" w:ascii="黑体" w:hAnsi="黑体" w:eastAsia="黑体" w:cs="黑体"/>
          <w:b/>
          <w:sz w:val="28"/>
          <w:szCs w:val="28"/>
          <w:lang w:val="en-US" w:eastAsia="zh-CN"/>
        </w:rPr>
        <w:t>三</w:t>
      </w:r>
      <w:r>
        <w:rPr>
          <w:rFonts w:hint="eastAsia" w:ascii="黑体" w:hAnsi="黑体" w:eastAsia="黑体" w:cs="黑体"/>
          <w:b/>
          <w:sz w:val="28"/>
          <w:szCs w:val="28"/>
        </w:rPr>
        <w:t>生物学科导学</w:t>
      </w:r>
      <w:r>
        <w:rPr>
          <w:rFonts w:hint="eastAsia" w:ascii="黑体" w:hAnsi="黑体" w:eastAsia="黑体" w:cs="黑体"/>
          <w:b/>
          <w:sz w:val="28"/>
          <w:szCs w:val="28"/>
          <w:lang w:val="en-US" w:eastAsia="zh-CN"/>
        </w:rPr>
        <w:t>案</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第31讲 人与环境（1）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周金露</w:t>
      </w:r>
      <w:r>
        <w:rPr>
          <w:rFonts w:hint="eastAsia" w:ascii="楷体" w:hAnsi="楷体" w:eastAsia="楷体" w:cs="楷体"/>
          <w:bCs/>
          <w:sz w:val="24"/>
        </w:rPr>
        <w:t xml:space="preserve">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楷体" w:cs="宋体"/>
          <w:szCs w:val="28"/>
          <w:u w:val="single"/>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【本课在课程标准里的表述】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人类活动对生态系统的动态平衡有着深远的影响，依据生态学原理保护环境是人类生存和可持续发展的必要条件</w:t>
      </w:r>
    </w:p>
    <w:p>
      <w:pPr>
        <w:pStyle w:val="4"/>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【学习内容】</w:t>
      </w:r>
    </w:p>
    <w:p>
      <w:pPr>
        <w:pStyle w:val="4"/>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rPr>
        <w:t>导学</w:t>
      </w:r>
      <w:r>
        <w:rPr>
          <w:rFonts w:hint="eastAsia" w:ascii="宋体" w:hAnsi="宋体" w:eastAsia="宋体" w:cs="宋体"/>
          <w:b/>
          <w:bCs/>
          <w:sz w:val="21"/>
          <w:szCs w:val="21"/>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1．我国人口现状和变化趋势</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(1)人口</w:t>
      </w:r>
      <w:r>
        <w:rPr>
          <w:rFonts w:hint="eastAsia" w:ascii="宋体" w:hAnsi="宋体" w:eastAsia="宋体" w:cs="宋体"/>
          <w:bCs/>
          <w:sz w:val="24"/>
        </w:rPr>
        <w:t>_____</w:t>
      </w:r>
      <w:r>
        <w:rPr>
          <w:rFonts w:hint="eastAsia" w:ascii="宋体" w:hAnsi="宋体" w:eastAsia="宋体" w:cs="宋体"/>
        </w:rPr>
        <w:t>，在较长的时期内仍将</w:t>
      </w:r>
      <w:r>
        <w:rPr>
          <w:rFonts w:hint="eastAsia" w:ascii="宋体" w:hAnsi="宋体" w:eastAsia="宋体" w:cs="宋体"/>
          <w:bCs/>
          <w:sz w:val="24"/>
        </w:rPr>
        <w:t>_____</w:t>
      </w:r>
      <w:r>
        <w:rPr>
          <w:rFonts w:hint="eastAsia" w:ascii="宋体" w:hAnsi="宋体" w:eastAsia="宋体" w:cs="宋体"/>
        </w:rPr>
        <w:t>。</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(2)目前，我国人口的出生率和自然增长率</w:t>
      </w:r>
      <w:r>
        <w:rPr>
          <w:rFonts w:hint="eastAsia" w:ascii="宋体" w:hAnsi="宋体" w:eastAsia="宋体" w:cs="宋体"/>
          <w:bCs/>
          <w:sz w:val="24"/>
        </w:rPr>
        <w:t>_____</w:t>
      </w:r>
      <w:r>
        <w:rPr>
          <w:rFonts w:hint="eastAsia" w:ascii="宋体" w:hAnsi="宋体" w:eastAsia="宋体" w:cs="宋体"/>
        </w:rPr>
        <w:t>，已进入了</w:t>
      </w:r>
      <w:r>
        <w:rPr>
          <w:rFonts w:hint="eastAsia" w:ascii="宋体" w:hAnsi="宋体" w:eastAsia="宋体" w:cs="宋体"/>
          <w:bCs/>
          <w:sz w:val="24"/>
        </w:rPr>
        <w:t>_____</w:t>
      </w:r>
      <w:r>
        <w:rPr>
          <w:rFonts w:hint="eastAsia" w:ascii="宋体" w:hAnsi="宋体" w:eastAsia="宋体" w:cs="宋体"/>
        </w:rPr>
        <w:t>水平国家的行列。</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2．世界人口日益增长</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(1)20世纪下半叶，世界人口增长的特点是增速</w:t>
      </w:r>
      <w:r>
        <w:rPr>
          <w:rFonts w:hint="eastAsia" w:ascii="宋体" w:hAnsi="宋体" w:eastAsia="宋体" w:cs="宋体"/>
          <w:bCs/>
          <w:sz w:val="24"/>
        </w:rPr>
        <w:t>_____</w:t>
      </w:r>
      <w:r>
        <w:rPr>
          <w:rFonts w:hint="eastAsia" w:ascii="宋体" w:hAnsi="宋体" w:eastAsia="宋体" w:cs="宋体"/>
        </w:rPr>
        <w:t>，其中发展中国家的人口数量增速</w:t>
      </w:r>
      <w:r>
        <w:rPr>
          <w:rFonts w:hint="eastAsia" w:ascii="宋体" w:hAnsi="宋体" w:eastAsia="宋体" w:cs="宋体"/>
          <w:bCs/>
          <w:sz w:val="24"/>
        </w:rPr>
        <w:t>_____</w:t>
      </w:r>
      <w:r>
        <w:rPr>
          <w:rFonts w:hint="eastAsia" w:ascii="宋体" w:hAnsi="宋体" w:eastAsia="宋体" w:cs="宋体"/>
        </w:rPr>
        <w:t>发达国家。这导致了人口数量增长和地球</w:t>
      </w:r>
      <w:r>
        <w:rPr>
          <w:rFonts w:hint="eastAsia" w:ascii="宋体" w:hAnsi="宋体" w:eastAsia="宋体" w:cs="宋体"/>
          <w:bCs/>
          <w:sz w:val="24"/>
        </w:rPr>
        <w:t>_____</w:t>
      </w:r>
      <w:r>
        <w:rPr>
          <w:rFonts w:hint="eastAsia" w:ascii="宋体" w:hAnsi="宋体" w:eastAsia="宋体" w:cs="宋体"/>
        </w:rPr>
        <w:t>之间的矛盾日益突出。</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(2)由于种群数量激增造成</w:t>
      </w:r>
      <w:r>
        <w:rPr>
          <w:rFonts w:hint="eastAsia" w:ascii="宋体" w:hAnsi="宋体" w:eastAsia="宋体" w:cs="宋体"/>
          <w:bCs/>
          <w:sz w:val="24"/>
        </w:rPr>
        <w:t>_____</w:t>
      </w:r>
      <w:r>
        <w:rPr>
          <w:rFonts w:hint="eastAsia" w:ascii="宋体" w:hAnsi="宋体" w:eastAsia="宋体" w:cs="宋体"/>
        </w:rPr>
        <w:t>，最后将会导致</w:t>
      </w:r>
      <w:r>
        <w:rPr>
          <w:rFonts w:hint="eastAsia" w:ascii="宋体" w:hAnsi="宋体" w:eastAsia="宋体" w:cs="宋体"/>
          <w:bCs/>
          <w:sz w:val="24"/>
        </w:rPr>
        <w:t>_____</w:t>
      </w:r>
      <w:r>
        <w:rPr>
          <w:rFonts w:hint="eastAsia" w:ascii="宋体" w:hAnsi="宋体" w:eastAsia="宋体" w:cs="宋体"/>
        </w:rPr>
        <w:t>。众多动物种群的兴衰过程，为人类的现状提供了强烈的警示。</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(3)人类社会的共识：控制人口增长，谋求</w:t>
      </w:r>
      <w:r>
        <w:rPr>
          <w:rFonts w:hint="eastAsia" w:ascii="宋体" w:hAnsi="宋体" w:eastAsia="宋体" w:cs="宋体"/>
          <w:bCs/>
          <w:sz w:val="24"/>
        </w:rPr>
        <w:t>_____</w:t>
      </w:r>
      <w:r>
        <w:rPr>
          <w:rFonts w:hint="eastAsia" w:ascii="宋体" w:hAnsi="宋体" w:eastAsia="宋体" w:cs="宋体"/>
        </w:rPr>
        <w:t>的协调发展。</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3．人口增长和人类活动引发全球性环境问题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1"/>
        <w:gridCol w:w="2783"/>
        <w:gridCol w:w="215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项目</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原因或现状</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危害</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全球气候变化</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大量使用</w:t>
            </w:r>
            <w:r>
              <w:rPr>
                <w:rFonts w:hint="eastAsia" w:ascii="宋体" w:hAnsi="宋体" w:eastAsia="宋体" w:cs="宋体"/>
                <w:bCs/>
                <w:sz w:val="24"/>
              </w:rPr>
              <w:t>_____</w:t>
            </w:r>
            <w:r>
              <w:rPr>
                <w:rFonts w:hint="eastAsia" w:ascii="宋体" w:hAnsi="宋体" w:eastAsia="宋体" w:cs="宋体"/>
              </w:rPr>
              <w:t>等化石燃料，排放出大量的</w:t>
            </w:r>
            <w:r>
              <w:rPr>
                <w:rFonts w:hint="eastAsia" w:ascii="宋体" w:hAnsi="宋体" w:eastAsia="宋体" w:cs="宋体"/>
                <w:bCs/>
                <w:sz w:val="24"/>
              </w:rPr>
              <w:t>_____</w:t>
            </w:r>
            <w:r>
              <w:rPr>
                <w:rFonts w:hint="eastAsia" w:ascii="宋体" w:hAnsi="宋体" w:eastAsia="宋体" w:cs="宋体"/>
              </w:rPr>
              <w:t>及其他多种气体，导致产生“温室效应”</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全球气候</w:t>
            </w:r>
            <w:r>
              <w:rPr>
                <w:rFonts w:hint="eastAsia" w:ascii="宋体" w:hAnsi="宋体" w:eastAsia="宋体" w:cs="宋体"/>
                <w:u w:val="single"/>
              </w:rPr>
              <w:t>变暖</w:t>
            </w:r>
            <w:r>
              <w:rPr>
                <w:rFonts w:hint="eastAsia" w:ascii="宋体" w:hAnsi="宋体" w:eastAsia="宋体" w:cs="宋体"/>
              </w:rPr>
              <w:t>，全球降水量重新分配、冰川和动土消融、海平面上升等</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减少化石燃料的燃烧；开发新能源；大量植树造林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资源匮乏</w:t>
            </w:r>
          </w:p>
        </w:tc>
        <w:tc>
          <w:tcPr>
            <w:tcW w:w="851"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水资源匮乏</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人类活动加剧了水资源短缺的危机</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人类或动植物的生存受到影响</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bCs/>
                <w:sz w:val="24"/>
              </w:rPr>
              <w:t>____</w:t>
            </w:r>
            <w:r>
              <w:rPr>
                <w:rFonts w:hint="eastAsia" w:ascii="宋体" w:hAnsi="宋体" w:eastAsia="宋体" w:cs="宋体"/>
              </w:rPr>
              <w:t>，治理污染等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p>
        </w:tc>
        <w:tc>
          <w:tcPr>
            <w:tcW w:w="851"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土地资源匮乏</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人类发展消耗了大量的土地资源</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耕地面积逐渐减少，导致粮食供应不足等问题</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保护有限的土地资源并遏制土地退化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臭氧层破坏</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bCs/>
                <w:sz w:val="24"/>
              </w:rPr>
              <w:t>___</w:t>
            </w:r>
            <w:r>
              <w:rPr>
                <w:rFonts w:hint="eastAsia" w:ascii="宋体" w:hAnsi="宋体" w:eastAsia="宋体" w:cs="宋体"/>
              </w:rPr>
              <w:t>等物质的生产和消费</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导致</w:t>
            </w:r>
            <w:r>
              <w:rPr>
                <w:rFonts w:hint="eastAsia" w:ascii="宋体" w:hAnsi="宋体" w:eastAsia="宋体" w:cs="宋体"/>
                <w:bCs/>
                <w:sz w:val="24"/>
              </w:rPr>
              <w:t>___</w:t>
            </w:r>
            <w:r>
              <w:rPr>
                <w:rFonts w:hint="eastAsia" w:ascii="宋体" w:hAnsi="宋体" w:eastAsia="宋体" w:cs="宋体"/>
              </w:rPr>
              <w:t>等疾病的发病率提高</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减少氟利昂等破坏臭氧层物质的生产和消费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酸雨频发</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大量使用煤、石油等化石燃料，燃烧后产生的</w:t>
            </w:r>
            <w:r>
              <w:rPr>
                <w:rFonts w:hint="eastAsia" w:ascii="宋体" w:hAnsi="宋体" w:eastAsia="宋体" w:cs="宋体"/>
                <w:bCs/>
                <w:sz w:val="24"/>
              </w:rPr>
              <w:t>___</w:t>
            </w:r>
            <w:r>
              <w:rPr>
                <w:rFonts w:hint="eastAsia" w:ascii="宋体" w:hAnsi="宋体" w:eastAsia="宋体" w:cs="宋体"/>
              </w:rPr>
              <w:t>，在大气中经复杂的化学反应形成硫酸或硝酸</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影响水生生物的生存，破坏水体生态平衡，也会对陆地植物造成一定的伤害，破坏</w:t>
            </w:r>
            <w:r>
              <w:rPr>
                <w:rFonts w:hint="eastAsia" w:ascii="宋体" w:hAnsi="宋体" w:eastAsia="宋体" w:cs="宋体"/>
                <w:bCs/>
                <w:sz w:val="24"/>
              </w:rPr>
              <w:t>___</w:t>
            </w:r>
            <w:r>
              <w:rPr>
                <w:rFonts w:hint="eastAsia" w:ascii="宋体" w:hAnsi="宋体" w:eastAsia="宋体" w:cs="宋体"/>
              </w:rPr>
              <w:t>，改变</w:t>
            </w:r>
            <w:r>
              <w:rPr>
                <w:rFonts w:hint="eastAsia" w:ascii="宋体" w:hAnsi="宋体" w:eastAsia="宋体" w:cs="宋体"/>
                <w:bCs/>
                <w:sz w:val="24"/>
              </w:rPr>
              <w:t>___</w:t>
            </w:r>
            <w:r>
              <w:rPr>
                <w:rFonts w:hint="eastAsia" w:ascii="宋体" w:hAnsi="宋体" w:eastAsia="宋体" w:cs="宋体"/>
              </w:rPr>
              <w:t>，导致土壤贫瘠，使 农作物</w:t>
            </w:r>
            <w:r>
              <w:rPr>
                <w:rFonts w:hint="eastAsia" w:ascii="宋体" w:hAnsi="宋体" w:eastAsia="宋体" w:cs="宋体"/>
                <w:bCs/>
                <w:sz w:val="24"/>
              </w:rPr>
              <w:t>___</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减少化石燃料的燃烧，限制</w:t>
            </w:r>
            <w:r>
              <w:rPr>
                <w:rFonts w:hint="eastAsia" w:ascii="宋体" w:hAnsi="宋体" w:eastAsia="宋体" w:cs="宋体"/>
                <w:bCs/>
                <w:sz w:val="24"/>
              </w:rPr>
              <w:t>___</w:t>
            </w:r>
            <w:r>
              <w:rPr>
                <w:rFonts w:hint="eastAsia" w:ascii="宋体" w:hAnsi="宋体" w:eastAsia="宋体" w:cs="宋体"/>
              </w:rPr>
              <w:t>的排放量，采用</w:t>
            </w:r>
            <w:r>
              <w:rPr>
                <w:rFonts w:hint="eastAsia" w:ascii="宋体" w:hAnsi="宋体" w:eastAsia="宋体" w:cs="宋体"/>
                <w:bCs/>
                <w:sz w:val="24"/>
              </w:rPr>
              <w:t>___</w:t>
            </w:r>
            <w:r>
              <w:rPr>
                <w:rFonts w:hint="eastAsia" w:ascii="宋体" w:hAnsi="宋体" w:eastAsia="宋体" w:cs="宋体"/>
              </w:rPr>
              <w:t>脱除原煤中大约40%～60%的无机硫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荒漠化加剧</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由于</w:t>
            </w:r>
            <w:r>
              <w:rPr>
                <w:rFonts w:hint="eastAsia" w:ascii="宋体" w:hAnsi="宋体" w:eastAsia="宋体" w:cs="宋体"/>
                <w:bCs/>
                <w:sz w:val="24"/>
              </w:rPr>
              <w:t>___</w:t>
            </w:r>
            <w:r>
              <w:rPr>
                <w:rFonts w:hint="eastAsia" w:ascii="宋体" w:hAnsi="宋体" w:eastAsia="宋体" w:cs="宋体"/>
              </w:rPr>
              <w:t>等因素造成的干旱、半干旱等地区的土地退化</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严重影响数亿人口的生产生活</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建造防护林，推进退耕</w:t>
            </w:r>
            <w:r>
              <w:rPr>
                <w:rFonts w:hint="eastAsia" w:ascii="宋体" w:hAnsi="宋体" w:eastAsia="宋体" w:cs="宋体"/>
                <w:bCs/>
                <w:sz w:val="24"/>
              </w:rPr>
              <w:t>___</w:t>
            </w:r>
            <w:r>
              <w:rPr>
                <w:rFonts w:hint="eastAsia" w:ascii="宋体" w:hAnsi="宋体" w:eastAsia="宋体" w:cs="宋体"/>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t>环境污染</w:t>
            </w:r>
          </w:p>
        </w:tc>
        <w:tc>
          <w:tcPr>
            <w:tcW w:w="2783"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生活污水、</w:t>
            </w:r>
            <w:r>
              <w:rPr>
                <w:rFonts w:hint="eastAsia" w:ascii="宋体" w:hAnsi="宋体" w:eastAsia="宋体" w:cs="宋体"/>
                <w:bCs/>
                <w:sz w:val="24"/>
              </w:rPr>
              <w:t>___</w:t>
            </w:r>
            <w:r>
              <w:rPr>
                <w:rFonts w:hint="eastAsia" w:ascii="宋体" w:hAnsi="宋体" w:eastAsia="宋体" w:cs="宋体"/>
              </w:rPr>
              <w:t>、杀虫剂、除草剂和洗涤剂，甚至有毒或具有</w:t>
            </w:r>
            <w:r>
              <w:rPr>
                <w:rFonts w:hint="eastAsia" w:ascii="宋体" w:hAnsi="宋体" w:eastAsia="宋体" w:cs="宋体"/>
                <w:bCs/>
                <w:sz w:val="24"/>
              </w:rPr>
              <w:t>___</w:t>
            </w:r>
            <w:r>
              <w:rPr>
                <w:rFonts w:hint="eastAsia" w:ascii="宋体" w:hAnsi="宋体" w:eastAsia="宋体" w:cs="宋体"/>
              </w:rPr>
              <w:t>物质的排放</w:t>
            </w:r>
          </w:p>
        </w:tc>
        <w:tc>
          <w:tcPr>
            <w:tcW w:w="2154"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rPr>
              <w:t>使江河湖海变质，饮用水的质量下降等</w:t>
            </w:r>
          </w:p>
        </w:tc>
        <w:tc>
          <w:tcPr>
            <w:tcW w:w="1868" w:type="dxa"/>
            <w:shd w:val="clear" w:color="auto" w:fill="auto"/>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rPr>
            </w:pPr>
            <w:r>
              <w:rPr>
                <w:rFonts w:hint="eastAsia" w:ascii="宋体" w:hAnsi="宋体" w:eastAsia="宋体" w:cs="宋体"/>
                <w:bCs/>
                <w:sz w:val="24"/>
              </w:rPr>
              <w:t>___</w:t>
            </w:r>
            <w:r>
              <w:rPr>
                <w:rFonts w:hint="eastAsia" w:ascii="宋体" w:hAnsi="宋体" w:eastAsia="宋体" w:cs="宋体"/>
              </w:rPr>
              <w:t>，生产工艺无害化、工业用水封闭化、采用</w:t>
            </w:r>
            <w:r>
              <w:rPr>
                <w:rFonts w:hint="eastAsia" w:ascii="宋体" w:hAnsi="宋体" w:eastAsia="宋体" w:cs="宋体"/>
                <w:bCs/>
                <w:sz w:val="24"/>
              </w:rPr>
              <w:t>___</w:t>
            </w:r>
            <w:r>
              <w:rPr>
                <w:rFonts w:hint="eastAsia" w:ascii="宋体" w:hAnsi="宋体" w:eastAsia="宋体" w:cs="宋体"/>
              </w:rPr>
              <w:t>，建立污水处理厂等</w:t>
            </w:r>
          </w:p>
        </w:tc>
      </w:tr>
    </w:tbl>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．生物多样性及其价值</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"E:\\吕芳\\2022\\一轮\\生物\\03\\SW49.TIF"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"D:\\芳\\芳\\吕芳\\10\\SW49.TIF"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"E:\\吕芳\\2022\\一轮\\生物\\10\\SW49.TIF"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670175" cy="1802765"/>
            <wp:effectExtent l="0" t="0" r="15875"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2670175" cy="1802765"/>
                    </a:xfrm>
                    <a:prstGeom prst="rect">
                      <a:avLst/>
                    </a:prstGeom>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4"/>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val="0"/>
          <w:bCs/>
          <w:sz w:val="21"/>
          <w:szCs w:val="21"/>
        </w:rPr>
      </w:pPr>
    </w:p>
    <w:p>
      <w:pPr>
        <w:pStyle w:val="4"/>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【导思】</w:t>
      </w: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图1表示生物多样性的三个不同层次，图2中甲、乙、丙是关于地雀的进化、发展过程示意图，图2中地雀A与地雀B可以交配产生可育后代，地雀C与地雀A、B之间不能互相交配。</w:t>
      </w: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1466850</wp:posOffset>
            </wp:positionH>
            <wp:positionV relativeFrom="paragraph">
              <wp:posOffset>162560</wp:posOffset>
            </wp:positionV>
            <wp:extent cx="2857500" cy="2242185"/>
            <wp:effectExtent l="0" t="0" r="0" b="571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857500" cy="2242185"/>
                    </a:xfrm>
                    <a:prstGeom prst="rect">
                      <a:avLst/>
                    </a:prstGeom>
                    <a:noFill/>
                    <a:ln>
                      <a:noFill/>
                    </a:ln>
                  </pic:spPr>
                </pic:pic>
              </a:graphicData>
            </a:graphic>
          </wp:anchor>
        </w:drawing>
      </w: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(1)图1中Ⅰ、Ⅱ、Ⅲ依次代表生物多样性的哪些层面？</w:t>
      </w: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r>
        <w:rPr>
          <w:rFonts w:hint="eastAsia" w:ascii="宋体" w:hAnsi="宋体" w:eastAsia="宋体" w:cs="宋体"/>
        </w:rPr>
        <w:t>(2)在“蒲公英→麻雀→蛇”这条食物链中，蒲公英可以作为工业原料，蛇可以作为制药原料。以上可说明生物多样性具有什么价值？</w:t>
      </w: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r>
        <w:rPr>
          <w:rFonts w:hint="eastAsia" w:ascii="宋体" w:hAnsi="宋体" w:eastAsia="宋体" w:cs="宋体"/>
        </w:rPr>
        <w:t>(3)图2中哪些地雀间的差异能体现遗传多样性？哪些地雀间的差异能体现物种多样性？请说明判断依据。</w:t>
      </w: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line="288" w:lineRule="auto"/>
        <w:rPr>
          <w:rFonts w:hint="eastAsia" w:ascii="宋体" w:hAnsi="宋体" w:eastAsia="宋体" w:cs="宋体"/>
          <w:lang w:val="en-US" w:eastAsia="zh-CN"/>
        </w:rPr>
      </w:pPr>
      <w:r>
        <w:rPr>
          <w:rFonts w:hint="eastAsia" w:ascii="宋体" w:hAnsi="宋体" w:eastAsia="宋体" w:cs="宋体"/>
          <w:lang w:val="en-US" w:eastAsia="zh-CN"/>
        </w:rPr>
        <w:t>【导练】</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下列关于人口与可持续发展关系的叙述，不正确的是(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A．控制人口数量，提高人口素质，是我国实施可持续发展战略的重要条件</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B．控制人口增长，谋求人类与经济、社会、资源、环境的协调发展逐渐成为人类社会的共识</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C．目前我国人口太多，不可能实施可持续发展战略</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D．专家预测到本世纪中叶，我国人口总数将达到高峰，然后才有可能下降</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hAnsi="宋体" w:cs="宋体"/>
          <w:lang w:val="en-US" w:eastAsia="zh-CN"/>
        </w:rPr>
        <w:t>2</w:t>
      </w:r>
      <w:r>
        <w:rPr>
          <w:rFonts w:hint="eastAsia" w:ascii="宋体" w:hAnsi="宋体" w:eastAsia="宋体" w:cs="宋体"/>
          <w:lang w:val="en-US" w:eastAsia="zh-CN"/>
        </w:rPr>
        <w:t>.</w:t>
      </w:r>
      <w:r>
        <w:rPr>
          <w:rFonts w:hint="eastAsia" w:ascii="宋体" w:hAnsi="宋体" w:eastAsia="宋体" w:cs="宋体"/>
        </w:rPr>
        <w:t>湿地生态系统生物多样性丰富，鸟类是其重要组成部分。研究者对某湿地生态系统不同退化阶段的生物多样性进行了调查，结果见下表。下列叙述正确的是(　　)</w:t>
      </w:r>
    </w:p>
    <w:tbl>
      <w:tblPr>
        <w:tblStyle w:val="10"/>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276"/>
        <w:gridCol w:w="1677"/>
        <w:gridCol w:w="173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p>
        </w:tc>
        <w:tc>
          <w:tcPr>
            <w:tcW w:w="1276"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典型湿地</w:t>
            </w:r>
          </w:p>
        </w:tc>
        <w:tc>
          <w:tcPr>
            <w:tcW w:w="167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季节性湿地</w:t>
            </w:r>
          </w:p>
        </w:tc>
        <w:tc>
          <w:tcPr>
            <w:tcW w:w="1730"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中度退化湿地</w:t>
            </w:r>
          </w:p>
        </w:tc>
        <w:tc>
          <w:tcPr>
            <w:tcW w:w="2278"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严重退化湿地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湿地特征</w:t>
            </w:r>
          </w:p>
        </w:tc>
        <w:tc>
          <w:tcPr>
            <w:tcW w:w="1276"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常年积水</w:t>
            </w:r>
          </w:p>
        </w:tc>
        <w:tc>
          <w:tcPr>
            <w:tcW w:w="167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季节性积水</w:t>
            </w:r>
          </w:p>
        </w:tc>
        <w:tc>
          <w:tcPr>
            <w:tcW w:w="1730"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无积水</w:t>
            </w:r>
          </w:p>
        </w:tc>
        <w:tc>
          <w:tcPr>
            <w:tcW w:w="2278"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完全干涸，鼠害严重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生物多样性指数</w:t>
            </w:r>
          </w:p>
        </w:tc>
        <w:tc>
          <w:tcPr>
            <w:tcW w:w="1276"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2.7</w:t>
            </w:r>
          </w:p>
        </w:tc>
        <w:tc>
          <w:tcPr>
            <w:tcW w:w="167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2.4</w:t>
            </w:r>
          </w:p>
        </w:tc>
        <w:tc>
          <w:tcPr>
            <w:tcW w:w="1730"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2.1</w:t>
            </w:r>
          </w:p>
        </w:tc>
        <w:tc>
          <w:tcPr>
            <w:tcW w:w="2278"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鸟类丰富度</w:t>
            </w:r>
          </w:p>
        </w:tc>
        <w:tc>
          <w:tcPr>
            <w:tcW w:w="1276"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25</w:t>
            </w:r>
          </w:p>
        </w:tc>
        <w:tc>
          <w:tcPr>
            <w:tcW w:w="1677"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17</w:t>
            </w:r>
          </w:p>
        </w:tc>
        <w:tc>
          <w:tcPr>
            <w:tcW w:w="1730"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12</w:t>
            </w:r>
          </w:p>
        </w:tc>
        <w:tc>
          <w:tcPr>
            <w:tcW w:w="2278" w:type="dxa"/>
            <w:shd w:val="clear" w:color="auto" w:fill="auto"/>
            <w:noWrap w:val="0"/>
            <w:vAlign w:val="center"/>
          </w:tcPr>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9</w:t>
            </w:r>
          </w:p>
        </w:tc>
      </w:tr>
    </w:tbl>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注：生物多样性指数反映生物多样性水平</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A.严重退化湿地中的鼠类吸引部分猛禽使得食物网结构最为复杂</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B.因湿地退化食物不足，鸟类死亡率增加导致丰富度降低</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C.湿地生态系统稳定性是其自我调节能力的基础</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D.湿地退化对生物多样性的间接价值影响最大</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Cs w:val="21"/>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color w:val="000000"/>
          <w:szCs w:val="21"/>
        </w:rPr>
      </w:pPr>
      <w:r>
        <w:rPr>
          <w:rFonts w:hint="eastAsia" w:ascii="宋体" w:hAnsi="宋体" w:eastAsia="宋体" w:cs="宋体"/>
          <w:color w:val="000000"/>
          <w:szCs w:val="21"/>
        </w:rPr>
        <w:t>【课后反思】</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sz w:val="28"/>
          <w:szCs w:val="28"/>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281" w:firstLineChars="100"/>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ind w:firstLine="281" w:firstLineChars="100"/>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ind w:firstLine="281" w:firstLineChars="100"/>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ind w:firstLine="281" w:firstLineChars="100"/>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ind w:firstLine="281" w:firstLineChars="100"/>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w:t>
      </w:r>
      <w:r>
        <w:rPr>
          <w:rFonts w:hint="eastAsia" w:ascii="黑体" w:hAnsi="黑体" w:eastAsia="黑体" w:cs="黑体"/>
          <w:b/>
          <w:sz w:val="28"/>
          <w:szCs w:val="28"/>
          <w:lang w:val="en-US" w:eastAsia="zh-CN"/>
        </w:rPr>
        <w:t>二</w:t>
      </w:r>
      <w:r>
        <w:rPr>
          <w:rFonts w:hint="eastAsia" w:ascii="黑体" w:hAnsi="黑体" w:eastAsia="黑体" w:cs="黑体"/>
          <w:b/>
          <w:sz w:val="28"/>
          <w:szCs w:val="28"/>
        </w:rPr>
        <w:t>学期高</w:t>
      </w:r>
      <w:r>
        <w:rPr>
          <w:rFonts w:hint="eastAsia" w:ascii="黑体" w:hAnsi="黑体" w:eastAsia="黑体" w:cs="黑体"/>
          <w:b/>
          <w:sz w:val="28"/>
          <w:szCs w:val="28"/>
          <w:lang w:val="en-US" w:eastAsia="zh-CN"/>
        </w:rPr>
        <w:t>三</w:t>
      </w:r>
      <w:r>
        <w:rPr>
          <w:rFonts w:hint="eastAsia" w:ascii="黑体" w:hAnsi="黑体" w:eastAsia="黑体" w:cs="黑体"/>
          <w:b/>
          <w:sz w:val="28"/>
          <w:szCs w:val="28"/>
        </w:rPr>
        <w:t>生物学科</w:t>
      </w:r>
      <w:r>
        <w:rPr>
          <w:rFonts w:hint="eastAsia" w:ascii="黑体" w:hAnsi="黑体" w:eastAsia="黑体" w:cs="黑体"/>
          <w:b/>
          <w:sz w:val="28"/>
          <w:szCs w:val="28"/>
          <w:lang w:eastAsia="zh-CN"/>
        </w:rPr>
        <w:t>作业</w:t>
      </w:r>
    </w:p>
    <w:p>
      <w:pPr>
        <w:keepNext w:val="0"/>
        <w:keepLines w:val="0"/>
        <w:pageBreakBefore w:val="0"/>
        <w:widowControl w:val="0"/>
        <w:kinsoku/>
        <w:wordWrap/>
        <w:overflowPunct/>
        <w:topLinePunct w:val="0"/>
        <w:autoSpaceDE/>
        <w:autoSpaceDN/>
        <w:bidi w:val="0"/>
        <w:adjustRightInd/>
        <w:snapToGrid/>
        <w:spacing w:line="288" w:lineRule="auto"/>
        <w:ind w:firstLine="281" w:firstLineChars="100"/>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第31讲 人与环境（1）</w:t>
      </w:r>
      <w:r>
        <w:rPr>
          <w:rFonts w:hint="eastAsia" w:asciiTheme="minorEastAsia" w:hAnsiTheme="minorEastAsia"/>
          <w:b/>
          <w:bCs/>
          <w:szCs w:val="21"/>
          <w:lang w:val="en-US" w:eastAsia="zh-CN"/>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周金露</w:t>
      </w:r>
      <w:r>
        <w:rPr>
          <w:rFonts w:hint="eastAsia" w:ascii="楷体" w:hAnsi="楷体" w:eastAsia="楷体" w:cs="楷体"/>
          <w:bCs/>
          <w:sz w:val="24"/>
        </w:rPr>
        <w:t xml:space="preserve">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Cs w:val="21"/>
          <w:u w:val="single"/>
          <w:lang w:val="en-US" w:eastAsia="zh-CN"/>
        </w:rPr>
      </w:pPr>
      <w:r>
        <w:rPr>
          <w:rFonts w:hint="eastAsia" w:ascii="楷体" w:hAnsi="楷体" w:eastAsia="楷体" w:cs="楷体"/>
          <w:bCs/>
          <w:sz w:val="24"/>
        </w:rPr>
        <w:t>班级：</w:t>
      </w:r>
      <w:r>
        <w:rPr>
          <w:rFonts w:hint="eastAsia" w:ascii="楷体" w:hAnsi="楷体" w:eastAsia="楷体" w:cs="楷体"/>
          <w:bCs/>
          <w:sz w:val="24"/>
          <w:lang w:val="en-US" w:eastAsia="zh-CN"/>
        </w:rPr>
        <w:t>__________</w:t>
      </w:r>
      <w:r>
        <w:rPr>
          <w:rFonts w:hint="eastAsia" w:ascii="楷体" w:hAnsi="楷体" w:eastAsia="楷体" w:cs="楷体"/>
          <w:bCs/>
          <w:sz w:val="24"/>
        </w:rPr>
        <w:t>姓名：</w:t>
      </w:r>
      <w:r>
        <w:rPr>
          <w:rFonts w:hint="eastAsia" w:ascii="楷体" w:hAnsi="楷体" w:eastAsia="楷体" w:cs="楷体"/>
          <w:bCs/>
          <w:sz w:val="24"/>
          <w:lang w:val="en-US" w:eastAsia="zh-CN"/>
        </w:rPr>
        <w:t>__________</w:t>
      </w:r>
      <w:r>
        <w:rPr>
          <w:rFonts w:hint="eastAsia" w:ascii="楷体" w:hAnsi="楷体" w:eastAsia="楷体" w:cs="楷体"/>
          <w:bCs/>
          <w:sz w:val="24"/>
        </w:rPr>
        <w:t>学号：</w:t>
      </w:r>
      <w:r>
        <w:rPr>
          <w:rFonts w:hint="eastAsia" w:ascii="楷体" w:hAnsi="楷体" w:eastAsia="楷体" w:cs="楷体"/>
          <w:bCs/>
          <w:sz w:val="24"/>
          <w:lang w:val="en-US" w:eastAsia="zh-CN"/>
        </w:rPr>
        <w:t>__________</w:t>
      </w:r>
      <w:r>
        <w:rPr>
          <w:rFonts w:hint="eastAsia" w:ascii="楷体" w:hAnsi="楷体" w:eastAsia="楷体" w:cs="楷体"/>
          <w:bCs/>
          <w:sz w:val="24"/>
          <w:lang w:eastAsia="zh-CN"/>
        </w:rPr>
        <w:t>时间：</w:t>
      </w:r>
      <w:r>
        <w:rPr>
          <w:rFonts w:hint="eastAsia" w:ascii="楷体" w:hAnsi="楷体" w:eastAsia="楷体" w:cs="楷体"/>
          <w:bCs/>
          <w:sz w:val="24"/>
          <w:u w:val="single"/>
          <w:lang w:val="en-US" w:eastAsia="zh-CN"/>
        </w:rPr>
        <w:t xml:space="preserve">         </w:t>
      </w:r>
      <w:r>
        <w:rPr>
          <w:rFonts w:hint="eastAsia" w:ascii="楷体" w:hAnsi="楷体" w:eastAsia="楷体" w:cs="楷体"/>
          <w:bCs/>
          <w:sz w:val="24"/>
          <w:u w:val="none"/>
          <w:lang w:val="en-US" w:eastAsia="zh-CN"/>
        </w:rPr>
        <w:t>作</w:t>
      </w:r>
      <w:r>
        <w:rPr>
          <w:rFonts w:hint="eastAsia" w:ascii="楷体" w:hAnsi="楷体" w:eastAsia="楷体" w:cs="楷体"/>
          <w:bCs/>
          <w:sz w:val="24"/>
          <w:lang w:val="en-US" w:eastAsia="zh-CN"/>
        </w:rPr>
        <w:t>业时长：</w:t>
      </w:r>
      <w:r>
        <w:rPr>
          <w:rFonts w:hint="eastAsia" w:ascii="楷体" w:hAnsi="楷体" w:eastAsia="楷体" w:cs="楷体"/>
          <w:bCs/>
          <w:sz w:val="24"/>
          <w:u w:val="single"/>
          <w:lang w:val="en-US" w:eastAsia="zh-CN"/>
        </w:rPr>
        <w:t>30分钟</w:t>
      </w:r>
    </w:p>
    <w:p>
      <w:pPr>
        <w:keepNext w:val="0"/>
        <w:keepLines w:val="0"/>
        <w:pageBreakBefore w:val="0"/>
        <w:widowControl w:val="0"/>
        <w:numPr>
          <w:ilvl w:val="0"/>
          <w:numId w:val="0"/>
        </w:numPr>
        <w:kinsoku/>
        <w:wordWrap/>
        <w:overflowPunct/>
        <w:topLinePunct w:val="0"/>
        <w:autoSpaceDE/>
        <w:autoSpaceDN/>
        <w:bidi w:val="0"/>
        <w:adjustRightInd/>
        <w:spacing w:line="288" w:lineRule="auto"/>
        <w:jc w:val="left"/>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一、</w:t>
      </w:r>
      <w:r>
        <w:rPr>
          <w:rFonts w:hint="eastAsia" w:ascii="宋体" w:hAnsi="宋体" w:eastAsia="宋体" w:cs="宋体"/>
          <w:bCs/>
          <w:sz w:val="21"/>
          <w:szCs w:val="21"/>
          <w:lang w:eastAsia="zh-CN"/>
        </w:rPr>
        <w:t>单选题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ascii="宋体" w:hAnsi="宋体" w:eastAsia="宋体" w:cs="宋体"/>
          <w:sz w:val="21"/>
          <w:szCs w:val="21"/>
          <w:lang w:val="en-US" w:eastAsia="zh-CN"/>
        </w:rPr>
        <w:t>1．</w:t>
      </w:r>
      <w:r>
        <w:rPr>
          <w:rFonts w:hint="eastAsia" w:ascii="宋体" w:hAnsi="宋体" w:eastAsia="宋体" w:cs="宋体"/>
        </w:rPr>
        <w:t>下列关于温室效应的相关叙述正确的是(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A．大力植树造林既可以改善生态环境，也可以从根本上解决温室效应问题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B．温室效应是生物圈碳循环的平衡状态被破坏导致的，这是个全球性问题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C．岛国受温室效应的影响相对较大，因为岛国的CO</w:t>
      </w:r>
      <w:r>
        <w:rPr>
          <w:rFonts w:hint="eastAsia" w:ascii="宋体" w:hAnsi="宋体" w:eastAsia="宋体" w:cs="宋体"/>
          <w:vertAlign w:val="subscript"/>
        </w:rPr>
        <w:t>2</w:t>
      </w:r>
      <w:r>
        <w:rPr>
          <w:rFonts w:hint="eastAsia" w:ascii="宋体" w:hAnsi="宋体" w:eastAsia="宋体" w:cs="宋体"/>
        </w:rPr>
        <w:t>排放量更大</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D．为了尽快降低温室效应对气候的影响，应立即实现CO</w:t>
      </w:r>
      <w:r>
        <w:rPr>
          <w:rFonts w:hint="eastAsia" w:ascii="宋体" w:hAnsi="宋体" w:eastAsia="宋体" w:cs="宋体"/>
          <w:vertAlign w:val="subscript"/>
        </w:rPr>
        <w:t>2</w:t>
      </w:r>
      <w:r>
        <w:rPr>
          <w:rFonts w:hint="eastAsia" w:ascii="宋体" w:hAnsi="宋体" w:eastAsia="宋体" w:cs="宋体"/>
        </w:rPr>
        <w:t>的净零排放</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ascii="宋体" w:hAnsi="宋体" w:eastAsia="宋体" w:cs="宋体"/>
          <w:sz w:val="21"/>
          <w:szCs w:val="21"/>
          <w:lang w:val="en-US" w:eastAsia="zh-CN"/>
        </w:rPr>
        <w:t>2．</w:t>
      </w:r>
      <w:r>
        <w:rPr>
          <w:rFonts w:hint="eastAsia" w:ascii="宋体" w:hAnsi="宋体" w:eastAsia="宋体" w:cs="宋体"/>
        </w:rPr>
        <w:t>为了防止大熊猫栖息地碎片化程度加深，我国设立了大熊猫国家公园。将川、陕、甘三省的野生大熊猫种群高密度区、主要栖息地、局域种群遗传交流廊道等80多个保护区有机整合，形成一片基本相互连接起来的国家公园。2021年7月7日，生态环境部将大熊猫受威胁程度等级由“濒危”降为“易危”。下列说法错误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A．大熊猫在多个保护区的不同分布表明了其水平结构的差异</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B．大熊猫国家公园的设立是对其进行保护的最有效措施</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C．科学家对大熊猫进行的科学研究主要体现其直接价值</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D．栖息地的碎片化会阻止大熊猫之间的基因交流从而降低遗传多样性</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sz w:val="21"/>
          <w:szCs w:val="21"/>
          <w:lang w:val="en-US" w:eastAsia="zh-CN"/>
        </w:rPr>
      </w:pPr>
      <w:r>
        <w:rPr>
          <w:rFonts w:hint="eastAsia" w:hAnsi="宋体" w:cs="宋体"/>
          <w:sz w:val="21"/>
          <w:szCs w:val="21"/>
          <w:lang w:val="en-US" w:eastAsia="zh-CN"/>
        </w:rPr>
        <w:t>3.</w:t>
      </w:r>
      <w:r>
        <w:rPr>
          <w:rFonts w:hint="eastAsia" w:ascii="宋体" w:hAnsi="宋体" w:eastAsia="宋体" w:cs="宋体"/>
          <w:sz w:val="21"/>
          <w:szCs w:val="21"/>
          <w:lang w:val="en-US" w:eastAsia="zh-CN"/>
        </w:rPr>
        <w:t>我国天然林保护工程等国家重点生态工程不仅在生态恢复、生物多样性保护等方面发挥着重要作用，还显著增加了生态系统的固碳能力。下列相关叙述正确的是(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A.天然林的抵抗力稳定性强，全球气候变化对其影响不大</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B.减少化石燃料的大量使用可消除温室效应的形成</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C.碳循环中无机碳通过光合作用和化能合成作用进入生物群落</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D.天然林保护是实现碳中和的重要措施，主要体现了生物多样性的直接价值</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sz w:val="21"/>
          <w:szCs w:val="21"/>
          <w:lang w:val="en-US" w:eastAsia="zh-CN"/>
        </w:rPr>
      </w:pPr>
      <w:r>
        <w:rPr>
          <w:rFonts w:hint="eastAsia" w:hAnsi="宋体" w:cs="宋体"/>
          <w:sz w:val="21"/>
          <w:szCs w:val="21"/>
          <w:lang w:val="en-US" w:eastAsia="zh-CN"/>
        </w:rPr>
        <w:t>4.</w:t>
      </w:r>
      <w:r>
        <w:rPr>
          <w:rFonts w:hint="eastAsia" w:ascii="宋体" w:hAnsi="宋体" w:eastAsia="宋体" w:cs="宋体"/>
          <w:sz w:val="21"/>
          <w:szCs w:val="21"/>
          <w:lang w:val="en-US" w:eastAsia="zh-CN"/>
        </w:rPr>
        <w:t>“碳汇渔业”，又称“不投饵渔业”，是指充分发挥生物碳汇功能，通过收获水产品直接或间接减少CO2的渔业生产活动，是我国实现“双碳”目标、践行“大食物观”的举措之一。下列生产活动属于“碳汇渔业”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A.开发海洋牧场，发展深海渔业</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B.建设大坝鱼道，保障鱼类洄游</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C.控制无序捕捞，实施长江禁渔</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D.增加饵料投放，提高渔业产量</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sz w:val="21"/>
          <w:szCs w:val="21"/>
          <w:lang w:val="en-US" w:eastAsia="zh-CN"/>
        </w:rPr>
      </w:pPr>
      <w:r>
        <w:rPr>
          <w:rFonts w:hint="eastAsia" w:hAnsi="宋体" w:cs="宋体"/>
          <w:sz w:val="21"/>
          <w:szCs w:val="21"/>
          <w:lang w:val="en-US" w:eastAsia="zh-CN"/>
        </w:rPr>
        <w:t>5.</w:t>
      </w:r>
      <w:r>
        <w:rPr>
          <w:rFonts w:hint="eastAsia" w:ascii="宋体" w:hAnsi="宋体" w:eastAsia="宋体" w:cs="宋体"/>
          <w:sz w:val="21"/>
          <w:szCs w:val="21"/>
          <w:lang w:val="en-US" w:eastAsia="zh-CN"/>
        </w:rPr>
        <w:t>据报道，2015年到2019年长江经济带人均生态足迹由0.321 2 hm2下降至0.295 8 hm2，5年的下降率为7.91%。人均生态承载力从0.460 7 hm2下降到0.449 8 hm2，5年的下降率为2.37%。结合上述数据，下列叙述错误的是(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A.长江经济带这5年处于生态盈余的状态</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B.长江经济带这5年的环境容纳量维持不变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C.长江经济带居民绿色环保的生活方式有利于生态足迹的降低</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D.农业科技化和耕地质量的提升可提高长江经济带的生态承载力</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rPr>
        <w:t>从泰山景区管委会获悉，随着新发现了北短翅蝗莺、高原岩鹨等珍稀野生鸟类，目前泰山野生鸟类记录已达342种。泰山已经成功申报成为“全国生物多样性监测项目鸟类示范观测样区”。全国生物多样性监测(鸟类)项目最终目标是构建布局合理、覆盖所有动物地理单元的鸟类观测网络。下列说法错误的是(　　)</w:t>
      </w:r>
      <w:bookmarkStart w:id="0" w:name="_GoBack"/>
      <w:bookmarkEnd w:id="0"/>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A．泰山鸟类资源丰富，其间接价值大于直接价值</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B．北短翅蝗莺栖息于泰山上形成了北短翅蝗莺群落</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C．高原岩鹨等珍稀野生鸟类可能是从其他地区迁徙来的</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D．全国生物多样性监测项目鸟类示范观测样区可为国家生物多样性保护工作提供支撑</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ascii="宋体" w:hAnsi="宋体" w:eastAsia="宋体" w:cs="宋体"/>
          <w:sz w:val="21"/>
          <w:szCs w:val="21"/>
          <w:lang w:val="en-US" w:eastAsia="zh-CN"/>
        </w:rPr>
        <w:t>7．</w:t>
      </w:r>
      <w:r>
        <w:rPr>
          <w:rFonts w:hint="eastAsia" w:ascii="宋体" w:hAnsi="宋体" w:eastAsia="宋体" w:cs="宋体"/>
        </w:rPr>
        <w:t>下列有关生态环境的说法，错误的是(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A．保护生物多样性的关键是要协调好人与生态环境的关系</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B．可持续发展观念追求的是自然、经济、社会的持久而协调的发展</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C．生物多样性丧失是全球性生态环境问题之一</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D．人口众多对于我国的生态环境虽未产生沉重的压力，但不合理地开发和利用自然资源造成了自然灾害的频繁发生</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default"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8．</w:t>
      </w:r>
      <w:r>
        <w:rPr>
          <w:rFonts w:hint="eastAsia" w:ascii="宋体" w:hAnsi="宋体" w:eastAsia="宋体" w:cs="宋体"/>
        </w:rPr>
        <w:t>某河流因生活污水的大量排放导致蓝细菌大量繁殖、水华频发。治理水华的常用方法是人工打捞和投放大量化学杀藻剂。近年来，研究人员采用种植大型挺水植物构建生物修复系统的方法，获得较好治理效果。以下叙述中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A．污水中的有机物可供蓝细菌利用</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B．河流中动植物之间进行着物质和能量循环</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C．投放大量化学杀藻剂不会引起水体污染</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D．大型挺水植物与蓝细菌竞争资源能减少水华发生</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二、多选题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hAnsi="宋体" w:cs="宋体"/>
          <w:lang w:val="en-US" w:eastAsia="zh-CN"/>
        </w:rPr>
        <w:t>*</w:t>
      </w:r>
      <w:r>
        <w:rPr>
          <w:rFonts w:hint="eastAsia" w:ascii="宋体" w:hAnsi="宋体" w:eastAsia="宋体" w:cs="宋体"/>
          <w:lang w:val="en-US" w:eastAsia="zh-CN"/>
        </w:rPr>
        <w:t>9.</w:t>
      </w:r>
      <w:r>
        <w:rPr>
          <w:rFonts w:hint="eastAsia" w:ascii="宋体" w:hAnsi="宋体" w:eastAsia="宋体" w:cs="宋体"/>
        </w:rPr>
        <w:t>生态学家对某地云杉林中四种林莺的生态需求进行了研究，四种林莺主要觅食树皮和树叶上的昆虫，觅食部位如下图。下列叙述正确的是(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jc w:val="center"/>
        <w:rPr>
          <w:rFonts w:hint="eastAsia" w:ascii="宋体" w:hAnsi="宋体" w:eastAsia="宋体" w:cs="宋体"/>
        </w:rPr>
      </w:pPr>
      <w:r>
        <w:rPr>
          <w:rFonts w:hint="eastAsia" w:ascii="宋体" w:hAnsi="宋体" w:eastAsia="宋体" w:cs="宋体"/>
        </w:rPr>
        <w:drawing>
          <wp:inline distT="0" distB="0" distL="114300" distR="114300">
            <wp:extent cx="2880360" cy="1061085"/>
            <wp:effectExtent l="0" t="0" r="15240" b="5715"/>
            <wp:docPr id="11" name="图片 4" descr="说明: W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说明: W133"/>
                    <pic:cNvPicPr>
                      <a:picLocks noChangeAspect="1"/>
                    </pic:cNvPicPr>
                  </pic:nvPicPr>
                  <pic:blipFill>
                    <a:blip r:embed="rId8"/>
                    <a:stretch>
                      <a:fillRect/>
                    </a:stretch>
                  </pic:blipFill>
                  <pic:spPr>
                    <a:xfrm>
                      <a:off x="0" y="0"/>
                      <a:ext cx="2880360" cy="1061085"/>
                    </a:xfrm>
                    <a:prstGeom prst="rect">
                      <a:avLst/>
                    </a:prstGeom>
                    <a:noFill/>
                    <a:ln>
                      <a:noFill/>
                    </a:ln>
                  </pic:spPr>
                </pic:pic>
              </a:graphicData>
            </a:graphic>
          </wp:inline>
        </w:drawing>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A.林莺在生态系统中属于三级消费者</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B.四种林莺在云杉林中处于相同的生态位</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C.栗颊林莺与黄腰白喉林莺之间的竞争强度较弱</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D.不同种类的林莺直接体现了遗传多样性</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ascii="宋体" w:hAnsi="宋体" w:eastAsia="宋体" w:cs="宋体"/>
          <w:sz w:val="21"/>
          <w:szCs w:val="21"/>
          <w:lang w:val="en-US" w:eastAsia="zh-CN"/>
        </w:rPr>
        <w:t>10．</w:t>
      </w:r>
      <w:r>
        <w:rPr>
          <w:rFonts w:hint="eastAsia" w:ascii="宋体" w:hAnsi="宋体" w:eastAsia="宋体" w:cs="宋体"/>
        </w:rPr>
        <w:t>万年野生稻不但抗病、抗虫害能力特别强，一穗可达千粒果实，而且可与现有栽培水稻杂交，其杂交子代在长势、生活力、适应性和产量等性状上优于双亲。科技工作者一方面加强对该濒危野生稻的保护，另一方面试图通过杂交、转基因等方式来对现有栽培水稻进行品种改良，提高栽培水稻的抗逆性和产量。下列叙述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A．若栽培稻与杂交稻的杂交后代不可育，则说明它们属于两个物种</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B．保护濒危野生稻的方式有多种，最好的方式是迁地保护</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C．通过杂交育种的方式改良现有栽培水稻，可增大栽培水稻的基因库</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D．通过转基因的方式来改良现有栽培水稻，体现了生物多样性的直接价值</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三、填空题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1.</w:t>
      </w:r>
      <w:r>
        <w:rPr>
          <w:rFonts w:hint="eastAsia" w:ascii="宋体" w:hAnsi="宋体" w:eastAsia="宋体" w:cs="宋体"/>
        </w:rPr>
        <w:t>“高度重视新农村建设，实现共同富裕”是建设和实现中国梦的重要举措。某偏远山区由于早期发展相对落后导致大批人员外出就业，如今为响应国家号召，当地政府组织开展生态农业建设，既解决了本地人员的就业问题，又合理地利用了原来被逐渐荒废的农田，实现了经济和环境的共同发展。请结合材料，思考并回答下列问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(1)种群最重要的数量特征是种群密度，影响种群密度的因素多种多样，该地区早期由于人口的____________，直接导致了人口密度的下降，除此以外，还能直接决定种群密度的因素是____________。</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(2)该地区早期由于人口外流导致农田退化，如今在荒废的农田上重新种植，发展为群落结构较为丰富的农田生态系统，该过程中发生的演替是____________，该过程中农田生态系统的____________稳定性在逐渐提高。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(3)该地区生态农业的一大特色在于农作物害虫防治方面减少了农药的使用，采用了以下方式进行害虫防治：</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①利用性引诱剂诱杀雄虫，破坏种群的____________，从而使得种群的____________下降，抑制害虫数量增长。</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②利用音响设备发出结群信号吸引鸟类，使其结群捕食害虫，该方式中播放的结群录音属于____________信息，信息传递在农业生产中的应用有两个方面，一是____________，二是对有害动物进行控制。</w:t>
      </w: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Times New Roman"/>
          <w:bCs w:val="0"/>
          <w:szCs w:val="21"/>
        </w:rPr>
      </w:pPr>
      <w:r>
        <w:rPr>
          <w:rFonts w:hint="eastAsia" w:ascii="黑体" w:hAnsi="黑体" w:eastAsia="黑体" w:cs="黑体"/>
          <w:b/>
          <w:bCs/>
          <w:sz w:val="28"/>
          <w:szCs w:val="28"/>
          <w:lang w:val="en-US" w:eastAsia="zh-CN"/>
        </w:rPr>
        <w:t>【补充习题】                                       作业时长：</w:t>
      </w:r>
      <w:r>
        <w:rPr>
          <w:rFonts w:hint="eastAsia" w:ascii="黑体" w:hAnsi="黑体" w:eastAsia="黑体" w:cs="黑体"/>
          <w:b/>
          <w:bCs/>
          <w:sz w:val="28"/>
          <w:szCs w:val="28"/>
          <w:u w:val="single"/>
          <w:lang w:val="en-US" w:eastAsia="zh-CN"/>
        </w:rPr>
        <w:t>20分钟</w:t>
      </w:r>
    </w:p>
    <w:p>
      <w:pPr>
        <w:keepNext w:val="0"/>
        <w:keepLines w:val="0"/>
        <w:pageBreakBefore w:val="0"/>
        <w:widowControl w:val="0"/>
        <w:kinsoku/>
        <w:wordWrap/>
        <w:overflowPunct/>
        <w:topLinePunct w:val="0"/>
        <w:autoSpaceDE/>
        <w:autoSpaceDN/>
        <w:bidi w:val="0"/>
        <w:adjustRightIn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一、单选题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宋体" w:hAnsi="宋体" w:eastAsia="宋体" w:cs="宋体"/>
          <w:sz w:val="21"/>
          <w:szCs w:val="21"/>
          <w:lang w:val="en-US" w:eastAsia="zh-CN"/>
        </w:rPr>
        <w:t>1.</w:t>
      </w:r>
      <w:r>
        <w:rPr>
          <w:rFonts w:hAnsi="宋体" w:cs="Times New Roman"/>
        </w:rPr>
        <w:t>“</w:t>
      </w:r>
      <w:r>
        <w:rPr>
          <w:rFonts w:ascii="Times New Roman" w:hAnsi="Times New Roman" w:cs="Times New Roman"/>
        </w:rPr>
        <w:t>绿水青山就是金山银山</w:t>
      </w:r>
      <w:r>
        <w:rPr>
          <w:rFonts w:hAnsi="宋体" w:cs="Times New Roman"/>
        </w:rPr>
        <w:t>”</w:t>
      </w:r>
      <w:r>
        <w:rPr>
          <w:rFonts w:ascii="Times New Roman" w:hAnsi="Times New Roman" w:cs="Times New Roman"/>
        </w:rPr>
        <w:t>，为此全国各地不断形成各式的立体农业(如果树—草菇立体农业)和发展各种模式的生态农业(如蔗基鱼塘)以及系列的生态工程建设，在发展经济和保护生态之间，走上一条可持续发展的道路。下列有关分析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A．果树—草菇立体农业运用种群的空间结构原理，能充分利用空间和资源</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B．蔗基鱼塘生态农业模式中的食物链只是物质传递链，而不作为能量传递链</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C．蔗基鱼塘生态农业模式在提高能量传递效率的同时，又减轻了环境污染</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D．系列生态工程建设的主要目的是提高生物多样性的间接价值</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宋体" w:hAnsi="宋体" w:eastAsia="宋体" w:cs="宋体"/>
          <w:sz w:val="21"/>
          <w:szCs w:val="21"/>
          <w:lang w:val="en-US" w:eastAsia="zh-CN"/>
        </w:rPr>
        <w:t>2.</w:t>
      </w:r>
      <w:r>
        <w:rPr>
          <w:rFonts w:ascii="Times New Roman" w:hAnsi="Times New Roman" w:cs="Times New Roman"/>
        </w:rPr>
        <w:t>在生态环境的研究、保护过程中，下列方法与目的不相符的是(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A．利用昆虫信息素诱捕有害昆虫，可降低有害昆虫种群密度</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B．建立高危动物精子库，有利于保护濒危动物的遗传多样性</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C．建立某沿海丹顶鹤自然保护区，主要是防止滩涂被破坏</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D．沼气池中的沼液、沼渣作为肥料还田，可加速物质的循环利用</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rPr>
        <w:t>下列关于人类与环境的叙述，正确的是(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A．引入外来物种，增加物种多样性有利于保护生态环境</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B．全球生物多样性的下降，是目前人类所面临的全球性环境问题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C．酸雨是燃烧煤、石油和天然气所产生的硫和碳的氧化物</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D．大气的平流层中臭氧可以保护人类和其他生物免受长波辐射的伤害</w:t>
      </w:r>
    </w:p>
    <w:p>
      <w:pPr>
        <w:keepNext w:val="0"/>
        <w:keepLines w:val="0"/>
        <w:pageBreakBefore w:val="0"/>
        <w:widowControl w:val="0"/>
        <w:kinsoku/>
        <w:wordWrap/>
        <w:overflowPunct/>
        <w:topLinePunct w:val="0"/>
        <w:autoSpaceDE/>
        <w:autoSpaceDN/>
        <w:bidi w:val="0"/>
        <w:adjustRightIn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4.采用原位治理技术治理污染水体，下列相关叙述正确的是(　　)</w:t>
      </w:r>
    </w:p>
    <w:p>
      <w:pPr>
        <w:keepNext w:val="0"/>
        <w:keepLines w:val="0"/>
        <w:pageBreakBefore w:val="0"/>
        <w:widowControl w:val="0"/>
        <w:kinsoku/>
        <w:wordWrap/>
        <w:overflowPunct/>
        <w:topLinePunct w:val="0"/>
        <w:autoSpaceDE/>
        <w:autoSpaceDN/>
        <w:bidi w:val="0"/>
        <w:adjustRightInd/>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A.应用无土栽培技术，种植的生态浮床植物可吸收水体营养和富集重金属</w:t>
      </w:r>
    </w:p>
    <w:p>
      <w:pPr>
        <w:keepNext w:val="0"/>
        <w:keepLines w:val="0"/>
        <w:pageBreakBefore w:val="0"/>
        <w:widowControl w:val="0"/>
        <w:kinsoku/>
        <w:wordWrap/>
        <w:overflowPunct/>
        <w:topLinePunct w:val="0"/>
        <w:autoSpaceDE/>
        <w:autoSpaceDN/>
        <w:bidi w:val="0"/>
        <w:adjustRightInd/>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B.为了增加溶解氧，可以采取曝气、投放高效功能性菌剂及其促生剂等措施</w:t>
      </w:r>
    </w:p>
    <w:p>
      <w:pPr>
        <w:keepNext w:val="0"/>
        <w:keepLines w:val="0"/>
        <w:pageBreakBefore w:val="0"/>
        <w:widowControl w:val="0"/>
        <w:kinsoku/>
        <w:wordWrap/>
        <w:overflowPunct/>
        <w:topLinePunct w:val="0"/>
        <w:autoSpaceDE/>
        <w:autoSpaceDN/>
        <w:bidi w:val="0"/>
        <w:adjustRightInd/>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C.重建食物链时放养蚌、螺等底栖动物作为初级消费者，摄食浮游动、植物</w:t>
      </w:r>
    </w:p>
    <w:p>
      <w:pPr>
        <w:keepNext w:val="0"/>
        <w:keepLines w:val="0"/>
        <w:pageBreakBefore w:val="0"/>
        <w:widowControl w:val="0"/>
        <w:kinsoku/>
        <w:wordWrap/>
        <w:overflowPunct/>
        <w:topLinePunct w:val="0"/>
        <w:autoSpaceDE/>
        <w:autoSpaceDN/>
        <w:bidi w:val="0"/>
        <w:adjustRightInd/>
        <w:spacing w:line="288"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D.人为操纵生态系统营养结构有利于调整能量流动方向和提高能量传递效率</w:t>
      </w:r>
    </w:p>
    <w:p>
      <w:pPr>
        <w:keepNext w:val="0"/>
        <w:keepLines w:val="0"/>
        <w:pageBreakBefore w:val="0"/>
        <w:widowControl w:val="0"/>
        <w:kinsoku/>
        <w:wordWrap/>
        <w:overflowPunct/>
        <w:topLinePunct w:val="0"/>
        <w:autoSpaceDE/>
        <w:autoSpaceDN/>
        <w:bidi w:val="0"/>
        <w:adjustRightIn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二、多选题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hAnsi="宋体" w:cs="宋体"/>
          <w:sz w:val="21"/>
          <w:szCs w:val="21"/>
          <w:lang w:val="en-US" w:eastAsia="zh-CN"/>
        </w:rPr>
        <w:t>5</w:t>
      </w:r>
      <w:r>
        <w:rPr>
          <w:rFonts w:hint="eastAsia" w:ascii="宋体" w:hAnsi="宋体" w:eastAsia="宋体" w:cs="宋体"/>
          <w:sz w:val="21"/>
          <w:szCs w:val="21"/>
          <w:lang w:val="en-US" w:eastAsia="zh-CN"/>
        </w:rPr>
        <w:t>.</w:t>
      </w:r>
      <w:r>
        <w:rPr>
          <w:rFonts w:ascii="Times New Roman" w:hAnsi="Times New Roman" w:cs="Times New Roman"/>
        </w:rPr>
        <w:t>我国麋鹿经历了本土野外灭绝、圈养种群复壮、放归野外等历程，成功建立野生种群。2020年，我国麋鹿分布点已从最初的2处发展至81处，数量超过8 000只，基本覆盖麋鹿野外灭绝前的栖息地，展现了我国生物多样性保护的智慧。下列叙述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A．可采用逐个计数法统计麋鹿种群密度</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B．增加我国麋鹿种群的遗传多样性，有利于种群的进一步发展</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C．麋鹿种群增长速率最大时，种内斗争最小</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ascii="Times New Roman" w:hAnsi="Times New Roman" w:cs="Times New Roman"/>
        </w:rPr>
      </w:pPr>
      <w:r>
        <w:rPr>
          <w:rFonts w:ascii="Times New Roman" w:hAnsi="Times New Roman" w:cs="Times New Roman"/>
        </w:rPr>
        <w:t>D．对麋鹿种群进行圈养复壮、放归野外的过程属于就地保护</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hAnsi="宋体" w:cs="宋体"/>
          <w:sz w:val="21"/>
          <w:szCs w:val="21"/>
          <w:lang w:val="en-US" w:eastAsia="zh-CN"/>
        </w:rPr>
      </w:pPr>
      <w:r>
        <w:rPr>
          <w:rFonts w:hint="eastAsia" w:hAnsi="宋体" w:cs="宋体"/>
          <w:sz w:val="21"/>
          <w:szCs w:val="21"/>
          <w:lang w:val="en-US" w:eastAsia="zh-CN"/>
        </w:rPr>
        <w:t>6.群落结构总体上是对环境条件的生态适应，在其形成过程中，生物因素起着重要作用。生物群落各物种之间的关系主要有3类：①营养关系，一个物种以另一个物种的活体、残体或生命活动的产物为食；②成境关系，一个物种的生命活动使另一个物种的居住条件发生改变；③助布关系，一个物种参与另一个物种的分布。下列说法错误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hAnsi="宋体" w:cs="宋体"/>
          <w:sz w:val="21"/>
          <w:szCs w:val="21"/>
          <w:lang w:val="en-US" w:eastAsia="zh-CN"/>
        </w:rPr>
      </w:pPr>
      <w:r>
        <w:rPr>
          <w:rFonts w:hint="eastAsia" w:hAnsi="宋体" w:cs="宋体"/>
          <w:sz w:val="21"/>
          <w:szCs w:val="21"/>
          <w:lang w:val="en-US" w:eastAsia="zh-CN"/>
        </w:rPr>
        <w:t>A.植物在群落的成境关系方面起主要作用</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hAnsi="宋体" w:cs="宋体"/>
          <w:sz w:val="21"/>
          <w:szCs w:val="21"/>
          <w:lang w:val="en-US" w:eastAsia="zh-CN"/>
        </w:rPr>
      </w:pPr>
      <w:r>
        <w:rPr>
          <w:rFonts w:hint="eastAsia" w:hAnsi="宋体" w:cs="宋体"/>
          <w:sz w:val="21"/>
          <w:szCs w:val="21"/>
          <w:lang w:val="en-US" w:eastAsia="zh-CN"/>
        </w:rPr>
        <w:t>B.动物在群落的助布关系方面起主要作用</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hAnsi="宋体" w:cs="宋体"/>
          <w:sz w:val="21"/>
          <w:szCs w:val="21"/>
          <w:lang w:val="en-US" w:eastAsia="zh-CN"/>
        </w:rPr>
      </w:pPr>
      <w:r>
        <w:rPr>
          <w:rFonts w:hint="eastAsia" w:hAnsi="宋体" w:cs="宋体"/>
          <w:sz w:val="21"/>
          <w:szCs w:val="21"/>
          <w:lang w:val="en-US" w:eastAsia="zh-CN"/>
        </w:rPr>
        <w:t>C.同一群落中同营养级生物在生态位上往往高度重叠</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hAnsi="宋体" w:cs="宋体"/>
          <w:sz w:val="21"/>
          <w:szCs w:val="21"/>
          <w:lang w:val="en-US" w:eastAsia="zh-CN"/>
        </w:rPr>
      </w:pPr>
      <w:r>
        <w:rPr>
          <w:rFonts w:hint="eastAsia" w:hAnsi="宋体" w:cs="宋体"/>
          <w:sz w:val="21"/>
          <w:szCs w:val="21"/>
          <w:lang w:val="en-US" w:eastAsia="zh-CN"/>
        </w:rPr>
        <w:t>D.营养关系和成境关系把不同物种的生物聚集在一起，是生物群落存在的基础</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rPr>
        <w:t>有研究报道，某地区近40年内森林脊椎动物种群数量减少了80.9%。农业和城镇建设用地不断增加，挤占和蚕食自然生态空间，致使森林生态系统破碎化程度增加。下列叙述正确的是(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A．森林群落植物多样性高时，可为动物提供多样的栖息地和食物</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B．森林生态系统破碎化有利于生物多样性的形成</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C．保护生物多样性，必须禁止一切森林砍伐和野生动物捕获的活动</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D．农业和城镇建设需遵循自然、经济、社会相协调的可持续发展理念</w:t>
      </w:r>
    </w:p>
    <w:p>
      <w:pPr>
        <w:keepNext w:val="0"/>
        <w:keepLines w:val="0"/>
        <w:pageBreakBefore w:val="0"/>
        <w:widowControl w:val="0"/>
        <w:kinsoku/>
        <w:wordWrap/>
        <w:overflowPunct/>
        <w:topLinePunct w:val="0"/>
        <w:autoSpaceDE/>
        <w:autoSpaceDN/>
        <w:bidi w:val="0"/>
        <w:adjustRightIn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三、填空题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eastAsia" w:ascii="宋体" w:hAnsi="宋体" w:eastAsia="宋体" w:cs="宋体"/>
        </w:rPr>
      </w:pPr>
      <w:r>
        <w:rPr>
          <w:rFonts w:hint="eastAsia"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rPr>
        <w:t>植树造林、“无废弃物农业”、污水净化是建设美丽中国的重要措施。回答下列有关生态工程的问题：</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(1)在植树造林时，一般认为，全部种植一种植物的做法是不可取的。因为与混合种植方式所构建的生态系统相比，按照种植一种植物方式所构建的生态系统，其抵抗力稳定性________。抵抗力稳定性的含义是____________________________。</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(2)“无废弃物农业”是我国利用生态工程的原理进行农业生产的一种模式，其做法是收集有机物质。包括人畜粪便、枯枝落叶等，采用堆肥和沤肥等多种方式，把它们转变为有机肥料，再施用到农田中。施用有机肥料的优点是_________________________(答出3点即可)。在有机肥料的形成过程中，微生物起到了重要作用，这些微生物属于生态系统组分中的____________。</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rPr>
      </w:pPr>
      <w:r>
        <w:rPr>
          <w:rFonts w:hint="eastAsia" w:ascii="宋体" w:hAnsi="宋体" w:eastAsia="宋体" w:cs="宋体"/>
        </w:rPr>
        <w:t>(3)在污水净化过程中，除发挥污水处理厂的作用外，若要利用生物来回收污水中的铜、镉等金属元素，请提供一个方案：___________________________________________________。</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9.</w:t>
      </w:r>
      <w:r>
        <w:rPr>
          <w:rFonts w:ascii="Times New Roman" w:hAnsi="Times New Roman" w:cs="Times New Roman"/>
          <w:sz w:val="21"/>
          <w:szCs w:val="21"/>
        </w:rPr>
        <w:t>为解决集约化养殖造成的水体氮磷污染，科研人员设计了潮汐流稻田湿地生态系统用于净化罗氏沼虾养殖尾水，主要流程如下图1。请回答下列问题。</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622550" cy="1276350"/>
            <wp:effectExtent l="0" t="0" r="6350" b="0"/>
            <wp:docPr id="10" name="图片 2" descr="说明: W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说明: W138"/>
                    <pic:cNvPicPr>
                      <a:picLocks noChangeAspect="1"/>
                    </pic:cNvPicPr>
                  </pic:nvPicPr>
                  <pic:blipFill>
                    <a:blip r:embed="rId9"/>
                    <a:stretch>
                      <a:fillRect/>
                    </a:stretch>
                  </pic:blipFill>
                  <pic:spPr>
                    <a:xfrm>
                      <a:off x="0" y="0"/>
                      <a:ext cx="2622550" cy="1276350"/>
                    </a:xfrm>
                    <a:prstGeom prst="rect">
                      <a:avLst/>
                    </a:prstGeom>
                    <a:noFill/>
                    <a:ln>
                      <a:noFill/>
                    </a:ln>
                  </pic:spPr>
                </pic:pic>
              </a:graphicData>
            </a:graphic>
          </wp:inline>
        </w:drawing>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ascii="Times New Roman" w:hAnsi="Times New Roman" w:cs="Times New Roman"/>
          <w:sz w:val="21"/>
          <w:szCs w:val="21"/>
        </w:rPr>
        <w:t>(1)流经潮汐流稻田湿地生态系统的总能量有____________________________________________________________________。</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ascii="Times New Roman" w:hAnsi="Times New Roman" w:cs="Times New Roman"/>
          <w:sz w:val="21"/>
          <w:szCs w:val="21"/>
        </w:rPr>
        <w:t>养殖池中适量投放饲料对罗氏沼虾</w:t>
      </w:r>
      <w:r>
        <w:rPr>
          <w:rFonts w:ascii="Times New Roman" w:hAnsi="Times New Roman" w:cs="Times New Roman"/>
          <w:i/>
          <w:sz w:val="21"/>
          <w:szCs w:val="21"/>
        </w:rPr>
        <w:t>K</w:t>
      </w:r>
      <w:r>
        <w:rPr>
          <w:rFonts w:ascii="Times New Roman" w:hAnsi="Times New Roman" w:cs="Times New Roman"/>
          <w:sz w:val="21"/>
          <w:szCs w:val="21"/>
        </w:rPr>
        <w:t>值的影响是_______</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_。</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ascii="Times New Roman" w:hAnsi="Times New Roman" w:cs="Times New Roman"/>
          <w:sz w:val="21"/>
          <w:szCs w:val="21"/>
        </w:rPr>
        <w:t>(2)水稻营养生长阶段，潮汐流稻田湿地每天缓慢进水再放水至放干，循环进行。潮汐灌溉增加了稻田中溶氧量，一方面有利于____________________________，另一方面有利于___________________________，</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ascii="Times New Roman" w:hAnsi="Times New Roman" w:cs="Times New Roman"/>
          <w:sz w:val="21"/>
          <w:szCs w:val="21"/>
        </w:rPr>
        <w:t>以促进水中氮磷的利用。研究人员测定了潮汐流稻田湿地中水稻移栽后不同天数a端与b端水样中的总氮(TN)含量，结果如图2。移栽后________天左右氮去除率最高，其主要原因是____________________________________________________________________。</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1920875" cy="1551305"/>
            <wp:effectExtent l="0" t="0" r="3175" b="10795"/>
            <wp:docPr id="8" name="图片 3" descr="说明: W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说明: W139"/>
                    <pic:cNvPicPr>
                      <a:picLocks noChangeAspect="1"/>
                    </pic:cNvPicPr>
                  </pic:nvPicPr>
                  <pic:blipFill>
                    <a:blip r:embed="rId10"/>
                    <a:stretch>
                      <a:fillRect/>
                    </a:stretch>
                  </pic:blipFill>
                  <pic:spPr>
                    <a:xfrm>
                      <a:off x="0" y="0"/>
                      <a:ext cx="1920875" cy="1551305"/>
                    </a:xfrm>
                    <a:prstGeom prst="rect">
                      <a:avLst/>
                    </a:prstGeom>
                    <a:noFill/>
                    <a:ln>
                      <a:noFill/>
                    </a:ln>
                  </pic:spPr>
                </pic:pic>
              </a:graphicData>
            </a:graphic>
          </wp:inline>
        </w:drawing>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ascii="Times New Roman" w:hAnsi="Times New Roman" w:cs="Times New Roman"/>
          <w:sz w:val="21"/>
          <w:szCs w:val="21"/>
        </w:rPr>
        <w:t>(3)实验期间潮汐流稻田湿地不使用任何农药，常规稻田大量使用农药。科研人员调查了两种稻田中常见天敌和害虫群落组成，结果如下表。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236"/>
        <w:gridCol w:w="1347"/>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湿地类型</w:t>
            </w:r>
          </w:p>
        </w:tc>
        <w:tc>
          <w:tcPr>
            <w:tcW w:w="1236"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动物类群</w:t>
            </w:r>
          </w:p>
        </w:tc>
        <w:tc>
          <w:tcPr>
            <w:tcW w:w="1347"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丰富度/种</w:t>
            </w:r>
          </w:p>
        </w:tc>
        <w:tc>
          <w:tcPr>
            <w:tcW w:w="1918"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多度/(只·m</w:t>
            </w:r>
            <w:r>
              <w:rPr>
                <w:rFonts w:ascii="Times New Roman" w:hAnsi="Times New Roman" w:cs="Times New Roman"/>
                <w:sz w:val="21"/>
                <w:szCs w:val="21"/>
                <w:vertAlign w:val="superscript"/>
              </w:rPr>
              <w:t>－2</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Merge w:val="restart"/>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潮汐流稻田湿地</w:t>
            </w:r>
          </w:p>
        </w:tc>
        <w:tc>
          <w:tcPr>
            <w:tcW w:w="1236"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天敌</w:t>
            </w:r>
          </w:p>
        </w:tc>
        <w:tc>
          <w:tcPr>
            <w:tcW w:w="1347"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10</w:t>
            </w:r>
          </w:p>
        </w:tc>
        <w:tc>
          <w:tcPr>
            <w:tcW w:w="1918"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Merge w:val="continue"/>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p>
        </w:tc>
        <w:tc>
          <w:tcPr>
            <w:tcW w:w="1236"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害虫</w:t>
            </w:r>
          </w:p>
        </w:tc>
        <w:tc>
          <w:tcPr>
            <w:tcW w:w="1347"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4</w:t>
            </w:r>
          </w:p>
        </w:tc>
        <w:tc>
          <w:tcPr>
            <w:tcW w:w="1918"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Merge w:val="restart"/>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常规稻田</w:t>
            </w:r>
          </w:p>
        </w:tc>
        <w:tc>
          <w:tcPr>
            <w:tcW w:w="1236"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天敌</w:t>
            </w:r>
          </w:p>
        </w:tc>
        <w:tc>
          <w:tcPr>
            <w:tcW w:w="1347"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6</w:t>
            </w:r>
          </w:p>
        </w:tc>
        <w:tc>
          <w:tcPr>
            <w:tcW w:w="1918"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Merge w:val="continue"/>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p>
        </w:tc>
        <w:tc>
          <w:tcPr>
            <w:tcW w:w="1236"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害虫</w:t>
            </w:r>
          </w:p>
        </w:tc>
        <w:tc>
          <w:tcPr>
            <w:tcW w:w="1347"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1918" w:type="dxa"/>
            <w:shd w:val="clear" w:color="auto" w:fill="auto"/>
            <w:noWrap w:val="0"/>
            <w:vAlign w:val="center"/>
          </w:tcPr>
          <w:p>
            <w:pPr>
              <w:pStyle w:val="4"/>
              <w:keepNext w:val="0"/>
              <w:keepLines w:val="0"/>
              <w:pageBreakBefore w:val="0"/>
              <w:widowControl w:val="0"/>
              <w:tabs>
                <w:tab w:val="left" w:pos="4111"/>
              </w:tabs>
              <w:kinsoku/>
              <w:wordWrap/>
              <w:overflowPunct/>
              <w:topLinePunct w:val="0"/>
              <w:autoSpaceDE/>
              <w:autoSpaceDN/>
              <w:bidi w:val="0"/>
              <w:adjustRightInd/>
              <w:snapToGrid/>
              <w:spacing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182.1</w:t>
            </w:r>
          </w:p>
        </w:tc>
      </w:tr>
    </w:tbl>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hAnsi="宋体" w:cs="Times New Roman"/>
          <w:sz w:val="21"/>
          <w:szCs w:val="21"/>
        </w:rPr>
        <w:t>①</w:t>
      </w:r>
      <w:r>
        <w:rPr>
          <w:rFonts w:ascii="Times New Roman" w:hAnsi="Times New Roman" w:cs="Times New Roman"/>
          <w:sz w:val="21"/>
          <w:szCs w:val="21"/>
        </w:rPr>
        <w:t>常采用________法调查稻田中天敌和害虫的丰富度、多度。</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hAnsi="宋体" w:cs="Times New Roman"/>
          <w:sz w:val="21"/>
          <w:szCs w:val="21"/>
        </w:rPr>
        <w:t>②</w:t>
      </w:r>
      <w:r>
        <w:rPr>
          <w:rFonts w:ascii="Times New Roman" w:hAnsi="Times New Roman" w:cs="Times New Roman"/>
          <w:sz w:val="21"/>
          <w:szCs w:val="21"/>
        </w:rPr>
        <w:t>与潮汐流稻田湿地相比，常规稻田中害虫丰富度和多度分别表现为________，结合上述信息分析其原因有____________________________________________________________________。</w:t>
      </w:r>
    </w:p>
    <w:p>
      <w:pPr>
        <w:pStyle w:val="4"/>
        <w:keepNext w:val="0"/>
        <w:keepLines w:val="0"/>
        <w:pageBreakBefore w:val="0"/>
        <w:widowControl w:val="0"/>
        <w:tabs>
          <w:tab w:val="left" w:pos="3969"/>
        </w:tabs>
        <w:kinsoku/>
        <w:wordWrap/>
        <w:overflowPunct/>
        <w:topLinePunct w:val="0"/>
        <w:autoSpaceDE/>
        <w:autoSpaceDN/>
        <w:bidi w:val="0"/>
        <w:adjustRightInd/>
        <w:snapToGrid/>
        <w:spacing w:line="288" w:lineRule="auto"/>
        <w:textAlignment w:val="auto"/>
        <w:rPr>
          <w:rFonts w:ascii="Times New Roman" w:hAnsi="Times New Roman" w:cs="Times New Roman"/>
          <w:sz w:val="21"/>
          <w:szCs w:val="21"/>
        </w:rPr>
      </w:pPr>
      <w:r>
        <w:rPr>
          <w:rFonts w:ascii="Times New Roman" w:hAnsi="Times New Roman" w:cs="Times New Roman"/>
          <w:sz w:val="21"/>
          <w:szCs w:val="21"/>
        </w:rPr>
        <w:t>(4)据统计，潮汐流稻田湿地对总N和总P的平均去除率分别为44.9%、43.0%，粮食产量比常规稻田约高22.4%，这体现了生物多样性的________价值。</w:t>
      </w:r>
    </w:p>
    <w:p>
      <w:pPr>
        <w:rPr>
          <w:sz w:val="21"/>
          <w:szCs w:val="21"/>
        </w:rPr>
      </w:pPr>
    </w:p>
    <w:p>
      <w:pPr>
        <w:keepNext w:val="0"/>
        <w:keepLines w:val="0"/>
        <w:pageBreakBefore w:val="0"/>
        <w:widowControl w:val="0"/>
        <w:kinsoku/>
        <w:wordWrap/>
        <w:overflowPunct/>
        <w:topLinePunct w:val="0"/>
        <w:autoSpaceDE/>
        <w:autoSpaceDN/>
        <w:bidi w:val="0"/>
        <w:adjustRightInd/>
        <w:spacing w:line="288" w:lineRule="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210" w:firstLineChars="100"/>
        <w:rPr>
          <w:rFonts w:hint="eastAsia" w:ascii="宋体" w:hAnsi="宋体" w:eastAsia="宋体" w:cs="宋体"/>
          <w:bCs w:val="0"/>
          <w:szCs w:val="21"/>
          <w:lang w:val="en-US" w:eastAsia="zh-CN"/>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WNiYmI2OGQyOWRjMjZjYTIwNTIzNTg2MTJlNDkifQ=="/>
    <w:docVar w:name="KSO_WPS_MARK_KEY" w:val="d3493990-420c-4b90-b361-5df13ddae301"/>
  </w:docVars>
  <w:rsids>
    <w:rsidRoot w:val="00FE1166"/>
    <w:rsid w:val="00083144"/>
    <w:rsid w:val="000C2415"/>
    <w:rsid w:val="000E342B"/>
    <w:rsid w:val="00172C39"/>
    <w:rsid w:val="0025547B"/>
    <w:rsid w:val="002C56F5"/>
    <w:rsid w:val="002E5A8C"/>
    <w:rsid w:val="00330C96"/>
    <w:rsid w:val="003A4269"/>
    <w:rsid w:val="003D51DC"/>
    <w:rsid w:val="003E5EF3"/>
    <w:rsid w:val="004374DA"/>
    <w:rsid w:val="004D1CEF"/>
    <w:rsid w:val="00581816"/>
    <w:rsid w:val="005E11EA"/>
    <w:rsid w:val="00654B79"/>
    <w:rsid w:val="00673E4F"/>
    <w:rsid w:val="006A6B4B"/>
    <w:rsid w:val="006F67CF"/>
    <w:rsid w:val="007176A3"/>
    <w:rsid w:val="008406F4"/>
    <w:rsid w:val="008D16C7"/>
    <w:rsid w:val="009008B8"/>
    <w:rsid w:val="00920748"/>
    <w:rsid w:val="00964A84"/>
    <w:rsid w:val="0096621C"/>
    <w:rsid w:val="009B7415"/>
    <w:rsid w:val="009D52E2"/>
    <w:rsid w:val="00AA29C2"/>
    <w:rsid w:val="00AB2DAA"/>
    <w:rsid w:val="00AC1FEC"/>
    <w:rsid w:val="00AC64B7"/>
    <w:rsid w:val="00BA4A85"/>
    <w:rsid w:val="00D94190"/>
    <w:rsid w:val="00DF5056"/>
    <w:rsid w:val="00E107AA"/>
    <w:rsid w:val="00E35E3F"/>
    <w:rsid w:val="00F76FDE"/>
    <w:rsid w:val="00F823E4"/>
    <w:rsid w:val="00F859F1"/>
    <w:rsid w:val="00FE1166"/>
    <w:rsid w:val="017C675F"/>
    <w:rsid w:val="01BC4933"/>
    <w:rsid w:val="02556282"/>
    <w:rsid w:val="02965207"/>
    <w:rsid w:val="02DC42C3"/>
    <w:rsid w:val="04495869"/>
    <w:rsid w:val="046D2F3F"/>
    <w:rsid w:val="04A051E7"/>
    <w:rsid w:val="062777CB"/>
    <w:rsid w:val="062E4A77"/>
    <w:rsid w:val="06AE1CC4"/>
    <w:rsid w:val="070A2DF8"/>
    <w:rsid w:val="07184443"/>
    <w:rsid w:val="080D14C7"/>
    <w:rsid w:val="085813B6"/>
    <w:rsid w:val="088D4CCB"/>
    <w:rsid w:val="098204DD"/>
    <w:rsid w:val="09B66250"/>
    <w:rsid w:val="0A155D31"/>
    <w:rsid w:val="0A1D3427"/>
    <w:rsid w:val="0A251231"/>
    <w:rsid w:val="0A280352"/>
    <w:rsid w:val="0A36214C"/>
    <w:rsid w:val="0AA7129C"/>
    <w:rsid w:val="0AF542BA"/>
    <w:rsid w:val="0B3C77AF"/>
    <w:rsid w:val="0B710D38"/>
    <w:rsid w:val="0B7F37A4"/>
    <w:rsid w:val="0B9D09F9"/>
    <w:rsid w:val="0BEC3B1A"/>
    <w:rsid w:val="0C195566"/>
    <w:rsid w:val="0C620522"/>
    <w:rsid w:val="0C924611"/>
    <w:rsid w:val="0CFC1489"/>
    <w:rsid w:val="0D5374B9"/>
    <w:rsid w:val="0D677BFC"/>
    <w:rsid w:val="0D8E701B"/>
    <w:rsid w:val="0DAF1FDB"/>
    <w:rsid w:val="0DCC1659"/>
    <w:rsid w:val="0DDA308D"/>
    <w:rsid w:val="0E264689"/>
    <w:rsid w:val="0E304885"/>
    <w:rsid w:val="0E774210"/>
    <w:rsid w:val="0ED62D22"/>
    <w:rsid w:val="0FDD4E95"/>
    <w:rsid w:val="0FF5133B"/>
    <w:rsid w:val="1068049B"/>
    <w:rsid w:val="108F0808"/>
    <w:rsid w:val="10C01AE2"/>
    <w:rsid w:val="10D13AC7"/>
    <w:rsid w:val="1140560A"/>
    <w:rsid w:val="11691059"/>
    <w:rsid w:val="119B62FB"/>
    <w:rsid w:val="11B456DE"/>
    <w:rsid w:val="11BF5C67"/>
    <w:rsid w:val="11D1631B"/>
    <w:rsid w:val="122641A8"/>
    <w:rsid w:val="12301B77"/>
    <w:rsid w:val="1255460F"/>
    <w:rsid w:val="129E2F84"/>
    <w:rsid w:val="12BB4F25"/>
    <w:rsid w:val="12ED17BC"/>
    <w:rsid w:val="13173C0E"/>
    <w:rsid w:val="13961CB3"/>
    <w:rsid w:val="13C71F28"/>
    <w:rsid w:val="13EE374C"/>
    <w:rsid w:val="14B56060"/>
    <w:rsid w:val="15791A87"/>
    <w:rsid w:val="15B4693C"/>
    <w:rsid w:val="15F20DD8"/>
    <w:rsid w:val="16CB00C0"/>
    <w:rsid w:val="16D0338E"/>
    <w:rsid w:val="16D57191"/>
    <w:rsid w:val="174D6D27"/>
    <w:rsid w:val="176765A7"/>
    <w:rsid w:val="17876386"/>
    <w:rsid w:val="178B184C"/>
    <w:rsid w:val="17B56682"/>
    <w:rsid w:val="17CD36CD"/>
    <w:rsid w:val="18813708"/>
    <w:rsid w:val="18ED431E"/>
    <w:rsid w:val="191E097B"/>
    <w:rsid w:val="199C2692"/>
    <w:rsid w:val="19AD249F"/>
    <w:rsid w:val="1A576082"/>
    <w:rsid w:val="1A613431"/>
    <w:rsid w:val="1A9E4D5F"/>
    <w:rsid w:val="1AAA35F7"/>
    <w:rsid w:val="1AB330B9"/>
    <w:rsid w:val="1B0672BE"/>
    <w:rsid w:val="1B6467F3"/>
    <w:rsid w:val="1B862808"/>
    <w:rsid w:val="1BD44D30"/>
    <w:rsid w:val="1C2709AB"/>
    <w:rsid w:val="1CD5277F"/>
    <w:rsid w:val="1D87128E"/>
    <w:rsid w:val="1E05451A"/>
    <w:rsid w:val="1E77124A"/>
    <w:rsid w:val="1EA71650"/>
    <w:rsid w:val="1F3507CD"/>
    <w:rsid w:val="1F3924F5"/>
    <w:rsid w:val="1FAC68F4"/>
    <w:rsid w:val="2003348D"/>
    <w:rsid w:val="20B24BC3"/>
    <w:rsid w:val="20BA7A06"/>
    <w:rsid w:val="20C03CFD"/>
    <w:rsid w:val="21167508"/>
    <w:rsid w:val="213D7346"/>
    <w:rsid w:val="216B7770"/>
    <w:rsid w:val="217E4762"/>
    <w:rsid w:val="2183019C"/>
    <w:rsid w:val="21E66F14"/>
    <w:rsid w:val="223A0CFF"/>
    <w:rsid w:val="22E87826"/>
    <w:rsid w:val="232079E6"/>
    <w:rsid w:val="23513890"/>
    <w:rsid w:val="247D5068"/>
    <w:rsid w:val="24F233A7"/>
    <w:rsid w:val="25423C43"/>
    <w:rsid w:val="25BC7259"/>
    <w:rsid w:val="25E50E0C"/>
    <w:rsid w:val="25E63124"/>
    <w:rsid w:val="263A65E2"/>
    <w:rsid w:val="263E08AF"/>
    <w:rsid w:val="267E0CAB"/>
    <w:rsid w:val="26C07516"/>
    <w:rsid w:val="26D86519"/>
    <w:rsid w:val="27814EF7"/>
    <w:rsid w:val="27831697"/>
    <w:rsid w:val="284156B4"/>
    <w:rsid w:val="28452A15"/>
    <w:rsid w:val="291D47BB"/>
    <w:rsid w:val="29B57723"/>
    <w:rsid w:val="2A3035A4"/>
    <w:rsid w:val="2A94070E"/>
    <w:rsid w:val="2AA970CE"/>
    <w:rsid w:val="2B0C0D70"/>
    <w:rsid w:val="2B9920E3"/>
    <w:rsid w:val="2C5A1A0A"/>
    <w:rsid w:val="2CEC409B"/>
    <w:rsid w:val="2D7D711E"/>
    <w:rsid w:val="2DCF4A75"/>
    <w:rsid w:val="2DE758DC"/>
    <w:rsid w:val="2DE95338"/>
    <w:rsid w:val="2E0813F4"/>
    <w:rsid w:val="2E4D171D"/>
    <w:rsid w:val="2E6E668E"/>
    <w:rsid w:val="2F640B7F"/>
    <w:rsid w:val="2F88521B"/>
    <w:rsid w:val="2FBA000E"/>
    <w:rsid w:val="30217E5C"/>
    <w:rsid w:val="306F06F9"/>
    <w:rsid w:val="307E587B"/>
    <w:rsid w:val="30A05CC2"/>
    <w:rsid w:val="30A341B3"/>
    <w:rsid w:val="30BA13F0"/>
    <w:rsid w:val="30FC59CB"/>
    <w:rsid w:val="318F65D6"/>
    <w:rsid w:val="321F6398"/>
    <w:rsid w:val="32435D80"/>
    <w:rsid w:val="32E16957"/>
    <w:rsid w:val="334F627B"/>
    <w:rsid w:val="335E594A"/>
    <w:rsid w:val="33CF15E7"/>
    <w:rsid w:val="34265AC2"/>
    <w:rsid w:val="35947BB2"/>
    <w:rsid w:val="36244970"/>
    <w:rsid w:val="36650B8E"/>
    <w:rsid w:val="36A43F12"/>
    <w:rsid w:val="373B770A"/>
    <w:rsid w:val="378158DD"/>
    <w:rsid w:val="378A748D"/>
    <w:rsid w:val="37C30C14"/>
    <w:rsid w:val="385C381E"/>
    <w:rsid w:val="387B4AF8"/>
    <w:rsid w:val="39E41315"/>
    <w:rsid w:val="3A5B53D9"/>
    <w:rsid w:val="3B820DE6"/>
    <w:rsid w:val="3BD9601B"/>
    <w:rsid w:val="3C8B5A78"/>
    <w:rsid w:val="3D6D53E9"/>
    <w:rsid w:val="3F511CD7"/>
    <w:rsid w:val="3FA86047"/>
    <w:rsid w:val="4024421A"/>
    <w:rsid w:val="404144A8"/>
    <w:rsid w:val="407F2DA0"/>
    <w:rsid w:val="41C566AE"/>
    <w:rsid w:val="424F442A"/>
    <w:rsid w:val="4298308D"/>
    <w:rsid w:val="42AD5DF2"/>
    <w:rsid w:val="440B474F"/>
    <w:rsid w:val="44686E59"/>
    <w:rsid w:val="45181E73"/>
    <w:rsid w:val="458302F3"/>
    <w:rsid w:val="45E97659"/>
    <w:rsid w:val="4612476D"/>
    <w:rsid w:val="46767799"/>
    <w:rsid w:val="469E02A9"/>
    <w:rsid w:val="46E42955"/>
    <w:rsid w:val="47237A73"/>
    <w:rsid w:val="47600DDC"/>
    <w:rsid w:val="47FE1BC7"/>
    <w:rsid w:val="48166B3E"/>
    <w:rsid w:val="490E5A67"/>
    <w:rsid w:val="49115242"/>
    <w:rsid w:val="49634823"/>
    <w:rsid w:val="49B06B1E"/>
    <w:rsid w:val="49B94DFA"/>
    <w:rsid w:val="49E35C19"/>
    <w:rsid w:val="4A0A34A4"/>
    <w:rsid w:val="4AC77712"/>
    <w:rsid w:val="4AFA2015"/>
    <w:rsid w:val="4C0513A3"/>
    <w:rsid w:val="4C760506"/>
    <w:rsid w:val="4D4D7998"/>
    <w:rsid w:val="4D505C2D"/>
    <w:rsid w:val="4D607B3A"/>
    <w:rsid w:val="4D7B212F"/>
    <w:rsid w:val="4DE10005"/>
    <w:rsid w:val="4E6C09E4"/>
    <w:rsid w:val="4EA80065"/>
    <w:rsid w:val="4F777776"/>
    <w:rsid w:val="4FC666BA"/>
    <w:rsid w:val="50131D11"/>
    <w:rsid w:val="501E0EA8"/>
    <w:rsid w:val="506D62AB"/>
    <w:rsid w:val="50EB4A23"/>
    <w:rsid w:val="51234CC8"/>
    <w:rsid w:val="51731BE4"/>
    <w:rsid w:val="517601C9"/>
    <w:rsid w:val="519B4177"/>
    <w:rsid w:val="51A95C51"/>
    <w:rsid w:val="521C63EA"/>
    <w:rsid w:val="53383E26"/>
    <w:rsid w:val="5428172B"/>
    <w:rsid w:val="54665BE9"/>
    <w:rsid w:val="54A44D39"/>
    <w:rsid w:val="551246E8"/>
    <w:rsid w:val="55204A63"/>
    <w:rsid w:val="55243531"/>
    <w:rsid w:val="553C4F59"/>
    <w:rsid w:val="55D5785B"/>
    <w:rsid w:val="583D5543"/>
    <w:rsid w:val="58AB42E3"/>
    <w:rsid w:val="59712FB9"/>
    <w:rsid w:val="5994570C"/>
    <w:rsid w:val="59D22590"/>
    <w:rsid w:val="5A0159AE"/>
    <w:rsid w:val="5A1A613D"/>
    <w:rsid w:val="5A2E3792"/>
    <w:rsid w:val="5AC95648"/>
    <w:rsid w:val="5C4B2724"/>
    <w:rsid w:val="5C871C6C"/>
    <w:rsid w:val="5CBD1901"/>
    <w:rsid w:val="5CD532B4"/>
    <w:rsid w:val="5D0A77A9"/>
    <w:rsid w:val="5D4E247E"/>
    <w:rsid w:val="5D6A7CB3"/>
    <w:rsid w:val="5E23231B"/>
    <w:rsid w:val="5E266E07"/>
    <w:rsid w:val="5E5B5334"/>
    <w:rsid w:val="5E5C62E9"/>
    <w:rsid w:val="5E792C2A"/>
    <w:rsid w:val="5F20566D"/>
    <w:rsid w:val="5F6A3CFF"/>
    <w:rsid w:val="5F6B37BB"/>
    <w:rsid w:val="5FC07B2B"/>
    <w:rsid w:val="5FFC2665"/>
    <w:rsid w:val="60F456DE"/>
    <w:rsid w:val="60FA4091"/>
    <w:rsid w:val="618B3CA1"/>
    <w:rsid w:val="61A25266"/>
    <w:rsid w:val="61A26D1F"/>
    <w:rsid w:val="62AE40EB"/>
    <w:rsid w:val="62C45238"/>
    <w:rsid w:val="62FC06AE"/>
    <w:rsid w:val="63145F40"/>
    <w:rsid w:val="637835F1"/>
    <w:rsid w:val="639316B3"/>
    <w:rsid w:val="63B7109D"/>
    <w:rsid w:val="63D6555A"/>
    <w:rsid w:val="640507B0"/>
    <w:rsid w:val="6418789A"/>
    <w:rsid w:val="65041425"/>
    <w:rsid w:val="6538233D"/>
    <w:rsid w:val="65C61027"/>
    <w:rsid w:val="65EC067F"/>
    <w:rsid w:val="66394772"/>
    <w:rsid w:val="6694184A"/>
    <w:rsid w:val="66DF198B"/>
    <w:rsid w:val="671832CB"/>
    <w:rsid w:val="676C3601"/>
    <w:rsid w:val="67EE31DB"/>
    <w:rsid w:val="681B7D1D"/>
    <w:rsid w:val="682544A1"/>
    <w:rsid w:val="68582DDC"/>
    <w:rsid w:val="686B1B91"/>
    <w:rsid w:val="693C671A"/>
    <w:rsid w:val="69476318"/>
    <w:rsid w:val="694D7A8E"/>
    <w:rsid w:val="69912E82"/>
    <w:rsid w:val="6AEF1C2D"/>
    <w:rsid w:val="6B88654D"/>
    <w:rsid w:val="6B97523F"/>
    <w:rsid w:val="6C335661"/>
    <w:rsid w:val="6C8E0883"/>
    <w:rsid w:val="6D2803D6"/>
    <w:rsid w:val="6D333A34"/>
    <w:rsid w:val="6D8506AD"/>
    <w:rsid w:val="6E084582"/>
    <w:rsid w:val="6FB470AF"/>
    <w:rsid w:val="705F4F20"/>
    <w:rsid w:val="71027521"/>
    <w:rsid w:val="710D050A"/>
    <w:rsid w:val="711F521E"/>
    <w:rsid w:val="71F907B3"/>
    <w:rsid w:val="722D2CCC"/>
    <w:rsid w:val="72AA73D8"/>
    <w:rsid w:val="74387CB8"/>
    <w:rsid w:val="74394E34"/>
    <w:rsid w:val="74480E3B"/>
    <w:rsid w:val="745D0A47"/>
    <w:rsid w:val="74EC497F"/>
    <w:rsid w:val="75F914CB"/>
    <w:rsid w:val="762108DE"/>
    <w:rsid w:val="769F1D04"/>
    <w:rsid w:val="76C7195B"/>
    <w:rsid w:val="76E96531"/>
    <w:rsid w:val="77607E56"/>
    <w:rsid w:val="77BF249E"/>
    <w:rsid w:val="77E91850"/>
    <w:rsid w:val="78033ABE"/>
    <w:rsid w:val="785030F6"/>
    <w:rsid w:val="78DA187D"/>
    <w:rsid w:val="78E55A11"/>
    <w:rsid w:val="78E569ED"/>
    <w:rsid w:val="79501F80"/>
    <w:rsid w:val="795B1D53"/>
    <w:rsid w:val="7AFE7B3C"/>
    <w:rsid w:val="7B291680"/>
    <w:rsid w:val="7B653379"/>
    <w:rsid w:val="7BC71A19"/>
    <w:rsid w:val="7C440456"/>
    <w:rsid w:val="7D355ACC"/>
    <w:rsid w:val="7D414429"/>
    <w:rsid w:val="7D683958"/>
    <w:rsid w:val="7D701CB7"/>
    <w:rsid w:val="7DA146D0"/>
    <w:rsid w:val="7DE07944"/>
    <w:rsid w:val="7E863678"/>
    <w:rsid w:val="7E904CFB"/>
    <w:rsid w:val="7E9C6AB3"/>
    <w:rsid w:val="7EAF501B"/>
    <w:rsid w:val="7F040C9F"/>
    <w:rsid w:val="7F2C5A0D"/>
    <w:rsid w:val="7F2E077F"/>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next w:val="3"/>
    <w:unhideWhenUsed/>
    <w:qFormat/>
    <w:uiPriority w:val="9"/>
    <w:pPr>
      <w:jc w:val="center"/>
      <w:outlineLvl w:val="5"/>
    </w:pPr>
    <w:rPr>
      <w:rFonts w:ascii="Times New Roman" w:hAnsi="Times New Roman" w:eastAsia="宋体" w:cs="Times New Roman"/>
      <w:b/>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1"/>
    <w:qFormat/>
    <w:uiPriority w:val="0"/>
    <w:pPr>
      <w:spacing w:line="300" w:lineRule="auto"/>
    </w:pPr>
    <w:rPr>
      <w:rFonts w:ascii="Times New Roman" w:hAnsi="Times New Roman" w:eastAsia="宋体" w:cs="Times New Roman"/>
      <w:szCs w:val="21"/>
      <w:lang w:val="en-US" w:eastAsia="zh-CN" w:bidi="ar-SA"/>
    </w:rPr>
  </w:style>
  <w:style w:type="paragraph" w:styleId="4">
    <w:name w:val="Plain Text"/>
    <w:basedOn w:val="1"/>
    <w:link w:val="13"/>
    <w:qFormat/>
    <w:uiPriority w:val="0"/>
    <w:rPr>
      <w:rFonts w:hint="eastAsia" w:ascii="宋体" w:hAnsi="Courier New" w:eastAsia="宋体" w:cs="Courier New"/>
      <w:szCs w:val="21"/>
    </w:rPr>
  </w:style>
  <w:style w:type="paragraph" w:styleId="5">
    <w:name w:val="Body Text Indent 2"/>
    <w:basedOn w:val="1"/>
    <w:link w:val="17"/>
    <w:qFormat/>
    <w:uiPriority w:val="0"/>
    <w:pPr>
      <w:spacing w:after="120" w:line="480" w:lineRule="auto"/>
      <w:ind w:left="420" w:leftChars="200"/>
    </w:pPr>
    <w:rPr>
      <w:rFonts w:ascii="Times New Roman" w:hAnsi="Times New Roman" w:eastAsia="宋体" w:cs="Times New Roman"/>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纯文本 Char"/>
    <w:basedOn w:val="12"/>
    <w:link w:val="4"/>
    <w:qFormat/>
    <w:uiPriority w:val="0"/>
    <w:rPr>
      <w:rFonts w:ascii="宋体" w:hAnsi="Courier New" w:eastAsia="宋体" w:cs="Courier New"/>
      <w:szCs w:val="21"/>
    </w:rPr>
  </w:style>
  <w:style w:type="character" w:customStyle="1" w:styleId="14">
    <w:name w:val="HTML 预设格式 Char"/>
    <w:basedOn w:val="12"/>
    <w:link w:val="8"/>
    <w:qFormat/>
    <w:uiPriority w:val="0"/>
    <w:rPr>
      <w:rFonts w:ascii="Arial" w:hAnsi="Arial" w:eastAsia="宋体" w:cs="Arial"/>
      <w:kern w:val="0"/>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正文文本缩进 2 Char"/>
    <w:basedOn w:val="12"/>
    <w:link w:val="5"/>
    <w:qFormat/>
    <w:uiPriority w:val="0"/>
    <w:rPr>
      <w:rFonts w:ascii="Times New Roman" w:hAnsi="Times New Roman" w:eastAsia="宋体" w:cs="Times New Roman"/>
      <w:szCs w:val="24"/>
    </w:rPr>
  </w:style>
  <w:style w:type="paragraph" w:styleId="18">
    <w:name w:val="List Paragraph"/>
    <w:basedOn w:val="1"/>
    <w:unhideWhenUsed/>
    <w:qFormat/>
    <w:uiPriority w:val="99"/>
    <w:pPr>
      <w:ind w:firstLine="420" w:firstLineChars="200"/>
    </w:p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无间隔"/>
    <w:qFormat/>
    <w:uiPriority w:val="0"/>
    <w:rPr>
      <w:rFonts w:ascii="NEU-BZ-S92" w:hAnsi="NEU-BZ-S92" w:eastAsia="方正书宋_GBK" w:cs="Times New Roman"/>
      <w:color w:val="000000"/>
      <w:szCs w:val="22"/>
      <w:lang w:val="en-US" w:eastAsia="zh-CN" w:bidi="ar-SA"/>
    </w:rPr>
  </w:style>
  <w:style w:type="paragraph" w:customStyle="1" w:styleId="22">
    <w:name w:val="纯文本_0"/>
    <w:basedOn w:val="20"/>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A571.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6036</Words>
  <Characters>6748</Characters>
  <Lines>12</Lines>
  <Paragraphs>3</Paragraphs>
  <TotalTime>5</TotalTime>
  <ScaleCrop>false</ScaleCrop>
  <LinksUpToDate>false</LinksUpToDate>
  <CharactersWithSpaces>7034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露露</cp:lastModifiedBy>
  <dcterms:modified xsi:type="dcterms:W3CDTF">2025-02-17T08:49:29Z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54E584BB2FFE4A79A2965745A4DD9B0A</vt:lpwstr>
  </property>
</Properties>
</file>