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第3课 </w:t>
      </w:r>
      <w:r>
        <w:rPr>
          <w:rFonts w:hint="eastAsia" w:ascii="黑体" w:hAnsi="黑体" w:eastAsia="黑体" w:cs="黑体"/>
          <w:b/>
          <w:bCs/>
          <w:kern w:val="0"/>
          <w:sz w:val="28"/>
          <w:szCs w:val="28"/>
          <w:lang w:val="en-US" w:eastAsia="zh-CN"/>
        </w:rPr>
        <w:t>中古时期的欧洲</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26</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通过了解中古时期欧洲地区的不同国家、民族、宗教和社会变化，认识这一时期欧洲各区域文明的多元面貌。</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hAnsi="宋体" w:cs="宋体"/>
          <w:b w:val="0"/>
          <w:bCs w:val="0"/>
          <w:sz w:val="21"/>
          <w:szCs w:val="21"/>
          <w:lang w:val="en-US" w:eastAsia="zh-CN"/>
        </w:rPr>
        <w:t>一</w:t>
      </w:r>
      <w:r>
        <w:rPr>
          <w:rFonts w:hint="eastAsia" w:ascii="宋体" w:hAnsi="宋体" w:eastAsia="宋体" w:cs="宋体"/>
          <w:b w:val="0"/>
          <w:bCs w:val="0"/>
          <w:sz w:val="21"/>
          <w:szCs w:val="21"/>
          <w:lang w:val="en-US" w:eastAsia="zh-CN"/>
        </w:rPr>
        <w:t>、拜占庭与俄罗斯</w:t>
      </w:r>
    </w:p>
    <w:p w14:paraId="3C4AA09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1.拜占庭帝国</w:t>
      </w:r>
    </w:p>
    <w:p w14:paraId="00D49F3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建立：西罗马帝国灭亡后，东罗马帝国继续发展，又称__________。</w:t>
      </w:r>
    </w:p>
    <w:p w14:paraId="7F47F36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统治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03B5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3D135C6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经济</w:t>
            </w:r>
          </w:p>
        </w:tc>
        <w:tc>
          <w:tcPr>
            <w:tcW w:w="7800" w:type="dxa"/>
            <w:shd w:val="clear" w:color="auto" w:fill="auto"/>
            <w:vAlign w:val="center"/>
          </w:tcPr>
          <w:p w14:paraId="5BBEFD8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工商业发达，都城________________成为沟通东西方的桥梁</w:t>
            </w:r>
          </w:p>
        </w:tc>
      </w:tr>
      <w:tr w14:paraId="2074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4D61E9F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法律</w:t>
            </w:r>
          </w:p>
        </w:tc>
        <w:tc>
          <w:tcPr>
            <w:tcW w:w="7800" w:type="dxa"/>
            <w:shd w:val="clear" w:color="auto" w:fill="auto"/>
            <w:vAlign w:val="center"/>
          </w:tcPr>
          <w:p w14:paraId="6C37A83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查士丁尼编订《查士丁尼法典》，使罗马法成为系统、完整的法律体系，与《法学汇纂》《法理概要》《新法典》，合称《________________》</w:t>
            </w:r>
          </w:p>
        </w:tc>
      </w:tr>
    </w:tbl>
    <w:p w14:paraId="130B8D6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灭亡：连年的征战、游牧部族的冲击和____________使帝国陷入混乱，1453年，拜占庭帝国被奥斯曼帝国灭亡。</w:t>
      </w:r>
    </w:p>
    <w:p w14:paraId="6F883E9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2.俄罗斯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5856"/>
      </w:tblGrid>
      <w:tr w14:paraId="4406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shd w:val="clear" w:color="auto" w:fill="auto"/>
            <w:vAlign w:val="center"/>
          </w:tcPr>
          <w:p w14:paraId="24D49B3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9世纪</w:t>
            </w:r>
          </w:p>
        </w:tc>
        <w:tc>
          <w:tcPr>
            <w:tcW w:w="5856" w:type="dxa"/>
            <w:shd w:val="clear" w:color="auto" w:fill="auto"/>
            <w:vAlign w:val="center"/>
          </w:tcPr>
          <w:p w14:paraId="0328D1D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发端于____________，深受拜占庭帝国的影响</w:t>
            </w:r>
          </w:p>
        </w:tc>
      </w:tr>
      <w:tr w14:paraId="40A1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shd w:val="clear" w:color="auto" w:fill="auto"/>
            <w:vAlign w:val="center"/>
          </w:tcPr>
          <w:p w14:paraId="2531A26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13世纪上半期</w:t>
            </w:r>
          </w:p>
        </w:tc>
        <w:tc>
          <w:tcPr>
            <w:tcW w:w="5856" w:type="dxa"/>
            <w:shd w:val="clear" w:color="auto" w:fill="auto"/>
            <w:vAlign w:val="center"/>
          </w:tcPr>
          <w:p w14:paraId="478D04C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被________征服</w:t>
            </w:r>
          </w:p>
        </w:tc>
      </w:tr>
      <w:tr w14:paraId="59FF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shd w:val="clear" w:color="auto" w:fill="auto"/>
            <w:vAlign w:val="center"/>
          </w:tcPr>
          <w:p w14:paraId="130D2E0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16世纪初</w:t>
            </w:r>
          </w:p>
        </w:tc>
        <w:tc>
          <w:tcPr>
            <w:tcW w:w="5856" w:type="dxa"/>
            <w:shd w:val="clear" w:color="auto" w:fill="auto"/>
            <w:vAlign w:val="center"/>
          </w:tcPr>
          <w:p w14:paraId="3812187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建立起以____________为中心的统一国家</w:t>
            </w:r>
          </w:p>
        </w:tc>
      </w:tr>
      <w:tr w14:paraId="3522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shd w:val="clear" w:color="auto" w:fill="auto"/>
            <w:vAlign w:val="center"/>
          </w:tcPr>
          <w:p w14:paraId="35FFC90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1547年</w:t>
            </w:r>
          </w:p>
        </w:tc>
        <w:tc>
          <w:tcPr>
            <w:tcW w:w="5856" w:type="dxa"/>
            <w:shd w:val="clear" w:color="auto" w:fill="auto"/>
            <w:vAlign w:val="center"/>
          </w:tcPr>
          <w:p w14:paraId="040716C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____________正式加冕为沙皇，巩固和强化了中央集权</w:t>
            </w:r>
          </w:p>
        </w:tc>
      </w:tr>
      <w:tr w14:paraId="2C2F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shd w:val="clear" w:color="auto" w:fill="auto"/>
            <w:vAlign w:val="center"/>
          </w:tcPr>
          <w:p w14:paraId="3D85E34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17世纪末</w:t>
            </w:r>
          </w:p>
        </w:tc>
        <w:tc>
          <w:tcPr>
            <w:tcW w:w="5856" w:type="dxa"/>
            <w:shd w:val="clear" w:color="auto" w:fill="auto"/>
            <w:vAlign w:val="center"/>
          </w:tcPr>
          <w:p w14:paraId="5892F14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成为地跨________两洲的庞大帝国</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7FD427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6世纪时中国养蚕绿丝技艺的西传，就是经由拜占庭完成的，而拜占庭的杂技也曾传入中国，并同中国的民间传统结合，发展成为中国后来的杂技艺术。同时、拜占庭在欧洲古典文化与近代文化之间也担负着中介和传承的作用，由于没有遭受西欧中古早期蛮族入侵那样普遍的毁灭性破坏，拜占庭比西欧保存下了更多的古典文化遗产。</w:t>
      </w:r>
    </w:p>
    <w:p w14:paraId="38E3D7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当君士担丁堡最终陷落于土耳其人之手时，许多拜占庭学者携带古代典精抄本逃奔至西欧，从而为日后西欧的文艺复兴存留下了一批宝贵的精神文化资料，拜占庭不仅以自己的宗教、文字典章制度影响了东欧，而且也向西欧传输了古典学术遗产和罗马法。</w:t>
      </w:r>
    </w:p>
    <w:p w14:paraId="5DA3184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——王斯德《世界通史：前工业文明与地域性历史）</w:t>
      </w:r>
    </w:p>
    <w:p w14:paraId="3AB80E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问题：据材料及所学，分析拜占庭帝国的特征及影响。</w:t>
      </w:r>
    </w:p>
    <w:p w14:paraId="76ED3B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2510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35560</wp:posOffset>
                </wp:positionV>
                <wp:extent cx="6362700" cy="67627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67627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2.8pt;height:53.25pt;width:501pt;z-index:251660288;v-text-anchor:middle;mso-width-relative:page;mso-height-relative:page;" filled="f" stroked="t" coordsize="21600,21600" o:gfxdata="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v8ku9cAAAAIAQAADwAAAAAAAAABACAAAAAiAAAAZHJzL2Rvd25y&#10;ZXYueG1sUEsBAhQAFAAAAAgAh07iQHlhhHP/AQAAEQQAAA4AAAAAAAAAAQAgAAAAJgEAAGRycy9l&#10;Mm9Eb2MueG1sUEsFBgAAAAAGAAYAWQEAAJcFA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第3课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中古时期的欧洲</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2.26</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2C0AAB3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12世纪初,伦敦市民每年向王室缴纳300镑税金,以此获得国王对市民自选市长和市政官的许可。这反映出中古时期欧洲</w:t>
      </w:r>
    </w:p>
    <w:p w14:paraId="7325123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A.封君封臣制度继续发展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B.政府税收主要来源于城市 </w:t>
      </w:r>
    </w:p>
    <w:p w14:paraId="67B51D5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C.城市获得了部分自治权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D.市民与贵族矛盾已经缓和</w:t>
      </w:r>
    </w:p>
    <w:p w14:paraId="1953B1A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《查士丁尼法典》规定“人人都应安分守法”,还特别强调奴隶必须听命于他的主人,不许有任何反抗。这些规定说明拜占庭帝国的法律注重</w:t>
      </w:r>
    </w:p>
    <w:p w14:paraId="70390D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A.保护私有财产</w:t>
      </w:r>
      <w:r>
        <w:rPr>
          <w:rFonts w:hint="eastAsia" w:hAnsi="宋体" w:cs="宋体"/>
          <w:sz w:val="21"/>
          <w:szCs w:val="21"/>
          <w:lang w:val="en-US" w:eastAsia="zh-CN"/>
        </w:rPr>
        <w:t xml:space="preserve">                               </w:t>
      </w:r>
      <w:r>
        <w:rPr>
          <w:rFonts w:hint="eastAsia" w:ascii="宋体" w:hAnsi="宋体" w:eastAsia="宋体" w:cs="宋体"/>
          <w:sz w:val="21"/>
          <w:szCs w:val="21"/>
        </w:rPr>
        <w:t>B.维护帝国统治</w:t>
      </w:r>
    </w:p>
    <w:p w14:paraId="0A04A6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C.调解民事纠纷</w:t>
      </w:r>
      <w:r>
        <w:rPr>
          <w:rFonts w:hint="eastAsia" w:hAnsi="宋体" w:cs="宋体"/>
          <w:sz w:val="21"/>
          <w:szCs w:val="21"/>
          <w:lang w:val="en-US" w:eastAsia="zh-CN"/>
        </w:rPr>
        <w:t xml:space="preserve">                               </w:t>
      </w:r>
      <w:r>
        <w:rPr>
          <w:rFonts w:hint="eastAsia" w:ascii="宋体" w:hAnsi="宋体" w:eastAsia="宋体" w:cs="宋体"/>
          <w:sz w:val="21"/>
          <w:szCs w:val="21"/>
        </w:rPr>
        <w:t>D.发展商业贸易</w:t>
      </w:r>
    </w:p>
    <w:p w14:paraId="19C8D00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自伊凡三世起,俄国还保存着分封的公国和有食邑的贵族,食邑贵族以大公名义掌握行政、司法、财税和军事的权力。伊凡四世加冕后,建立起一批作为中央管理机构的衙门,取代了波雅尔(贵族)的总督和乡长。据此可知,伊凡四世的统治</w:t>
      </w:r>
    </w:p>
    <w:p w14:paraId="0E1AE2C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A.有利于强化中央集权</w:t>
      </w:r>
      <w:r>
        <w:rPr>
          <w:rFonts w:hint="eastAsia" w:hAnsi="宋体" w:cs="宋体"/>
          <w:sz w:val="21"/>
          <w:szCs w:val="21"/>
          <w:lang w:val="en-US" w:eastAsia="zh-CN"/>
        </w:rPr>
        <w:t xml:space="preserve">                         </w:t>
      </w:r>
      <w:r>
        <w:rPr>
          <w:rFonts w:hint="eastAsia" w:ascii="宋体" w:hAnsi="宋体" w:eastAsia="宋体" w:cs="宋体"/>
          <w:sz w:val="21"/>
          <w:szCs w:val="21"/>
        </w:rPr>
        <w:t>B.促使地方获得了自治权</w:t>
      </w:r>
    </w:p>
    <w:p w14:paraId="02BC0C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C.摆脱了教皇神权影响</w:t>
      </w:r>
      <w:r>
        <w:rPr>
          <w:rFonts w:hint="eastAsia" w:hAnsi="宋体" w:cs="宋体"/>
          <w:sz w:val="21"/>
          <w:szCs w:val="21"/>
          <w:lang w:val="en-US" w:eastAsia="zh-CN"/>
        </w:rPr>
        <w:t xml:space="preserve">                         </w:t>
      </w:r>
      <w:r>
        <w:rPr>
          <w:rFonts w:hint="eastAsia" w:ascii="宋体" w:hAnsi="宋体" w:eastAsia="宋体" w:cs="宋体"/>
          <w:sz w:val="21"/>
          <w:szCs w:val="21"/>
        </w:rPr>
        <w:t>D.致使俄国出现了社会转型</w:t>
      </w:r>
    </w:p>
    <w:p w14:paraId="1C91377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查士丁尼法典》汇集了罗马帝国仍生效的法律，并加以审订删改，于529年第一次发布，534年又加以修正后发布。面对拜占庭帝国已封建化发展的趋势，法典对被释放的奴隶和隶农作了相当详尽的规定。这说明查士丁尼统治时期</w:t>
      </w:r>
    </w:p>
    <w:p w14:paraId="595A962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国家治理趋向法制化                       </w:t>
      </w:r>
      <w:r>
        <w:rPr>
          <w:rFonts w:hint="eastAsia" w:hAnsi="宋体" w:cs="宋体"/>
          <w:sz w:val="21"/>
          <w:szCs w:val="21"/>
          <w:lang w:val="en-US" w:eastAsia="zh-CN"/>
        </w:rPr>
        <w:t xml:space="preserve"> </w:t>
      </w:r>
      <w:r>
        <w:rPr>
          <w:rFonts w:hint="eastAsia" w:ascii="宋体" w:hAnsi="宋体" w:eastAsia="宋体" w:cs="宋体"/>
          <w:sz w:val="21"/>
          <w:szCs w:val="21"/>
        </w:rPr>
        <w:t xml:space="preserve"> B</w:t>
      </w:r>
      <w:r>
        <w:rPr>
          <w:rFonts w:hint="eastAsia" w:hAnsi="宋体" w:cs="宋体"/>
          <w:sz w:val="21"/>
          <w:szCs w:val="21"/>
          <w:lang w:eastAsia="zh-CN"/>
        </w:rPr>
        <w:t>.</w:t>
      </w:r>
      <w:r>
        <w:rPr>
          <w:rFonts w:hint="eastAsia" w:ascii="宋体" w:hAnsi="宋体" w:eastAsia="宋体" w:cs="宋体"/>
          <w:sz w:val="21"/>
          <w:szCs w:val="21"/>
        </w:rPr>
        <w:t>东正教居于国教地位</w:t>
      </w:r>
    </w:p>
    <w:p w14:paraId="2556821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罗马的社会矛盾尖锐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罗马进入成文法时代</w:t>
      </w:r>
    </w:p>
    <w:p w14:paraId="5E154A7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拜占庭帝国信仰东正教并传承着古希腊文化。14世纪时，奥斯曼帝国不断入侵，使拜占庭学者带着大批的古希腊罗马的艺术珍品及文学、历史、哲学等书籍，纷纷逃往西欧避难，在那里讲授古希腊辉煌的历史和文化。由此可见</w:t>
      </w:r>
    </w:p>
    <w:p w14:paraId="4F49295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天主教文化受到批判和改造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奥斯曼帝国兴起并成为文化中心</w:t>
      </w:r>
    </w:p>
    <w:p w14:paraId="0608D3F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意大利具有成熟的文化体系                 </w:t>
      </w:r>
      <w:r>
        <w:rPr>
          <w:rFonts w:hint="eastAsia" w:hAnsi="宋体" w:cs="宋体"/>
          <w:sz w:val="21"/>
          <w:szCs w:val="21"/>
          <w:lang w:val="en-US" w:eastAsia="zh-CN"/>
        </w:rPr>
        <w:t xml:space="preserve"> </w:t>
      </w:r>
      <w:r>
        <w:rPr>
          <w:rFonts w:hint="eastAsia" w:ascii="宋体" w:hAnsi="宋体" w:eastAsia="宋体" w:cs="宋体"/>
          <w:sz w:val="21"/>
          <w:szCs w:val="21"/>
        </w:rPr>
        <w:t xml:space="preserve"> D</w:t>
      </w:r>
      <w:r>
        <w:rPr>
          <w:rFonts w:hint="eastAsia" w:hAnsi="宋体" w:cs="宋体"/>
          <w:sz w:val="21"/>
          <w:szCs w:val="21"/>
          <w:lang w:eastAsia="zh-CN"/>
        </w:rPr>
        <w:t>.</w:t>
      </w:r>
      <w:r>
        <w:rPr>
          <w:rFonts w:hint="eastAsia" w:ascii="宋体" w:hAnsi="宋体" w:eastAsia="宋体" w:cs="宋体"/>
          <w:sz w:val="21"/>
          <w:szCs w:val="21"/>
        </w:rPr>
        <w:t>政治格局的变动影响了文化发展</w:t>
      </w:r>
    </w:p>
    <w:p w14:paraId="63E2AC6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13世纪某西欧庄园法庭的记录中,比较常见的是针对农民的判例,如农户因未认真耕作领主的田地,被罚款6便士;农户因为家畜误入领主的园子,被罚款6便士。这些判例表明庄园法庭</w:t>
      </w:r>
    </w:p>
    <w:p w14:paraId="66DF43B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A.注重维护领主的利益</w:t>
      </w:r>
      <w:r>
        <w:rPr>
          <w:rFonts w:hint="eastAsia" w:hAnsi="宋体" w:cs="宋体"/>
          <w:sz w:val="21"/>
          <w:szCs w:val="21"/>
          <w:lang w:val="en-US" w:eastAsia="zh-CN"/>
        </w:rPr>
        <w:t xml:space="preserve">                         </w:t>
      </w:r>
      <w:r>
        <w:rPr>
          <w:rFonts w:hint="eastAsia" w:ascii="宋体" w:hAnsi="宋体" w:eastAsia="宋体" w:cs="宋体"/>
          <w:sz w:val="21"/>
          <w:szCs w:val="21"/>
        </w:rPr>
        <w:t>B.注重保护私有财产</w:t>
      </w:r>
    </w:p>
    <w:p w14:paraId="6EC033E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C.致力于缓和社会矛盾</w:t>
      </w:r>
      <w:r>
        <w:rPr>
          <w:rFonts w:hint="eastAsia" w:hAnsi="宋体" w:cs="宋体"/>
          <w:sz w:val="21"/>
          <w:szCs w:val="21"/>
          <w:lang w:val="en-US" w:eastAsia="zh-CN"/>
        </w:rPr>
        <w:t xml:space="preserve">                         </w:t>
      </w:r>
      <w:r>
        <w:rPr>
          <w:rFonts w:hint="eastAsia" w:ascii="宋体" w:hAnsi="宋体" w:eastAsia="宋体" w:cs="宋体"/>
          <w:sz w:val="21"/>
          <w:szCs w:val="21"/>
        </w:rPr>
        <w:t>D.追求社会公平正义</w:t>
      </w:r>
    </w:p>
    <w:p w14:paraId="51DBA498">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13世纪以前,他们支付很少的货币地租,经常支付实物地租。他们每周几日在领主自营地上做各种各样的农活。他们的各种义务受习惯法的约束,不是由领主任意征纳的。材料中的“他们”是</w:t>
      </w:r>
    </w:p>
    <w:p w14:paraId="3D9294ED">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A.封建领主</w:t>
      </w:r>
      <w:r>
        <w:rPr>
          <w:rFonts w:hint="eastAsia" w:hAnsi="宋体" w:cs="宋体"/>
          <w:sz w:val="21"/>
          <w:szCs w:val="21"/>
          <w:lang w:val="en-US" w:eastAsia="zh-CN"/>
        </w:rPr>
        <w:t xml:space="preserve">                                   </w:t>
      </w:r>
      <w:r>
        <w:rPr>
          <w:rFonts w:hint="eastAsia" w:ascii="宋体" w:hAnsi="宋体" w:eastAsia="宋体" w:cs="宋体"/>
          <w:sz w:val="21"/>
          <w:szCs w:val="21"/>
        </w:rPr>
        <w:t>B.城市市民</w:t>
      </w:r>
    </w:p>
    <w:p w14:paraId="7FF0F2F8">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C.庄园农奴　</w:t>
      </w:r>
      <w:r>
        <w:rPr>
          <w:rFonts w:hint="eastAsia" w:hAnsi="宋体" w:cs="宋体"/>
          <w:sz w:val="21"/>
          <w:szCs w:val="21"/>
          <w:lang w:val="en-US" w:eastAsia="zh-CN"/>
        </w:rPr>
        <w:t xml:space="preserve">                                 </w:t>
      </w:r>
      <w:r>
        <w:rPr>
          <w:rFonts w:hint="eastAsia" w:ascii="宋体" w:hAnsi="宋体" w:eastAsia="宋体" w:cs="宋体"/>
          <w:sz w:val="21"/>
          <w:szCs w:val="21"/>
        </w:rPr>
        <w:t>D.神职人员</w:t>
      </w:r>
    </w:p>
    <w:p w14:paraId="29A882EE">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《查士丁尼法典》规定：奴隶不堪主人虐待的，官厅得强迫主人出卖之，无故杀戮奴隶的，按杀人罪处理。据此可知，《查士丁尼法典》</w:t>
      </w:r>
    </w:p>
    <w:p w14:paraId="1980A18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遵循了法律面前人人平等原则                 B</w:t>
      </w:r>
      <w:r>
        <w:rPr>
          <w:rFonts w:hint="eastAsia" w:ascii="宋体" w:hAnsi="宋体" w:eastAsia="宋体" w:cs="宋体"/>
          <w:sz w:val="21"/>
          <w:szCs w:val="21"/>
          <w:lang w:eastAsia="zh-CN"/>
        </w:rPr>
        <w:t>.</w:t>
      </w:r>
      <w:r>
        <w:rPr>
          <w:rFonts w:hint="eastAsia" w:ascii="宋体" w:hAnsi="宋体" w:eastAsia="宋体" w:cs="宋体"/>
          <w:sz w:val="21"/>
          <w:szCs w:val="21"/>
        </w:rPr>
        <w:t>凸显了以人为本的理念</w:t>
      </w:r>
    </w:p>
    <w:p w14:paraId="5BCC9F6C">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客观上起到保护奴隶的作用                   D</w:t>
      </w:r>
      <w:r>
        <w:rPr>
          <w:rFonts w:hint="eastAsia" w:ascii="宋体" w:hAnsi="宋体" w:eastAsia="宋体" w:cs="宋体"/>
          <w:sz w:val="21"/>
          <w:szCs w:val="21"/>
          <w:lang w:eastAsia="zh-CN"/>
        </w:rPr>
        <w:t>.</w:t>
      </w:r>
      <w:r>
        <w:rPr>
          <w:rFonts w:hint="eastAsia" w:ascii="宋体" w:hAnsi="宋体" w:eastAsia="宋体" w:cs="宋体"/>
          <w:sz w:val="21"/>
          <w:szCs w:val="21"/>
        </w:rPr>
        <w:t>实现了社会的公平公正</w:t>
      </w:r>
    </w:p>
    <w:p w14:paraId="5205450A">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【★选做】9</w:t>
      </w:r>
      <w:r>
        <w:rPr>
          <w:rFonts w:hint="eastAsia" w:ascii="宋体" w:hAnsi="宋体" w:eastAsia="宋体" w:cs="宋体"/>
          <w:sz w:val="21"/>
          <w:szCs w:val="21"/>
          <w:lang w:eastAsia="zh-CN"/>
        </w:rPr>
        <w:t>.</w:t>
      </w:r>
      <w:r>
        <w:rPr>
          <w:rFonts w:hint="eastAsia" w:ascii="宋体" w:hAnsi="宋体" w:eastAsia="宋体" w:cs="宋体"/>
          <w:sz w:val="21"/>
          <w:szCs w:val="21"/>
        </w:rPr>
        <w:t>君士坦丁一世在营建帝国新都君士坦丁堡时，将帝国各地的建筑师和能工巧匠调集于此，并按照罗马城的样式和规模设计，大量奇石异物从帝国各地运到工地，无数古代的建筑和艺术杰作从各地运往这里。为了加快施工进度，他特地调动4万哥特士兵投入建筑工作。这主要反映了拜占庭帝国</w:t>
      </w:r>
    </w:p>
    <w:p w14:paraId="6A9BCCAC">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深受希腊化时代的影响                       B</w:t>
      </w:r>
      <w:r>
        <w:rPr>
          <w:rFonts w:hint="eastAsia" w:ascii="宋体" w:hAnsi="宋体" w:eastAsia="宋体" w:cs="宋体"/>
          <w:sz w:val="21"/>
          <w:szCs w:val="21"/>
          <w:lang w:eastAsia="zh-CN"/>
        </w:rPr>
        <w:t>.</w:t>
      </w:r>
      <w:r>
        <w:rPr>
          <w:rFonts w:hint="eastAsia" w:ascii="宋体" w:hAnsi="宋体" w:eastAsia="宋体" w:cs="宋体"/>
          <w:sz w:val="21"/>
          <w:szCs w:val="21"/>
        </w:rPr>
        <w:t>国家组织能力强大</w:t>
      </w:r>
    </w:p>
    <w:p w14:paraId="1C1BFF7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力图恢复古罗马的辉煌                       D</w:t>
      </w:r>
      <w:r>
        <w:rPr>
          <w:rFonts w:hint="eastAsia" w:ascii="宋体" w:hAnsi="宋体" w:eastAsia="宋体" w:cs="宋体"/>
          <w:sz w:val="21"/>
          <w:szCs w:val="21"/>
          <w:lang w:eastAsia="zh-CN"/>
        </w:rPr>
        <w:t>.</w:t>
      </w:r>
      <w:r>
        <w:rPr>
          <w:rFonts w:hint="eastAsia" w:ascii="宋体" w:hAnsi="宋体" w:eastAsia="宋体" w:cs="宋体"/>
          <w:sz w:val="21"/>
          <w:szCs w:val="21"/>
        </w:rPr>
        <w:t>城市基础设施完善</w:t>
      </w:r>
    </w:p>
    <w:p w14:paraId="1B706C8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【★选做】10</w:t>
      </w:r>
      <w:r>
        <w:rPr>
          <w:rFonts w:hint="eastAsia" w:ascii="宋体" w:hAnsi="宋体" w:eastAsia="宋体" w:cs="宋体"/>
          <w:sz w:val="21"/>
          <w:szCs w:val="21"/>
          <w:lang w:eastAsia="zh-CN"/>
        </w:rPr>
        <w:t>.</w:t>
      </w:r>
      <w:r>
        <w:rPr>
          <w:rFonts w:hint="eastAsia" w:ascii="宋体" w:hAnsi="宋体" w:eastAsia="宋体" w:cs="宋体"/>
          <w:sz w:val="21"/>
          <w:szCs w:val="21"/>
        </w:rPr>
        <w:t>16世纪，伊凡四世颁布新法典，改组机关，还实行“特辖领地制”，将全国划分为特辖区和普通区，特辖区主要包括工商业发达的城市、中部和南部的富庶地区，以及军事战略要地，由国君直辖。特辖区的土地被分封给小贵族，他们组成“特辖军团”，成为国君与大贵族斗争的得力工具。伊凡四世也因其严厉的手段，被称为“伊凡雷帝”。据此可知，伊凡四世的改革</w:t>
      </w:r>
    </w:p>
    <w:p w14:paraId="308E526F">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有利于莫斯科公国的兴起                     B</w:t>
      </w:r>
      <w:r>
        <w:rPr>
          <w:rFonts w:hint="eastAsia" w:ascii="宋体" w:hAnsi="宋体" w:eastAsia="宋体" w:cs="宋体"/>
          <w:sz w:val="21"/>
          <w:szCs w:val="21"/>
          <w:lang w:eastAsia="zh-CN"/>
        </w:rPr>
        <w:t>.</w:t>
      </w:r>
      <w:r>
        <w:rPr>
          <w:rFonts w:hint="eastAsia" w:ascii="宋体" w:hAnsi="宋体" w:eastAsia="宋体" w:cs="宋体"/>
          <w:sz w:val="21"/>
          <w:szCs w:val="21"/>
        </w:rPr>
        <w:t>促使俄国进入农奴制社会</w:t>
      </w:r>
    </w:p>
    <w:p w14:paraId="241EC796">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巩固和强化了中央集权                       D</w:t>
      </w:r>
      <w:r>
        <w:rPr>
          <w:rFonts w:hint="eastAsia" w:ascii="宋体" w:hAnsi="宋体" w:eastAsia="宋体" w:cs="宋体"/>
          <w:sz w:val="21"/>
          <w:szCs w:val="21"/>
          <w:lang w:eastAsia="zh-CN"/>
        </w:rPr>
        <w:t>.</w:t>
      </w:r>
      <w:r>
        <w:rPr>
          <w:rFonts w:hint="eastAsia" w:ascii="宋体" w:hAnsi="宋体" w:eastAsia="宋体" w:cs="宋体"/>
          <w:sz w:val="21"/>
          <w:szCs w:val="21"/>
        </w:rPr>
        <w:t>促进了沙俄工商业的发展</w:t>
      </w:r>
    </w:p>
    <w:p w14:paraId="329E119E">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lang w:val="en-US" w:eastAsia="zh-CN"/>
        </w:rPr>
      </w:pPr>
    </w:p>
    <w:p w14:paraId="13808670">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6479518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.阅读材料，完成下列要求。</w:t>
      </w:r>
      <w:r>
        <w:rPr>
          <w:rFonts w:hint="eastAsia" w:hAnsi="宋体" w:cs="宋体"/>
          <w:sz w:val="21"/>
          <w:szCs w:val="21"/>
          <w:lang w:eastAsia="zh-CN"/>
        </w:rPr>
        <w:t>（</w:t>
      </w:r>
      <w:r>
        <w:rPr>
          <w:rFonts w:hint="eastAsia" w:hAnsi="宋体" w:cs="宋体"/>
          <w:sz w:val="21"/>
          <w:szCs w:val="21"/>
          <w:lang w:val="en-US" w:eastAsia="zh-CN"/>
        </w:rPr>
        <w:t>12分</w:t>
      </w:r>
      <w:bookmarkStart w:id="0" w:name="_GoBack"/>
      <w:bookmarkEnd w:id="0"/>
      <w:r>
        <w:rPr>
          <w:rFonts w:hint="eastAsia" w:hAnsi="宋体" w:cs="宋体"/>
          <w:sz w:val="21"/>
          <w:szCs w:val="21"/>
          <w:lang w:eastAsia="zh-CN"/>
        </w:rPr>
        <w:t>）</w:t>
      </w:r>
    </w:p>
    <w:p w14:paraId="2F4D76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中国古代城市经济以服务行业和手工业为主，商业贸易对城市发展的贡献相对小一些。这与中国古代的经济基础有关，更与政府的经济政策密切相关。中国大部分城市的职能是以政治军事为主，即使宋代以后，专门经济型城市虽有所发展，但在城市数量中仍占较小比例。中国传统城市没有特定的“圣地”，没有教堂或广场。中国古代城市形成了从诗社、画社、酒肆、茶楼到瓦肆、勾栏等一系列能够满足社会各阶层文化生活需求的场所。</w:t>
      </w:r>
    </w:p>
    <w:p w14:paraId="13248525">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——摘编自李纯《中国古代城市制度变迁与城市文化生活的发展》</w:t>
      </w:r>
    </w:p>
    <w:p w14:paraId="2486C27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欧洲中古时代晚期，城市发展已经到了一个新的阶段。港口城市从远洋贸易中获取巨利，由于跨海远程运输风险巨大，且集中投入巨大资金的需求和长期的耽搁、等待，使这些海运城市中的商人逐渐发展了以银行贷款作为基础的信用制度以及分摊风险的保险制度。这两个新兴的经济制度，毋庸置疑是资本主义发展的重要基石。经济实力的增长，提供了城市与封建主谈判的资金支持，为城市自治权的获取提供了基础。城市经济兴旺，人口众多，城市大学进一步发展，大学之间的交流也孕育着创新新理论的机缘。</w:t>
      </w:r>
    </w:p>
    <w:p w14:paraId="0658DC92">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w:t>
      </w:r>
      <w:r>
        <w:rPr>
          <w:rFonts w:hint="eastAsia" w:hAnsi="宋体" w:cs="宋体"/>
          <w:sz w:val="21"/>
          <w:szCs w:val="21"/>
          <w:lang w:val="en-US" w:eastAsia="zh-CN"/>
        </w:rPr>
        <w:t>许倬云</w:t>
      </w:r>
      <w:r>
        <w:rPr>
          <w:rFonts w:hint="eastAsia" w:ascii="宋体" w:hAnsi="宋体" w:eastAsia="宋体" w:cs="宋体"/>
          <w:sz w:val="21"/>
          <w:szCs w:val="21"/>
          <w:lang w:eastAsia="zh-CN"/>
        </w:rPr>
        <w:t>《中西文明的对照》</w:t>
      </w:r>
    </w:p>
    <w:p w14:paraId="57DBFC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(1)根据材料一并结合所学知识，概括古代中国城市发展的特点并分析其特点形成的原因。</w:t>
      </w:r>
      <w:r>
        <w:rPr>
          <w:rFonts w:hint="eastAsia" w:hAnsi="宋体" w:cs="宋体"/>
          <w:sz w:val="21"/>
          <w:szCs w:val="21"/>
          <w:lang w:eastAsia="zh-CN"/>
        </w:rPr>
        <w:t>（</w:t>
      </w:r>
      <w:r>
        <w:rPr>
          <w:rFonts w:hint="eastAsia" w:hAnsi="宋体" w:cs="宋体"/>
          <w:sz w:val="21"/>
          <w:szCs w:val="21"/>
          <w:lang w:val="en-US" w:eastAsia="zh-CN"/>
        </w:rPr>
        <w:t>6分</w:t>
      </w:r>
      <w:r>
        <w:rPr>
          <w:rFonts w:hint="eastAsia" w:hAnsi="宋体" w:cs="宋体"/>
          <w:sz w:val="21"/>
          <w:szCs w:val="21"/>
          <w:lang w:eastAsia="zh-CN"/>
        </w:rPr>
        <w:t>）</w:t>
      </w:r>
    </w:p>
    <w:p w14:paraId="21DAB10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6449A1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2FC97F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CFC23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968B4F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D98445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567D39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0A1F4B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(2)根据材料二并结合所学知识，指出中古晚期西方城市发展的表现并说明其影响。</w:t>
      </w:r>
      <w:r>
        <w:rPr>
          <w:rFonts w:hint="eastAsia" w:hAnsi="宋体" w:cs="宋体"/>
          <w:sz w:val="21"/>
          <w:szCs w:val="21"/>
          <w:lang w:eastAsia="zh-CN"/>
        </w:rPr>
        <w:t>（</w:t>
      </w:r>
      <w:r>
        <w:rPr>
          <w:rFonts w:hint="eastAsia" w:hAnsi="宋体" w:cs="宋体"/>
          <w:sz w:val="21"/>
          <w:szCs w:val="21"/>
          <w:lang w:val="en-US" w:eastAsia="zh-CN"/>
        </w:rPr>
        <w:t>6分</w:t>
      </w:r>
      <w:r>
        <w:rPr>
          <w:rFonts w:hint="eastAsia" w:hAnsi="宋体" w:cs="宋体"/>
          <w:sz w:val="21"/>
          <w:szCs w:val="21"/>
          <w:lang w:eastAsia="zh-CN"/>
        </w:rPr>
        <w:t>）</w:t>
      </w:r>
    </w:p>
    <w:p w14:paraId="7982263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459116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34D2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9D39F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C2F5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8DE2F0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C2D1A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A8F31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5CBC65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70F9EF7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《查士丁尼法典》规定:“一切债务,由于以应给付的物清偿,或经债权人同意以他物代为清偿……债务是由债务人清偿或由第三人(担保人)代为清偿……”材料表明</w:t>
      </w:r>
    </w:p>
    <w:p w14:paraId="706AB02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A.罗马法只维护贵族的财产权益</w:t>
      </w:r>
      <w:r>
        <w:rPr>
          <w:rFonts w:hint="eastAsia" w:hAnsi="宋体" w:cs="宋体"/>
          <w:sz w:val="21"/>
          <w:szCs w:val="21"/>
          <w:lang w:val="en-US" w:eastAsia="zh-CN"/>
        </w:rPr>
        <w:t xml:space="preserve">                 </w:t>
      </w:r>
      <w:r>
        <w:rPr>
          <w:rFonts w:hint="eastAsia" w:ascii="宋体" w:hAnsi="宋体" w:eastAsia="宋体" w:cs="宋体"/>
          <w:sz w:val="21"/>
          <w:szCs w:val="21"/>
        </w:rPr>
        <w:t>B.罗马法保护私有财产不受侵犯</w:t>
      </w:r>
    </w:p>
    <w:p w14:paraId="2512F0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C.《查士丁尼法典》协调了奴隶与平民间的关系</w:t>
      </w:r>
      <w:r>
        <w:rPr>
          <w:rFonts w:hint="eastAsia" w:hAnsi="宋体" w:cs="宋体"/>
          <w:sz w:val="21"/>
          <w:szCs w:val="21"/>
          <w:lang w:val="en-US" w:eastAsia="zh-CN"/>
        </w:rPr>
        <w:t xml:space="preserve">   </w:t>
      </w:r>
      <w:r>
        <w:rPr>
          <w:rFonts w:hint="eastAsia" w:ascii="宋体" w:hAnsi="宋体" w:eastAsia="宋体" w:cs="宋体"/>
          <w:sz w:val="21"/>
          <w:szCs w:val="21"/>
        </w:rPr>
        <w:t>D.《查士丁尼法典》加强了奴隶主对平民的剥削</w:t>
      </w:r>
    </w:p>
    <w:p w14:paraId="5329EE8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《查士丁尼法典》规定,所有妇女不论有夫无夫,不论是债权担保或是提供物权担保,都在禁止之列。但在实施过程中,法官对该法进行了部分调整,规定妇女如遇特殊情况可以作为担保人。这表明</w:t>
      </w:r>
    </w:p>
    <w:p w14:paraId="77A5B9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A.罗马法充分保护平民权益</w:t>
      </w:r>
      <w:r>
        <w:rPr>
          <w:rFonts w:hint="eastAsia" w:hAnsi="宋体" w:cs="宋体"/>
          <w:sz w:val="21"/>
          <w:szCs w:val="21"/>
          <w:lang w:val="en-US" w:eastAsia="zh-CN"/>
        </w:rPr>
        <w:t xml:space="preserve">                     </w:t>
      </w:r>
      <w:r>
        <w:rPr>
          <w:rFonts w:hint="eastAsia" w:ascii="宋体" w:hAnsi="宋体" w:eastAsia="宋体" w:cs="宋体"/>
          <w:sz w:val="21"/>
          <w:szCs w:val="21"/>
        </w:rPr>
        <w:t>B.妇女地位逐渐与男子平等</w:t>
      </w:r>
    </w:p>
    <w:p w14:paraId="539B53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C.执法者具有任意裁判的权力</w:t>
      </w:r>
      <w:r>
        <w:rPr>
          <w:rFonts w:hint="eastAsia" w:hAnsi="宋体" w:cs="宋体"/>
          <w:sz w:val="21"/>
          <w:szCs w:val="21"/>
          <w:lang w:val="en-US" w:eastAsia="zh-CN"/>
        </w:rPr>
        <w:t xml:space="preserve">                   </w:t>
      </w:r>
      <w:r>
        <w:rPr>
          <w:rFonts w:hint="eastAsia" w:ascii="宋体" w:hAnsi="宋体" w:eastAsia="宋体" w:cs="宋体"/>
          <w:sz w:val="21"/>
          <w:szCs w:val="21"/>
        </w:rPr>
        <w:t>D.罗马法在实践中具有灵活性</w:t>
      </w:r>
    </w:p>
    <w:p w14:paraId="5906E10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俄罗斯的标志性建筑——位于莫斯科红场的圣瓦西里大教堂属于典型的拜占庭风格;俄罗斯的造型艺术,与拜占庭有着许多共同的特征;俄罗斯国徽中的元素,也渊源于拜占庭文明。上述现象出现的主要原因在于</w:t>
      </w:r>
    </w:p>
    <w:p w14:paraId="1AC56B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A.俄罗斯深受拜占庭帝国文化的影响</w:t>
      </w:r>
      <w:r>
        <w:rPr>
          <w:rFonts w:hint="eastAsia" w:hAnsi="宋体" w:cs="宋体"/>
          <w:sz w:val="21"/>
          <w:szCs w:val="21"/>
          <w:lang w:val="en-US" w:eastAsia="zh-CN"/>
        </w:rPr>
        <w:t xml:space="preserve">             </w:t>
      </w:r>
      <w:r>
        <w:rPr>
          <w:rFonts w:hint="eastAsia" w:ascii="宋体" w:hAnsi="宋体" w:eastAsia="宋体" w:cs="宋体"/>
          <w:sz w:val="21"/>
          <w:szCs w:val="21"/>
        </w:rPr>
        <w:t>B.俄罗斯的兴起晚于拜占庭</w:t>
      </w:r>
    </w:p>
    <w:p w14:paraId="1C9B98E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C.拜占庭与俄罗斯具有相同历史传统</w:t>
      </w:r>
      <w:r>
        <w:rPr>
          <w:rFonts w:hint="eastAsia" w:hAnsi="宋体" w:cs="宋体"/>
          <w:sz w:val="21"/>
          <w:szCs w:val="21"/>
          <w:lang w:val="en-US" w:eastAsia="zh-CN"/>
        </w:rPr>
        <w:t xml:space="preserve">             </w:t>
      </w:r>
      <w:r>
        <w:rPr>
          <w:rFonts w:hint="eastAsia" w:ascii="宋体" w:hAnsi="宋体" w:eastAsia="宋体" w:cs="宋体"/>
          <w:sz w:val="21"/>
          <w:szCs w:val="21"/>
        </w:rPr>
        <w:t>D.俄罗斯的疆域包括拜占庭</w:t>
      </w:r>
    </w:p>
    <w:p w14:paraId="70AF51F6">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男人在田间劳动,女人操持家务,他们(农奴)不能擅自离开土地,被迫定期给领主干活而毫无报酬;享用一日三餐或领主为酬劳农奴的收割而提供的晚餐。这段文字描述的是</w:t>
      </w:r>
    </w:p>
    <w:p w14:paraId="41093F83">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A.中世纪庄园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B.西周诸侯国</w:t>
      </w:r>
    </w:p>
    <w:p w14:paraId="1E0501A5">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C.古希腊城邦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D.印度种姓制度</w:t>
      </w:r>
    </w:p>
    <w:p w14:paraId="716B71EB">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1550年,莫斯科公国颁布《法典》,规定乡长和地方官主持的司法审判须有地方民选代表参加,而且民选代表可对乡长与地方官的违规行为进行审核。上述规定有利于</w:t>
      </w:r>
    </w:p>
    <w:p w14:paraId="58CDF9D3">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A.中央权威的确立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B.国家制度的维护</w:t>
      </w:r>
    </w:p>
    <w:p w14:paraId="01C57A69">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C.官民矛盾的调和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D.官员素养的提高</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14D32A68"/>
    <w:rsid w:val="15AF0C1E"/>
    <w:rsid w:val="1FA25FAA"/>
    <w:rsid w:val="27B43702"/>
    <w:rsid w:val="33CC7D86"/>
    <w:rsid w:val="435942D0"/>
    <w:rsid w:val="49AA660A"/>
    <w:rsid w:val="50CE3A2F"/>
    <w:rsid w:val="5BF233AC"/>
    <w:rsid w:val="625E452F"/>
    <w:rsid w:val="65876B37"/>
    <w:rsid w:val="66141F34"/>
    <w:rsid w:val="6CE74E75"/>
    <w:rsid w:val="6DCDD011"/>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3379</Words>
  <Characters>3621</Characters>
  <Lines>0</Lines>
  <Paragraphs>0</Paragraphs>
  <TotalTime>1</TotalTime>
  <ScaleCrop>false</ScaleCrop>
  <LinksUpToDate>false</LinksUpToDate>
  <CharactersWithSpaces>4417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2025-02-25T08:03:56Z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