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Times New Roman" w:cs="Times New Roman"/>
          <w:strike w:val="0"/>
          <w:kern w:val="0"/>
          <w:sz w:val="30"/>
          <w:szCs w:val="30"/>
          <w:u w:val="none"/>
        </w:rPr>
      </w:pPr>
      <w:r>
        <w:rPr>
          <w:rFonts w:hint="eastAsia" w:asciiTheme="minorEastAsia" w:hAnsiTheme="minorEastAsia"/>
          <w:b/>
          <w:sz w:val="30"/>
          <w:szCs w:val="30"/>
        </w:rPr>
        <w:t>江苏省仪征中学202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—202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学年度高二数学第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/>
          <w:b/>
          <w:sz w:val="30"/>
          <w:szCs w:val="30"/>
        </w:rPr>
        <w:t>学期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天天练4</w:t>
      </w:r>
      <w:bookmarkStart w:id="0" w:name="6435d92b-44b4-4f43-af99-c1812b5d548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已知函数</w:t>
      </w:r>
      <m:oMath>
        <m:r>
          <m:rPr/>
          <w:rPr>
            <w:sz w:val="28"/>
            <w:szCs w:val="28"/>
          </w:rPr>
          <m:t>f(x)=a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−blnx</m:t>
        </m:r>
      </m:oMath>
      <w:r>
        <w:rPr>
          <w:rFonts w:ascii="宋体" w:hAnsi="宋体" w:eastAsia="宋体" w:cs="宋体"/>
          <w:kern w:val="0"/>
          <w:sz w:val="28"/>
          <w:szCs w:val="28"/>
        </w:rPr>
        <w:t>在点</w:t>
      </w:r>
      <m:oMath>
        <m:r>
          <m:rPr/>
          <w:rPr>
            <w:sz w:val="28"/>
            <w:szCs w:val="28"/>
          </w:rPr>
          <m:t>A(1,f(1))</m:t>
        </m:r>
      </m:oMath>
      <w:r>
        <w:rPr>
          <w:rFonts w:ascii="宋体" w:hAnsi="宋体" w:eastAsia="宋体" w:cs="宋体"/>
          <w:kern w:val="0"/>
          <w:sz w:val="28"/>
          <w:szCs w:val="28"/>
        </w:rPr>
        <w:t>处的切线方程为</w:t>
      </w:r>
      <m:oMath>
        <m:r>
          <m:rPr/>
          <w:rPr>
            <w:sz w:val="28"/>
            <w:szCs w:val="28"/>
          </w:rPr>
          <m:t>y=1</m:t>
        </m:r>
      </m:oMath>
      <w:r>
        <w:rPr>
          <w:rFonts w:ascii="宋体" w:hAnsi="宋体" w:eastAsia="宋体" w:cs="宋体"/>
          <w:kern w:val="0"/>
          <w:sz w:val="28"/>
          <w:szCs w:val="28"/>
        </w:rPr>
        <w:t>；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m:oMath>
        <m:r>
          <m:rPr/>
          <w:rPr>
            <w:sz w:val="28"/>
            <w:szCs w:val="28"/>
          </w:rPr>
          <m:t>(1)</m:t>
        </m:r>
      </m:oMath>
      <w:r>
        <w:rPr>
          <w:rFonts w:ascii="宋体" w:hAnsi="宋体" w:eastAsia="宋体" w:cs="宋体"/>
          <w:kern w:val="0"/>
          <w:sz w:val="28"/>
          <w:szCs w:val="28"/>
        </w:rPr>
        <w:t>求实数</w:t>
      </w:r>
      <m:oMath>
        <m:r>
          <m:rPr/>
          <w:rPr>
            <w:sz w:val="28"/>
            <w:szCs w:val="28"/>
          </w:rPr>
          <m:t>a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</w:t>
      </w:r>
      <m:oMath>
        <m:r>
          <m:rPr/>
          <w:rPr>
            <w:sz w:val="28"/>
            <w:szCs w:val="28"/>
          </w:rPr>
          <m:t>b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的值；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m:oMath>
        <m:r>
          <m:rPr/>
          <w:rPr>
            <w:sz w:val="28"/>
            <w:szCs w:val="28"/>
          </w:rPr>
          <m:t>(2)</m:t>
        </m:r>
      </m:oMath>
      <w:r>
        <w:rPr>
          <w:rFonts w:ascii="宋体" w:hAnsi="宋体" w:eastAsia="宋体" w:cs="宋体"/>
          <w:kern w:val="0"/>
          <w:sz w:val="28"/>
          <w:szCs w:val="28"/>
        </w:rPr>
        <w:t>求函数</w:t>
      </w:r>
      <m:oMath>
        <m:r>
          <m:rPr/>
          <w:rPr>
            <w:sz w:val="28"/>
            <w:szCs w:val="28"/>
          </w:rPr>
          <m:t>f(x)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的极值．</w:t>
      </w:r>
      <w:bookmarkEnd w:id="0"/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Times New Roman" w:cs="Times New Roman"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江苏省仪征中学202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—202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学年度高二数学第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/>
          <w:b/>
          <w:sz w:val="30"/>
          <w:szCs w:val="30"/>
        </w:rPr>
        <w:t>学期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天天练5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bookmarkStart w:id="1" w:name="5444a6d3-f70a-437b-97ea-57ed31734ce9"/>
      <w:r>
        <w:rPr>
          <w:rFonts w:ascii="宋体" w:hAnsi="宋体" w:eastAsia="宋体" w:cs="宋体"/>
          <w:kern w:val="0"/>
          <w:sz w:val="28"/>
          <w:szCs w:val="28"/>
        </w:rPr>
        <w:t>已知函数</w:t>
      </w:r>
      <m:oMath>
        <m:r>
          <m:rPr/>
          <w:rPr>
            <w:sz w:val="28"/>
            <w:szCs w:val="28"/>
          </w:rPr>
          <m:t>f(x)=x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e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den>
        </m:f>
        <m:sSup>
          <m:sSupPr>
            <m:ctrlPr>
              <w:rPr>
                <w:sz w:val="28"/>
                <w:szCs w:val="28"/>
              </w:rPr>
            </m:ctrlPr>
          </m:sSupPr>
          <m:e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e>
          <m:sup>
            <m:r>
              <m:rPr/>
              <w:rPr>
                <w:sz w:val="28"/>
                <w:szCs w:val="28"/>
              </w:rPr>
              <m:t>2</m:t>
            </m:r>
            <m:ctrlPr>
              <w:rPr>
                <w:sz w:val="28"/>
                <w:szCs w:val="28"/>
              </w:rPr>
            </m:ctrlPr>
          </m:sup>
        </m:sSup>
        <m:r>
          <m:rPr/>
          <w:rPr>
            <w:sz w:val="28"/>
            <w:szCs w:val="28"/>
          </w:rPr>
          <m:t>−x+4</m:t>
        </m:r>
      </m:oMath>
      <w:r>
        <w:rPr>
          <w:rFonts w:ascii="宋体" w:hAnsi="宋体" w:eastAsia="宋体" w:cs="宋体"/>
          <w:kern w:val="0"/>
          <w:sz w:val="28"/>
          <w:szCs w:val="28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(1)</m:t>
        </m:r>
      </m:oMath>
      <w:r>
        <w:rPr>
          <w:rFonts w:ascii="宋体" w:hAnsi="宋体" w:eastAsia="宋体" w:cs="宋体"/>
          <w:kern w:val="0"/>
          <w:sz w:val="28"/>
          <w:szCs w:val="28"/>
        </w:rPr>
        <w:t>求曲线</w:t>
      </w:r>
      <m:oMath>
        <m:r>
          <m:rPr/>
          <w:rPr>
            <w:sz w:val="28"/>
            <w:szCs w:val="28"/>
          </w:rPr>
          <m:t>y=f(x)</m:t>
        </m:r>
      </m:oMath>
      <w:r>
        <w:rPr>
          <w:rFonts w:ascii="宋体" w:hAnsi="宋体" w:eastAsia="宋体" w:cs="宋体"/>
          <w:kern w:val="0"/>
          <w:sz w:val="28"/>
          <w:szCs w:val="28"/>
        </w:rPr>
        <w:t>在点</w:t>
      </w:r>
      <m:oMath>
        <m:r>
          <m:rPr/>
          <w:rPr>
            <w:sz w:val="28"/>
            <w:szCs w:val="28"/>
          </w:rPr>
          <m:t>(2,f(2))</m:t>
        </m:r>
      </m:oMath>
      <w:r>
        <w:rPr>
          <w:rFonts w:ascii="宋体" w:hAnsi="宋体" w:eastAsia="宋体" w:cs="宋体"/>
          <w:kern w:val="0"/>
          <w:sz w:val="28"/>
          <w:szCs w:val="28"/>
        </w:rPr>
        <w:t>处的切线方程</w:t>
      </w:r>
      <m:oMath>
        <m:r>
          <m:rPr/>
          <w:rPr>
            <w:sz w:val="28"/>
            <w:szCs w:val="28"/>
          </w:rPr>
          <m:t>;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(2)</m:t>
        </m:r>
      </m:oMath>
      <w:r>
        <w:rPr>
          <w:rFonts w:ascii="宋体" w:hAnsi="宋体" w:eastAsia="宋体" w:cs="宋体"/>
          <w:kern w:val="0"/>
          <w:sz w:val="28"/>
          <w:szCs w:val="28"/>
        </w:rPr>
        <w:t>求</w:t>
      </w:r>
      <m:oMath>
        <m:r>
          <m:rPr/>
          <w:rPr>
            <w:sz w:val="28"/>
            <w:szCs w:val="28"/>
          </w:rPr>
          <m:t>f(x)</m:t>
        </m:r>
      </m:oMath>
      <w:r>
        <w:rPr>
          <w:rFonts w:ascii="宋体" w:hAnsi="宋体" w:eastAsia="宋体" w:cs="宋体"/>
          <w:kern w:val="0"/>
          <w:sz w:val="28"/>
          <w:szCs w:val="28"/>
        </w:rPr>
        <w:t>的单调区间和极值．</w:t>
      </w:r>
      <w:bookmarkEnd w:id="1"/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Times New Roman" w:cs="Times New Roman"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江苏省仪征中学202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—202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学年度高二数学第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/>
          <w:b/>
          <w:sz w:val="30"/>
          <w:szCs w:val="30"/>
        </w:rPr>
        <w:t>学期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天天练6</w:t>
      </w:r>
      <w:bookmarkStart w:id="2" w:name="_GoBack"/>
      <w:bookmarkEnd w:id="2"/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1.</w:t>
      </w:r>
      <w:r>
        <w:rPr>
          <w:rFonts w:hint="eastAsia"/>
          <w:szCs w:val="28"/>
        </w:rPr>
        <w:t>已知函数</w:t>
      </w:r>
      <w:r>
        <w:rPr>
          <w:szCs w:val="28"/>
        </w:rPr>
        <w:t>f(x)</w:t>
      </w:r>
      <w:r>
        <w:rPr>
          <w:rFonts w:hint="eastAsia"/>
          <w:szCs w:val="28"/>
        </w:rPr>
        <w:t>在</w:t>
      </w:r>
      <w:r>
        <w:rPr>
          <w:szCs w:val="28"/>
        </w:rPr>
        <w:t>R</w:t>
      </w:r>
      <w:r>
        <w:rPr>
          <w:rFonts w:hint="eastAsia"/>
          <w:szCs w:val="28"/>
        </w:rPr>
        <w:t>上可导，其部分图象如图所示，设</w:t>
      </w:r>
      <m:oMath>
        <m:f>
          <m:fPr>
            <m:ctrlPr>
              <w:rPr>
                <w:rFonts w:ascii="Cambria Math" w:hAnsi="Cambria Math" w:eastAsia="宋体" w:cs="Times New Roman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(2)−</m:t>
            </m:r>
            <m:r>
              <m:rPr/>
              <w:rPr>
                <w:rFonts w:ascii="Cambria Math" w:hAnsi="Cambria Math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(1)</m:t>
            </m:r>
            <m:ctrlPr>
              <w:rPr>
                <w:rFonts w:ascii="Cambria Math" w:hAnsi="Cambria Math" w:eastAsia="宋体" w:cs="Times New Roman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2−1</m:t>
            </m:r>
            <m:ctrlPr>
              <w:rPr>
                <w:rFonts w:ascii="Cambria Math" w:hAnsi="Cambria Math" w:eastAsia="宋体" w:cs="Times New Roman"/>
                <w:szCs w:val="28"/>
              </w:rPr>
            </m:ctrlPr>
          </m:den>
        </m:f>
      </m:oMath>
      <w:r>
        <w:rPr>
          <w:szCs w:val="28"/>
        </w:rPr>
        <w:t>=a</w:t>
      </w:r>
      <w:r>
        <w:rPr>
          <w:rFonts w:hint="eastAsia"/>
          <w:szCs w:val="28"/>
        </w:rPr>
        <w:t>，则下列不等式正确的是</w:t>
      </w:r>
      <w:r>
        <w:rPr>
          <w:szCs w:val="28"/>
        </w:rPr>
        <w:t xml:space="preserve">  ( </w:t>
      </w:r>
      <w:r>
        <w:rPr>
          <w:rFonts w:hint="eastAsia"/>
          <w:szCs w:val="28"/>
        </w:rPr>
        <w:t>　　</w:t>
      </w:r>
      <w:r>
        <w:rPr>
          <w:szCs w:val="28"/>
        </w:rPr>
        <w:t>)</w:t>
      </w:r>
    </w:p>
    <w:p>
      <w:pPr>
        <w:spacing w:line="360" w:lineRule="auto"/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1143000" cy="876300"/>
            <wp:effectExtent l="0" t="0" r="0" b="0"/>
            <wp:docPr id="2" name="图片 2" descr="说明: id:21474922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id:2147492240;Founde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8"/>
        </w:rPr>
      </w:pPr>
      <w:r>
        <w:rPr>
          <w:szCs w:val="28"/>
        </w:rPr>
        <w:t>A.f'(1)&lt;f'(2)&lt;a</w:t>
      </w:r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B.f'(1)&lt;a&lt;f'(2)</w:t>
      </w:r>
      <w:r>
        <w:rPr>
          <w:rFonts w:hint="eastAsia"/>
          <w:szCs w:val="28"/>
        </w:rPr>
        <w:t xml:space="preserve">     </w:t>
      </w:r>
      <w:r>
        <w:rPr>
          <w:szCs w:val="28"/>
        </w:rPr>
        <w:t>C.f'(2)&lt;f'(1)&lt;a</w:t>
      </w:r>
      <w:r>
        <w:rPr>
          <w:szCs w:val="28"/>
        </w:rPr>
        <w:tab/>
      </w:r>
      <w:r>
        <w:rPr>
          <w:rFonts w:hint="eastAsia"/>
          <w:szCs w:val="28"/>
        </w:rPr>
        <w:t xml:space="preserve">    </w:t>
      </w:r>
      <w:r>
        <w:rPr>
          <w:szCs w:val="28"/>
        </w:rPr>
        <w:t>D.a&lt;f'(1)&lt;f'(2)</w:t>
      </w: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  <w:r>
        <w:rPr>
          <w:szCs w:val="28"/>
        </w:rPr>
        <w:t>2.</w:t>
      </w:r>
      <w:r>
        <w:rPr>
          <w:rFonts w:hint="eastAsia"/>
          <w:szCs w:val="28"/>
        </w:rPr>
        <w:t>已知曲线</w:t>
      </w:r>
      <w:r>
        <w:rPr>
          <w:szCs w:val="28"/>
        </w:rPr>
        <w:t>y=f(x)</w:t>
      </w:r>
      <w:r>
        <w:rPr>
          <w:rFonts w:hint="eastAsia"/>
          <w:szCs w:val="28"/>
        </w:rPr>
        <w:t>在</w:t>
      </w:r>
      <w:r>
        <w:rPr>
          <w:szCs w:val="28"/>
        </w:rPr>
        <w:t>x=5</w:t>
      </w:r>
      <w:r>
        <w:rPr>
          <w:rFonts w:hint="eastAsia"/>
          <w:szCs w:val="28"/>
        </w:rPr>
        <w:t>处的切线方程是</w:t>
      </w:r>
      <w:r>
        <w:rPr>
          <w:szCs w:val="28"/>
        </w:rPr>
        <w:t>y=-x+5</w:t>
      </w:r>
      <w:r>
        <w:rPr>
          <w:rFonts w:hint="eastAsia"/>
          <w:szCs w:val="28"/>
        </w:rPr>
        <w:t>，则</w:t>
      </w:r>
      <w:r>
        <w:rPr>
          <w:szCs w:val="28"/>
        </w:rPr>
        <w:t>f(5)</w:t>
      </w:r>
      <w:r>
        <w:rPr>
          <w:rFonts w:hint="eastAsia"/>
          <w:szCs w:val="28"/>
        </w:rPr>
        <w:t>与</w:t>
      </w:r>
      <w:r>
        <w:rPr>
          <w:szCs w:val="28"/>
        </w:rPr>
        <w:t>f'(5)</w:t>
      </w:r>
      <w:r>
        <w:rPr>
          <w:rFonts w:hint="eastAsia"/>
          <w:szCs w:val="28"/>
        </w:rPr>
        <w:t>分别为</w:t>
      </w:r>
      <w:r>
        <w:rPr>
          <w:szCs w:val="28"/>
        </w:rPr>
        <w:t xml:space="preserve">  ( </w:t>
      </w:r>
      <w:r>
        <w:rPr>
          <w:rFonts w:hint="eastAsia"/>
          <w:szCs w:val="28"/>
        </w:rPr>
        <w:t>　　</w:t>
      </w:r>
      <w:r>
        <w:rPr>
          <w:szCs w:val="28"/>
        </w:rPr>
        <w:t>)</w:t>
      </w:r>
    </w:p>
    <w:p>
      <w:pPr>
        <w:spacing w:line="360" w:lineRule="auto"/>
        <w:rPr>
          <w:szCs w:val="28"/>
        </w:rPr>
      </w:pPr>
      <w:r>
        <w:rPr>
          <w:szCs w:val="28"/>
        </w:rPr>
        <w:t>A.3</w:t>
      </w:r>
      <w:r>
        <w:rPr>
          <w:rFonts w:hint="eastAsia"/>
          <w:szCs w:val="28"/>
        </w:rPr>
        <w:t>，</w:t>
      </w:r>
      <w:r>
        <w:rPr>
          <w:szCs w:val="28"/>
        </w:rPr>
        <w:t>3</w:t>
      </w:r>
      <w:r>
        <w:rPr>
          <w:szCs w:val="28"/>
        </w:rPr>
        <w:tab/>
      </w:r>
      <w:r>
        <w:rPr>
          <w:szCs w:val="28"/>
        </w:rPr>
        <w:t>B.3</w:t>
      </w:r>
      <w:r>
        <w:rPr>
          <w:rFonts w:hint="eastAsia"/>
          <w:szCs w:val="28"/>
        </w:rPr>
        <w:t>，</w:t>
      </w:r>
      <w:r>
        <w:rPr>
          <w:szCs w:val="28"/>
        </w:rPr>
        <w:t>-1</w:t>
      </w:r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C.-1</w:t>
      </w:r>
      <w:r>
        <w:rPr>
          <w:rFonts w:hint="eastAsia"/>
          <w:szCs w:val="28"/>
        </w:rPr>
        <w:t>，</w:t>
      </w:r>
      <w:r>
        <w:rPr>
          <w:szCs w:val="28"/>
        </w:rPr>
        <w:t>3</w:t>
      </w:r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D.0</w:t>
      </w:r>
      <w:r>
        <w:rPr>
          <w:rFonts w:hint="eastAsia"/>
          <w:szCs w:val="28"/>
        </w:rPr>
        <w:t>，</w:t>
      </w:r>
      <w:r>
        <w:rPr>
          <w:szCs w:val="28"/>
        </w:rPr>
        <w:t>-1</w:t>
      </w: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szCs w:val="28"/>
        </w:rPr>
      </w:pPr>
      <w:r>
        <w:rPr>
          <w:rFonts w:hint="eastAsia" w:ascii="黑体" w:hAnsi="黑体" w:eastAsia="黑体"/>
          <w:szCs w:val="21"/>
        </w:rPr>
        <w:t>3</w:t>
      </w:r>
      <w:r>
        <w:rPr>
          <w:szCs w:val="28"/>
        </w:rPr>
        <w:t>.(</w:t>
      </w:r>
      <w:r>
        <w:rPr>
          <w:rFonts w:hint="eastAsia"/>
          <w:szCs w:val="28"/>
        </w:rPr>
        <w:t>多选</w:t>
      </w:r>
      <w:r>
        <w:rPr>
          <w:szCs w:val="28"/>
        </w:rPr>
        <w:t>)</w:t>
      </w:r>
      <w:r>
        <w:rPr>
          <w:rFonts w:hint="eastAsia"/>
          <w:szCs w:val="28"/>
        </w:rPr>
        <w:t>已知曲线</w:t>
      </w:r>
      <w:r>
        <w:rPr>
          <w:szCs w:val="28"/>
        </w:rPr>
        <w:t>y=x</w:t>
      </w:r>
      <w:r>
        <w:rPr>
          <w:szCs w:val="28"/>
          <w:vertAlign w:val="superscript"/>
        </w:rPr>
        <w:t>3</w:t>
      </w:r>
      <w:r>
        <w:rPr>
          <w:szCs w:val="28"/>
        </w:rPr>
        <w:t>-x+1</w:t>
      </w:r>
      <w:r>
        <w:rPr>
          <w:rFonts w:hint="eastAsia"/>
          <w:szCs w:val="28"/>
        </w:rPr>
        <w:t>在点</w:t>
      </w:r>
      <w:r>
        <w:rPr>
          <w:szCs w:val="28"/>
        </w:rPr>
        <w:t>P</w:t>
      </w:r>
      <w:r>
        <w:rPr>
          <w:rFonts w:hint="eastAsia"/>
          <w:szCs w:val="28"/>
        </w:rPr>
        <w:t>处的切线平行于直线</w:t>
      </w:r>
      <w:r>
        <w:rPr>
          <w:szCs w:val="28"/>
        </w:rPr>
        <w:t>y=2x</w:t>
      </w:r>
      <w:r>
        <w:rPr>
          <w:rFonts w:hint="eastAsia"/>
          <w:szCs w:val="28"/>
        </w:rPr>
        <w:t>，那么点</w:t>
      </w:r>
      <w:r>
        <w:rPr>
          <w:szCs w:val="28"/>
        </w:rPr>
        <w:t>P</w:t>
      </w:r>
      <w:r>
        <w:rPr>
          <w:rFonts w:hint="eastAsia"/>
          <w:szCs w:val="28"/>
        </w:rPr>
        <w:t>的坐标为</w:t>
      </w:r>
      <w:r>
        <w:rPr>
          <w:szCs w:val="28"/>
        </w:rPr>
        <w:t xml:space="preserve">  ( </w:t>
      </w:r>
      <w:r>
        <w:rPr>
          <w:rFonts w:hint="eastAsia"/>
          <w:szCs w:val="28"/>
        </w:rPr>
        <w:t>　　</w:t>
      </w:r>
      <w:r>
        <w:rPr>
          <w:szCs w:val="28"/>
        </w:rPr>
        <w:t>)</w:t>
      </w:r>
    </w:p>
    <w:p>
      <w:pPr>
        <w:spacing w:line="360" w:lineRule="auto"/>
        <w:rPr>
          <w:szCs w:val="28"/>
        </w:rPr>
      </w:pPr>
      <w:r>
        <w:rPr>
          <w:szCs w:val="28"/>
        </w:rPr>
        <w:t>A.(1</w:t>
      </w:r>
      <w:r>
        <w:rPr>
          <w:rFonts w:hint="eastAsia"/>
          <w:szCs w:val="28"/>
        </w:rPr>
        <w:t>，</w:t>
      </w:r>
      <w:r>
        <w:rPr>
          <w:szCs w:val="28"/>
        </w:rPr>
        <w:t>0)</w:t>
      </w:r>
      <w:r>
        <w:rPr>
          <w:szCs w:val="28"/>
        </w:rPr>
        <w:tab/>
      </w:r>
      <w:r>
        <w:rPr>
          <w:rFonts w:hint="eastAsia"/>
          <w:szCs w:val="28"/>
        </w:rPr>
        <w:t xml:space="preserve">          </w:t>
      </w:r>
      <w:r>
        <w:rPr>
          <w:szCs w:val="28"/>
        </w:rPr>
        <w:t>B.(1</w:t>
      </w:r>
      <w:r>
        <w:rPr>
          <w:rFonts w:hint="eastAsia"/>
          <w:szCs w:val="28"/>
        </w:rPr>
        <w:t>，</w:t>
      </w:r>
      <w:r>
        <w:rPr>
          <w:szCs w:val="28"/>
        </w:rPr>
        <w:t>1)</w:t>
      </w:r>
      <w:r>
        <w:rPr>
          <w:szCs w:val="28"/>
        </w:rPr>
        <w:tab/>
      </w:r>
      <w:r>
        <w:rPr>
          <w:rFonts w:hint="eastAsia"/>
          <w:szCs w:val="28"/>
        </w:rPr>
        <w:t xml:space="preserve">  </w:t>
      </w:r>
      <w:r>
        <w:rPr>
          <w:szCs w:val="28"/>
        </w:rPr>
        <w:t>C.(-1</w:t>
      </w:r>
      <w:r>
        <w:rPr>
          <w:rFonts w:hint="eastAsia"/>
          <w:szCs w:val="28"/>
        </w:rPr>
        <w:t>，</w:t>
      </w:r>
      <w:r>
        <w:rPr>
          <w:szCs w:val="28"/>
        </w:rPr>
        <w:t>1)</w:t>
      </w:r>
      <w:r>
        <w:rPr>
          <w:rFonts w:hint="eastAsia"/>
          <w:szCs w:val="28"/>
        </w:rPr>
        <w:t xml:space="preserve">       </w:t>
      </w:r>
      <w:r>
        <w:rPr>
          <w:szCs w:val="28"/>
        </w:rPr>
        <w:tab/>
      </w:r>
      <w:r>
        <w:rPr>
          <w:szCs w:val="28"/>
        </w:rPr>
        <w:t>D.(0</w:t>
      </w:r>
      <w:r>
        <w:rPr>
          <w:rFonts w:hint="eastAsia"/>
          <w:szCs w:val="28"/>
        </w:rPr>
        <w:t>，</w:t>
      </w:r>
      <w:r>
        <w:rPr>
          <w:szCs w:val="28"/>
        </w:rPr>
        <w:t>1)</w:t>
      </w:r>
    </w:p>
    <w:p>
      <w:pPr>
        <w:spacing w:line="360" w:lineRule="auto"/>
        <w:rPr>
          <w:szCs w:val="28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5447fc4e-8ccc-4ff3-9872-471b8ee33103"/>
  </w:docVars>
  <w:rsids>
    <w:rsidRoot w:val="00000000"/>
    <w:rsid w:val="086C3C5E"/>
    <w:rsid w:val="0AC51559"/>
    <w:rsid w:val="238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3196e70fe-acdd-4a4e-8f26-ac4f3688c67d;659874b48-6e2d-488f-aeed-c2a754d2a3a2,81369ae3d-fd82-445e-b347-a02204bdd4f2,369497265-1a8a-4785-96f4-9ee46371a865,fcb3bc373-a2d7-4c18-a2b8-7356f54ce60d,4bf9470fc-ed37-4f6a-b7cd-e71a3ff68b27,09e2fa5b6-842a-4e6f-9ea3-a5e8f04c0e26,64315d92b-44b4-4f43-af99-c1812b5d5484,54464a6d3-f70a-437b-97ea-57ed31734ce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25b1-9a47-4245-92e1-1e5623b86094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10</Pages>
  <Words>1979</Words>
  <Characters>2637</Characters>
  <Lines>0</Lines>
  <Paragraphs>0</Paragraphs>
  <TotalTime>1</TotalTime>
  <ScaleCrop>false</ScaleCrop>
  <LinksUpToDate>false</LinksUpToDate>
  <CharactersWithSpaces>2695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319e70fe-acdd-4a4e-8f26-ac4f3688c67d</dc:description>
  <cp:lastModifiedBy>YZZX</cp:lastModifiedBy>
  <dcterms:modified xsi:type="dcterms:W3CDTF">2025-02-25T10:43:34Z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CA3874E6779B4B33A5D1C1425F176203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eyJoZGlkIjoiZjZmMWU1ZDJkNWFhOTQxNjU4ZmQ2Zjg3YzBhY2ZmYWYiLCJ1c2VySWQiOiI2ODA3ODYzMTUifQ==</vt:lpwstr>
  </property>
</Properties>
</file>