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江苏省仪征中学202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—202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学年度高二数学第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学期周练试卷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dd52a680-f0c7-45e6-8344-2c904090ecab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处的导数为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limLow>
          <m:limLowPr/>
          <m:e>
            <m:r>
              <m:rPr>
                <m:sty m:val="p"/>
              </m:rPr>
              <m:t>lim</m:t>
            </m:r>
          </m:e>
          <m:lim>
            <m:r>
              <m:rPr/>
              <m:t>Δx→0</m:t>
            </m:r>
          </m:lim>
        </m:limLow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)−f(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+Δx)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3Δx</m:t>
            </m:r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6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bookmarkStart w:id="17" w:name="_GoBack"/>
      <w:bookmarkEnd w:id="17"/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6329f943-6c98-4fc4-bd15-53ad22c7f9a5"/>
      <w:r>
        <w:rPr>
          <w:rFonts w:ascii="宋体" w:hAnsi="宋体" w:eastAsia="宋体" w:cs="宋体"/>
          <w:kern w:val="0"/>
          <w:szCs w:val="21"/>
        </w:rPr>
        <w:t>下列求导正确的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)′=1+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</m:t>
        </m:r>
        <m:r>
          <m:rPr>
            <m:sty m:val="p"/>
          </m:rPr>
          <m:t>ln</m:t>
        </m:r>
        <m:r>
          <m:rPr/>
          <m:t>(2x+1)]′=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2x+1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′</m:t>
            </m:r>
          </m:sup>
        </m:sSup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(x+1)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(x</m:t>
        </m:r>
        <m:r>
          <m:rPr>
            <m:sty m:val="p"/>
          </m:rPr>
          <m:t>sin</m:t>
        </m:r>
        <m:r>
          <m:rPr/>
          <m:t>x)′=</m:t>
        </m:r>
        <m:r>
          <m:rPr>
            <m:sty m:val="p"/>
          </m:rPr>
          <m:t>sin</m:t>
        </m:r>
        <m:r>
          <m:rPr/>
          <m:t>x+x</m:t>
        </m:r>
        <m:r>
          <m:rPr>
            <m:sty m:val="p"/>
          </m:rPr>
          <m:t>cos</m:t>
        </m:r>
        <m:r>
          <m:rPr/>
          <m:t>x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44ed227d-6e32-48d2-8a62-1ef87bdf83b9"/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f(x)+xg(x)=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f(1)=1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f′(1)+g′(1)=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d1c7f3e5-3e6d-4d30-978f-4d572611ab06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x−1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的大致图象为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62075" cy="1200150"/>
            <wp:effectExtent l="0" t="0" r="9525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52550" cy="127635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43025" cy="1200150"/>
            <wp:effectExtent l="0" t="0" r="9525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62075" cy="1209675"/>
            <wp:effectExtent l="0" t="0" r="9525" b="9525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cfd946a5-1104-4402-83da-6f0475896c7d"/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f(x)=a</m:t>
        </m:r>
        <m:r>
          <m:rPr>
            <m:sty m:val="p"/>
          </m:rPr>
          <m:t>ln</m:t>
        </m:r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取得最大值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f′(2)=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de474480-d568-40d0-bf4f-9b4cf721312a"/>
      <w:r>
        <w:rPr>
          <w:rFonts w:ascii="宋体" w:hAnsi="宋体" w:eastAsia="宋体" w:cs="宋体"/>
          <w:kern w:val="0"/>
          <w:szCs w:val="21"/>
        </w:rPr>
        <w:t>已知曲线</w:t>
      </w:r>
      <m:oMath>
        <m:r>
          <m:rPr/>
          <m:t>y=a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+xlnx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(1,ae)</m:t>
        </m:r>
      </m:oMath>
      <w:r>
        <w:rPr>
          <w:rFonts w:ascii="宋体" w:hAnsi="宋体" w:eastAsia="宋体" w:cs="宋体"/>
          <w:kern w:val="0"/>
          <w:szCs w:val="21"/>
        </w:rPr>
        <w:t>处的切线方程为</w:t>
      </w:r>
      <m:oMath>
        <m:r>
          <m:rPr/>
          <m:t>y=2x+b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a=e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a=e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a=</m:t>
        </m:r>
        <m:sSup>
          <m:sSupPr/>
          <m:e>
            <m:r>
              <m:rPr/>
              <m:t>e</m:t>
            </m:r>
          </m:e>
          <m:sup>
            <m:r>
              <m:rPr/>
              <m:t>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a=</m:t>
        </m:r>
        <m:sSup>
          <m:sSupPr/>
          <m:e>
            <m:r>
              <m:rPr/>
              <m:t>e</m:t>
            </m:r>
          </m:e>
          <m:sup>
            <m:r>
              <m:rPr/>
              <m:t>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6feca3f7-5d44-4fe1-ae73-6b852aa9e1de"/>
      <w:r>
        <w:rPr>
          <w:rFonts w:ascii="宋体" w:hAnsi="宋体" w:eastAsia="宋体" w:cs="宋体"/>
          <w:kern w:val="0"/>
          <w:szCs w:val="21"/>
        </w:rPr>
        <w:t>已知定义在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的导数为</w:t>
      </w:r>
      <m:oMath>
        <m:r>
          <m:rPr/>
          <m:t>f</m:t>
        </m:r>
        <m:sSup>
          <m:sSupPr/>
          <m:e>
            <m:r>
              <m:rPr/>
              <m:t>​</m:t>
            </m:r>
          </m:e>
          <m:sup>
            <m:r>
              <m:rPr/>
              <m:t>′</m:t>
            </m:r>
          </m:sup>
        </m:sSup>
        <m:r>
          <m:rPr/>
          <m:t>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f(1)=e</m:t>
        </m:r>
      </m:oMath>
      <w:r>
        <w:rPr>
          <w:rFonts w:ascii="宋体" w:hAnsi="宋体" w:eastAsia="宋体" w:cs="宋体"/>
          <w:kern w:val="0"/>
          <w:szCs w:val="21"/>
        </w:rPr>
        <w:t>，且对任意的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(x)−f(x)&lt;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，则不等式</w:t>
      </w:r>
      <m:oMath>
        <m:r>
          <m:rPr/>
          <m:t>f(x)&gt;x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的解集是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(−∞,1)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(−∞,0)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(0,+∞)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(1,+∞)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761b64ee-b405-410b-8173-12c606ae3923"/>
      <w:r>
        <w:rPr>
          <w:rFonts w:ascii="宋体" w:hAnsi="宋体" w:eastAsia="宋体" w:cs="宋体"/>
          <w:kern w:val="0"/>
          <w:szCs w:val="21"/>
        </w:rPr>
        <w:t>若两曲线</w:t>
      </w:r>
      <m:oMath>
        <m:r>
          <m:rPr/>
          <m:t>y=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存在公切线，则正实数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e</m:t>
            </m:r>
          </m:e>
          <m:sup>
            <m:r>
              <m:rPr/>
              <m:t>−3</m:t>
            </m:r>
          </m:sup>
        </m:sSup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(0,2e]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e</m:t>
            </m:r>
          </m:e>
          <m:sup>
            <m:r>
              <m:rPr/>
              <m:t>−3</m:t>
            </m:r>
          </m:sup>
        </m:sSup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[2e,+∞)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47a79eaa-609b-4032-a045-dad0e7b5104f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>
            <m:sty m:val="p"/>
          </m:rPr>
          <m:t>=−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上单调递减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的极大值点为</w:t>
      </w:r>
      <m:oMath>
        <m:r>
          <m:rPr/>
          <m:t>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的极大值为</w:t>
      </w:r>
      <m:oMath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个零点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4ff9ea7a-721b-4638-9bf2-7e64352dd3f8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，则下列说法正确有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f′(1)=0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a=−2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在定义域内单调递增时，</w:t>
      </w:r>
      <m:oMath>
        <m:r>
          <m:rPr/>
          <m:t>a≥−2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a≤−2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有极值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a&lt;−2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的图象存在两条相互垂直的切线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)及其导函数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)，若存在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)，则称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)的一个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巧值点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，则下列函数中有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巧值点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的是(　　)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hint="eastAsia" w:ascii="Times New Roman" w:hAnsi="Times New Roman" w:cs="Times New Roman"/>
          <w:i/>
          <w:vertAlign w:val="superscript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f877b807-9862-4c5d-8e1d-287280883c4c"/>
      <w:r>
        <w:rPr>
          <w:rFonts w:ascii="宋体" w:hAnsi="宋体" w:eastAsia="宋体" w:cs="宋体"/>
          <w:kern w:val="0"/>
          <w:szCs w:val="21"/>
        </w:rPr>
        <w:t>写出一个同时具有下列性质</w:t>
      </w:r>
      <m:oMath>
        <m:r>
          <m:rPr/>
          <m:t>①②③</m:t>
        </m:r>
      </m:oMath>
      <w:r>
        <w:rPr>
          <w:rFonts w:ascii="宋体" w:hAnsi="宋体" w:eastAsia="宋体" w:cs="宋体"/>
          <w:kern w:val="0"/>
          <w:szCs w:val="21"/>
        </w:rPr>
        <w:t>的函数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: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①f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x∈(0,+∞)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</m:t>
        </m:r>
      </m:oMath>
      <w:r>
        <w:rPr>
          <w:rFonts w:ascii="宋体" w:hAnsi="宋体" w:eastAsia="宋体" w:cs="宋体"/>
          <w:kern w:val="0"/>
          <w:szCs w:val="21"/>
        </w:rPr>
        <w:t>是奇函数．</w:t>
      </w:r>
      <w:bookmarkEnd w:id="10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157d653e-7f90-4383-ba87-eb3c7601fdc5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</m:t>
        </m:r>
        <m:r>
          <m:rPr>
            <m:sty m:val="p"/>
          </m:rPr>
          <m:t>ln</m:t>
        </m:r>
        <m:r>
          <m:rPr/>
          <m:t> (x+2)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[−1,+∞)</m:t>
        </m:r>
      </m:oMath>
      <w:r>
        <w:rPr>
          <w:rFonts w:ascii="宋体" w:hAnsi="宋体" w:eastAsia="宋体" w:cs="宋体"/>
          <w:kern w:val="0"/>
          <w:szCs w:val="21"/>
        </w:rPr>
        <w:t>上是减函数，则实数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283210</wp:posOffset>
            </wp:positionV>
            <wp:extent cx="1149985" cy="807720"/>
            <wp:effectExtent l="0" t="0" r="12065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5673090" y="7286625"/>
                      <a:ext cx="11499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)的定义域为[－1,5]，部分对应值如表所示，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)的导函数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)的图象如图所示．下列关于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)的命题：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)的极大值点为0,4；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)在[0,2]上是减函数；</w:t>
      </w:r>
    </w:p>
    <w:tbl>
      <w:tblPr>
        <w:tblStyle w:val="6"/>
        <w:tblpPr w:leftFromText="180" w:rightFromText="180" w:vertAnchor="text" w:horzAnchor="page" w:tblpX="8460" w:tblpY="4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1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－1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如果当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[－1，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]时，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)的最大值是2，那么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的最大值为4；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当1&lt;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&lt;2时，函数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有4个零点；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的零点个数可能为0,1,2,3,4.其中正确命题的序号是________．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175df7bd-130f-4acf-99eb-607244e45797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</m:t>
        </m:r>
      </m:oMath>
      <w:r>
        <w:rPr>
          <w:rFonts w:ascii="宋体" w:hAnsi="宋体" w:eastAsia="宋体" w:cs="宋体"/>
          <w:kern w:val="0"/>
          <w:szCs w:val="21"/>
        </w:rPr>
        <w:t>及点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作直线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相切，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求曲线在点</w:t>
      </w:r>
      <m:oMath>
        <m:r>
          <m:rPr/>
          <m:t>P</m:t>
        </m:r>
        <m:d>
          <m:dPr/>
          <m:e>
            <m:r>
              <m:rPr/>
              <m:t>1,1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处的切线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求曲线过点</w:t>
      </w:r>
      <m:oMath>
        <m:r>
          <m:rPr/>
          <m:t>P</m:t>
        </m:r>
        <m:d>
          <m:dPr/>
          <m:e>
            <m:r>
              <m:rPr/>
              <m:t>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的切线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的斜率．</w:t>
      </w:r>
      <w:bookmarkEnd w:id="1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3" w:name="00190087-c168-4648-9ca8-5cafa0bc2b3f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−3ax+b(a&gt;0)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d>
          <m:dPr/>
          <m:e>
            <m:r>
              <m:rPr/>
              <m:t>2,f(2)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处的切线方程是</w:t>
      </w:r>
      <m:oMath>
        <m:r>
          <m:rPr/>
          <m:t>y=3x+2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的单调区间及极值．</w:t>
      </w:r>
      <w:bookmarkEnd w:id="1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426874ba-4f49-4b58-a1bc-36c0f7984ea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+3a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+bx+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时有极值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g(x)=f(x)−2k+1</m:t>
        </m:r>
      </m:oMath>
      <w:r>
        <w:rPr>
          <w:rFonts w:ascii="宋体" w:hAnsi="宋体" w:eastAsia="宋体" w:cs="宋体"/>
          <w:kern w:val="0"/>
          <w:szCs w:val="21"/>
        </w:rPr>
        <w:t>，若函数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有三个零点，求实数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d507edf9-0442-4ea6-be23-c9b663bee20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f(x)=4</m:t>
        </m:r>
        <m:r>
          <m:rPr>
            <m:sty m:val="p"/>
          </m:rPr>
          <m:t>ln</m:t>
        </m:r>
        <m:r>
          <m:rPr/>
          <m:t>x−ax−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(x≥1)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f(x)≤4−2a</m:t>
        </m:r>
      </m:oMath>
      <w:r>
        <w:rPr>
          <w:rFonts w:ascii="宋体" w:hAnsi="宋体" w:eastAsia="宋体" w:cs="宋体"/>
          <w:kern w:val="0"/>
          <w:szCs w:val="21"/>
        </w:rPr>
        <w:t>在定义域上恒成立，求实数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5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a0b8de32-695c-47e6-9dde-933e633adf19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+b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(−1,f(−1))</m:t>
        </m:r>
      </m:oMath>
      <w:r>
        <w:rPr>
          <w:rFonts w:ascii="宋体" w:hAnsi="宋体" w:eastAsia="宋体" w:cs="宋体"/>
          <w:kern w:val="0"/>
          <w:szCs w:val="21"/>
        </w:rPr>
        <w:t>处的切线方程为</w:t>
      </w:r>
      <m:oMath>
        <m:r>
          <m:rPr/>
          <m:t>y=2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m≠−2</m:t>
        </m:r>
      </m:oMath>
      <w:r>
        <w:rPr>
          <w:rFonts w:ascii="宋体" w:hAnsi="宋体" w:eastAsia="宋体" w:cs="宋体"/>
          <w:kern w:val="0"/>
          <w:szCs w:val="21"/>
        </w:rPr>
        <w:t>，且过点</w:t>
      </w:r>
      <m:oMath>
        <m:r>
          <m:rPr/>
          <m:t>(1,m)</m:t>
        </m:r>
      </m:oMath>
      <w:r>
        <w:rPr>
          <w:rFonts w:ascii="宋体" w:hAnsi="宋体" w:eastAsia="宋体" w:cs="宋体"/>
          <w:kern w:val="0"/>
          <w:szCs w:val="21"/>
        </w:rPr>
        <w:t>可作曲线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的三条切线，求实数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6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jRiNzUyMDM5YTZhOTlkNDI3Y2I2OTk0YTNlNTcifQ=="/>
    <w:docVar w:name="KSO_WPS_MARK_KEY" w:val="b3d2b75b-ff54-43cb-885c-b7e480323614"/>
  </w:docVars>
  <w:rsids>
    <w:rsidRoot w:val="00000000"/>
    <w:rsid w:val="2E414662"/>
    <w:rsid w:val="2F083A7D"/>
    <w:rsid w:val="4CE50A2E"/>
    <w:rsid w:val="6BD41C30"/>
    <w:rsid w:val="7C0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47-8.TIF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ec336d01a-3520-4dfb-80b6-7b2d27277c86;dd542a680-f0c7-45e6-8344-2c904090ecab,63279f943-6c98-4fc4-bd15-53ad22c7f9a5,44e6d227d-6e32-48d2-8a62-1ef87bdf83b9,d1c17f3e5-3e6d-4d30-978f-4d572611ab06,cfd5946a5-1104-4402-83da-6f0475896c7d,de4574480-d568-40d0-bf4f-9b4cf721312a,6fe9ca3f7-5d44-4fe1-ae73-6b852aa9e1de,7616b64ee-b405-410b-8173-12c606ae3923,47a379eaa-609b-4032-a045-dad0e7b5104f,4ff59ea7a-721b-4638-9bf2-7e64352dd3f8,dd7177ace-4b8a-432e-84f0-525924fb2b96,f8787b807-9862-4c5d-8e1d-287280883c4c,1579d653e-7f90-4383-ba87-eb3c7601fdc5,d5e4afffc-e204-4487-85a0-2d2759556b61,1758df7bd-130f-4acf-99eb-607244e45797,001290087-c168-4648-9ca8-5cafa0bc2b3f,4269874ba-4f49-4b58-a1bc-36c0f7984ea0,d5067edf9-0442-4ea6-be23-c9b663bee20e,a0b38de32-695c-47e6-9dde-933e633adf19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81c9-dcdc-4120-886a-f80ed43bcf06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1676</Words>
  <Characters>2100</Characters>
  <Lines>0</Lines>
  <Paragraphs>0</Paragraphs>
  <TotalTime>2</TotalTime>
  <ScaleCrop>false</ScaleCrop>
  <LinksUpToDate>false</LinksUpToDate>
  <CharactersWithSpaces>2248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ec36d01a-3520-4dfb-80b6-7b2d27277c86</dc:description>
  <cp:lastModifiedBy>YZZX</cp:lastModifiedBy>
  <dcterms:modified xsi:type="dcterms:W3CDTF">2025-02-25T10:44:39Z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965F7B1385234A648AB82101D7D7DAA9</vt:lpwstr>
  </property>
  <property fmtid="{D5CDD505-2E9C-101B-9397-08002B2CF9AE}" pid="3" name="KSOProductBuildVer">
    <vt:lpwstr>2052-11.1.0.12165</vt:lpwstr>
  </property>
</Properties>
</file>