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9404" w14:textId="77777777" w:rsidR="00DE47A6" w:rsidRPr="00DE47A6" w:rsidRDefault="00DE47A6" w:rsidP="00DE47A6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DE47A6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</w:t>
      </w:r>
      <w:r w:rsidRPr="00DE47A6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2024</w:t>
      </w:r>
      <w:r w:rsidRPr="00DE47A6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-</w:t>
      </w:r>
      <w:r w:rsidRPr="00DE47A6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2025</w:t>
      </w:r>
      <w:r w:rsidRPr="00DE47A6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学年度第二学期高一物理学科导学案</w:t>
      </w:r>
    </w:p>
    <w:p w14:paraId="0473574A" w14:textId="77777777" w:rsidR="00DE47A6" w:rsidRPr="00DE47A6" w:rsidRDefault="00DE47A6" w:rsidP="00DE47A6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atLeast"/>
        <w:jc w:val="center"/>
        <w:textAlignment w:val="center"/>
        <w:outlineLvl w:val="0"/>
        <w:rPr>
          <w:rFonts w:ascii="Times New Roman" w:eastAsia="黑体" w:hAnsi="Times New Roman" w:cs="黑体"/>
          <w:b/>
          <w:bCs/>
          <w:sz w:val="28"/>
          <w:szCs w:val="32"/>
          <w14:ligatures w14:val="none"/>
        </w:rPr>
      </w:pPr>
      <w:bookmarkStart w:id="0" w:name="_Toc126231823"/>
      <w:bookmarkStart w:id="1" w:name="_Toc20134"/>
      <w:r w:rsidRPr="00DE47A6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>6</w:t>
      </w:r>
      <w:r w:rsidRPr="00DE47A6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.</w:t>
      </w:r>
      <w:r w:rsidRPr="00DE47A6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>2</w:t>
      </w:r>
      <w:r w:rsidRPr="00DE47A6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.</w:t>
      </w:r>
      <w:r w:rsidRPr="00DE47A6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 xml:space="preserve">2  </w:t>
      </w:r>
      <w:r w:rsidRPr="00DE47A6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向心力的分析和向心力公式的应用</w:t>
      </w:r>
      <w:bookmarkEnd w:id="0"/>
      <w:bookmarkEnd w:id="1"/>
    </w:p>
    <w:p w14:paraId="57E872D8" w14:textId="77777777" w:rsidR="00DE47A6" w:rsidRPr="00DE47A6" w:rsidRDefault="00DE47A6" w:rsidP="00DE47A6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DE47A6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研制人：蔡伟        审核人：汪厚军</w:t>
      </w:r>
    </w:p>
    <w:p w14:paraId="0B8AB4D2" w14:textId="2C7D976C" w:rsidR="00DE47A6" w:rsidRPr="00DE47A6" w:rsidRDefault="00DE47A6" w:rsidP="00DE47A6">
      <w:pPr>
        <w:spacing w:line="240" w:lineRule="atLeast"/>
        <w:jc w:val="center"/>
        <w:rPr>
          <w:rFonts w:ascii="楷体" w:eastAsia="楷体" w:hAnsi="楷体" w:cs="楷体" w:hint="eastAsia"/>
          <w:bCs/>
          <w:sz w:val="24"/>
          <w:szCs w:val="24"/>
          <w14:ligatures w14:val="none"/>
        </w:rPr>
      </w:pPr>
      <w:r w:rsidRPr="00DE47A6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DE47A6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DE47A6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 w:rsidR="008B27CF"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2025.2.18</w:t>
      </w:r>
    </w:p>
    <w:p w14:paraId="6347826D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DE47A6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本课在课程标准中的表述：能用牛顿第二定律分析匀速圆周运动的向心力．</w:t>
      </w:r>
    </w:p>
    <w:p w14:paraId="49637AE5" w14:textId="77777777" w:rsidR="00DE47A6" w:rsidRPr="00DE47A6" w:rsidRDefault="00DE47A6" w:rsidP="00DE47A6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086E813B" w14:textId="77777777" w:rsidR="00DE47A6" w:rsidRPr="00DE47A6" w:rsidRDefault="00DE47A6" w:rsidP="00DE47A6">
      <w:pPr>
        <w:spacing w:line="240" w:lineRule="atLeast"/>
        <w:jc w:val="left"/>
        <w:rPr>
          <w:rFonts w:ascii="宋体" w:eastAsia="宋体" w:hAnsi="宋体" w:cs="宋体"/>
          <w:sz w:val="21"/>
          <w:szCs w:val="24"/>
          <w14:ligatures w14:val="none"/>
        </w:rPr>
      </w:pPr>
      <w:r w:rsidRPr="00DE47A6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6581F962" wp14:editId="464919F0">
            <wp:simplePos x="0" y="0"/>
            <wp:positionH relativeFrom="column">
              <wp:posOffset>4461510</wp:posOffset>
            </wp:positionH>
            <wp:positionV relativeFrom="paragraph">
              <wp:posOffset>50165</wp:posOffset>
            </wp:positionV>
            <wp:extent cx="1080135" cy="1055370"/>
            <wp:effectExtent l="0" t="0" r="5715" b="11430"/>
            <wp:wrapSquare wrapText="bothSides"/>
            <wp:docPr id="10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47A6">
        <w:rPr>
          <w:rFonts w:ascii="Times New Roman" w:eastAsia="宋体" w:hAnsi="Times New Roman" w:cs="Times New Roman"/>
          <w:sz w:val="21"/>
          <w:szCs w:val="24"/>
          <w14:ligatures w14:val="none"/>
        </w:rPr>
        <w:t>1</w:t>
      </w:r>
      <w:r w:rsidRPr="00DE47A6">
        <w:rPr>
          <w:rFonts w:ascii="宋体" w:eastAsia="宋体" w:hAnsi="宋体" w:cs="宋体" w:hint="eastAsia"/>
          <w:sz w:val="21"/>
          <w:szCs w:val="24"/>
          <w14:ligatures w14:val="none"/>
        </w:rPr>
        <w:t>.会分析向心力的来源，掌握向心力的表达式，并能用来进行计算.</w:t>
      </w:r>
    </w:p>
    <w:p w14:paraId="12606657" w14:textId="77777777" w:rsidR="00DE47A6" w:rsidRPr="00DE47A6" w:rsidRDefault="00DE47A6" w:rsidP="00DE47A6">
      <w:pPr>
        <w:spacing w:line="240" w:lineRule="atLeast"/>
        <w:jc w:val="left"/>
        <w:rPr>
          <w:rFonts w:ascii="黑体" w:eastAsia="黑体" w:hAnsi="宋体" w:cs="Times New Roman"/>
          <w:b/>
          <w:sz w:val="28"/>
          <w:szCs w:val="28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4"/>
          <w14:ligatures w14:val="none"/>
        </w:rPr>
        <w:t>2</w:t>
      </w:r>
      <w:r w:rsidRPr="00DE47A6">
        <w:rPr>
          <w:rFonts w:ascii="宋体" w:eastAsia="宋体" w:hAnsi="宋体" w:cs="宋体" w:hint="eastAsia"/>
          <w:sz w:val="21"/>
          <w:szCs w:val="24"/>
          <w14:ligatures w14:val="none"/>
        </w:rPr>
        <w:t>.知道变速圆周运动和一般曲线运动的受力特点．</w:t>
      </w:r>
    </w:p>
    <w:p w14:paraId="1742CA09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DE47A6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课前预习</w:t>
      </w:r>
      <w:r w:rsidRPr="00DE47A6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</w:p>
    <w:p w14:paraId="784D781C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DE47A6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一、向心力的大小</w:t>
      </w:r>
    </w:p>
    <w:p w14:paraId="4F05B6E4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Courier New"/>
          <w:sz w:val="21"/>
          <w:szCs w:val="21"/>
          <w14:ligatures w14:val="none"/>
        </w:rPr>
      </w:pP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向心力的大小：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DE47A6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n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=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mω</w:t>
      </w:r>
      <w:r w:rsidRPr="00DE47A6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=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m:oMath>
        <m:f>
          <m:f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p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r</m:t>
            </m:r>
          </m:den>
        </m:f>
      </m:oMath>
      <w:r w:rsidRPr="00DE47A6">
        <w:rPr>
          <w:rFonts w:ascii="宋体" w:eastAsia="宋体" w:hAnsi="宋体" w:cs="Courier New"/>
          <w:sz w:val="21"/>
          <w:szCs w:val="21"/>
          <w14:ligatures w14:val="none"/>
        </w:rPr>
        <w:t>=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m:oMath>
        <m:sSup>
          <m:sSup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宋体" w:hAnsi="Cambria Math" w:cs="Courier New"/>
                        <w:sz w:val="21"/>
                        <w:szCs w:val="21"/>
                        <w14:ligatures w14:val="non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1"/>
                        <w14:ligatures w14:val="none"/>
                      </w:rPr>
                      <m:t>2π</m:t>
                    </m:r>
                  </m:num>
                  <m:den>
                    <m:r>
                      <w:rPr>
                        <w:rFonts w:ascii="Cambria Math" w:eastAsia="宋体" w:hAnsi="Cambria Math" w:cs="Courier New"/>
                        <w:sz w:val="21"/>
                        <w:szCs w:val="21"/>
                        <w14:ligatures w14:val="none"/>
                      </w:rPr>
                      <m:t>T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  <m:t>2</m:t>
            </m:r>
          </m:sup>
        </m:sSup>
      </m:oMath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．</w:t>
      </w:r>
    </w:p>
    <w:p w14:paraId="2946384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二、变速圆周运动和一般曲线运动的受力特点</w:t>
      </w:r>
    </w:p>
    <w:p w14:paraId="05E8A68D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．变速圆周运动的合力：变速圆周运动的合力产生两个方向的效果，如图所示．</w:t>
      </w:r>
    </w:p>
    <w:p w14:paraId="494A24A5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跟圆周相切的分力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DE47A6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t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：改变线速度的</w: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3C6CBB56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指向圆心的分力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DE47A6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n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：改变线速度的</w: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325BB393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．一般的曲线运动的处理方法</w:t>
      </w:r>
    </w:p>
    <w:p w14:paraId="0304E65F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一般的曲线运动：运动轨迹既不是</w: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也不是</w: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的曲线运动．</w:t>
      </w:r>
    </w:p>
    <w:p w14:paraId="6E06876D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处理方法：可以把曲线分割为许多很短的小段，质点在每小段的运动都可以看作</w: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的一部分，分析质点经过曲线上某位置的运动时，可以采用</w: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运动的分析方法来处理．</w:t>
      </w:r>
    </w:p>
    <w:p w14:paraId="0B86544B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3B5C76D2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  <w:r w:rsidRPr="00DE47A6">
        <w:rPr>
          <w:rFonts w:ascii="Times New Roman" w:eastAsia="黑体" w:hAnsi="Times New Roman" w:cs="Times New Roman" w:hint="eastAsia"/>
          <w:b/>
          <w:bCs/>
          <w:sz w:val="21"/>
          <w:szCs w:val="21"/>
          <w14:ligatures w14:val="none"/>
        </w:rPr>
        <w:t>即学即用：</w:t>
      </w:r>
    </w:p>
    <w:p w14:paraId="65472B41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一辆质量为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1 000 kg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的汽车，为测试其性能，在水平地面上沿半径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50 m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的圆，以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10 m/s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的速度做匀速圆周运动，汽车没有发生侧滑，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________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对汽车提供向心力，此力大小为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________ N.</w:t>
      </w:r>
    </w:p>
    <w:p w14:paraId="76535C1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6FFD0E3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DE47A6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0288" behindDoc="0" locked="0" layoutInCell="1" allowOverlap="1" wp14:anchorId="7D74F742" wp14:editId="0B3E8E79">
            <wp:simplePos x="0" y="0"/>
            <wp:positionH relativeFrom="column">
              <wp:posOffset>4486275</wp:posOffset>
            </wp:positionH>
            <wp:positionV relativeFrom="paragraph">
              <wp:posOffset>180340</wp:posOffset>
            </wp:positionV>
            <wp:extent cx="1256030" cy="713740"/>
            <wp:effectExtent l="0" t="0" r="1270" b="10160"/>
            <wp:wrapSquare wrapText="bothSides"/>
            <wp:docPr id="10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47A6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DE47A6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DE47A6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4EFD971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DE47A6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一、向心力的来源分析和计算</w:t>
      </w:r>
    </w:p>
    <w:p w14:paraId="719931BA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79EC7638" wp14:editId="7F80405F">
            <wp:extent cx="28575" cy="104775"/>
            <wp:effectExtent l="0" t="0" r="9525" b="9525"/>
            <wp:docPr id="427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图片 11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t>导学探究</w: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76326A6E" wp14:editId="0729E9C9">
            <wp:extent cx="28575" cy="104775"/>
            <wp:effectExtent l="0" t="0" r="9525" b="9525"/>
            <wp:docPr id="441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117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</w:p>
    <w:p w14:paraId="1D15A283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如图所示，在匀速转动的水平圆盘上有一个相对圆盘静止的物体．</w:t>
      </w:r>
    </w:p>
    <w:p w14:paraId="62082B78" w14:textId="77777777" w:rsidR="00DE47A6" w:rsidRPr="00DE47A6" w:rsidRDefault="00DE47A6" w:rsidP="00DE47A6">
      <w:pPr>
        <w:numPr>
          <w:ilvl w:val="0"/>
          <w:numId w:val="1"/>
        </w:num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物体需要的向心力由什么力提供？物体所受摩擦力沿什么方向？</w:t>
      </w:r>
    </w:p>
    <w:p w14:paraId="6E78770E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E7C3379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DCF6547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当转动的角速度变大后，物体仍与转盘保持相对静止，物体受的摩擦力大小怎样变化？</w:t>
      </w:r>
    </w:p>
    <w:p w14:paraId="386D10BD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B27E22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541AB9B2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6DFA862E" wp14:editId="3EFA7B76">
            <wp:extent cx="28575" cy="104775"/>
            <wp:effectExtent l="0" t="0" r="9525" b="9525"/>
            <wp:docPr id="429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图片 118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t>知识深化</w: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2A5F354F" wp14:editId="218CF091">
            <wp:extent cx="28575" cy="104775"/>
            <wp:effectExtent l="0" t="0" r="9525" b="9525"/>
            <wp:docPr id="431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119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</w:p>
    <w:p w14:paraId="2052B3DD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t>几种常见的圆周运动向心力的来源</w:t>
      </w:r>
    </w:p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2104"/>
        <w:gridCol w:w="3021"/>
      </w:tblGrid>
      <w:tr w:rsidR="00DE47A6" w:rsidRPr="00DE47A6" w14:paraId="71DA7A60" w14:textId="77777777" w:rsidTr="00044F8E">
        <w:trPr>
          <w:trHeight w:val="406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1FCAE2BB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实例分析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568D150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图例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132B870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向心力来源</w:t>
            </w:r>
          </w:p>
        </w:tc>
      </w:tr>
      <w:tr w:rsidR="00DE47A6" w:rsidRPr="00DE47A6" w14:paraId="2A1CF92D" w14:textId="77777777" w:rsidTr="00044F8E">
        <w:trPr>
          <w:trHeight w:val="1517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65959EF9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在匀速转动的圆筒内壁上，有一物体随圆筒一起转动而未发生滑动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8009817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INCLUDEPICTURE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\\word\\6-41.TIF" \* MERGEFORMAT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\\word\\6-41.TIF"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\\word\\6-41.TIF"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"E:\\2021\\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看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苏京（新教材）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全书完整的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Word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版文档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\\6-41.TIF"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"C:\\Users\\prepa\\Desktop\\6-41.TIF"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"C:\\Users\\prepa\\Desktop\\6-41.TIF"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"C:\\Users\\prepa\\Desktop\\6-41.TIF"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"C:\\Users\\caiwei\\Desktop\\6-41.TIF"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"C:\\Users\\caiwei\\Desktop\\6-41.TIF"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"C:\\Users\\caiwei\\Desktop\\6-41.TIF"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"C:\\Users\\caiwei\\Desktop\\6-41.TIF"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noProof/>
                <w:sz w:val="21"/>
                <w:szCs w:val="21"/>
                <w14:ligatures w14:val="none"/>
              </w:rPr>
              <w:drawing>
                <wp:inline distT="0" distB="0" distL="114300" distR="114300" wp14:anchorId="36F5AE7D" wp14:editId="0A33B3A6">
                  <wp:extent cx="466725" cy="886460"/>
                  <wp:effectExtent l="0" t="0" r="9525" b="8890"/>
                  <wp:docPr id="465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图片 120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9D777D6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弹力提供向心力</w:t>
            </w:r>
          </w:p>
        </w:tc>
      </w:tr>
      <w:tr w:rsidR="00DE47A6" w:rsidRPr="00DE47A6" w14:paraId="2108EFBC" w14:textId="77777777" w:rsidTr="00044F8E">
        <w:trPr>
          <w:trHeight w:val="1060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3490022C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用细绳拴住小球在光滑的水平面内做匀速圆周运动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3B02F20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INCLUDEPICTURE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\\word\\6-42.TIF" \* MERGEFORMAT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\\word\\6-42.TIF"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\\word\\6-42.TIF"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"E:\\2021\\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看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苏京（新教材）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全书完整的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Word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版文档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\\6-42.TIF"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"C:\\Users\\prepa\\Desktop\\6-42.TIF"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"C:\\Users\\prepa\\Desktop\\6-42.TIF"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"C:\\Users\\prepa\\Desktop\\6-42.TIF"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"C:\\Users\\caiwei\\Desktop\\6-42.TIF"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"C:\\Users\\caiwei\\Desktop\\6-42.TIF"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"C:\\Users\\caiwei\\Desktop\\6-42.TIF"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"C:\\Users\\caiwei\\Desktop\\6-42.TIF"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noProof/>
                <w:sz w:val="21"/>
                <w:szCs w:val="21"/>
                <w14:ligatures w14:val="none"/>
              </w:rPr>
              <w:drawing>
                <wp:inline distT="0" distB="0" distL="114300" distR="114300" wp14:anchorId="7C7FB0A8" wp14:editId="49A91691">
                  <wp:extent cx="581025" cy="600075"/>
                  <wp:effectExtent l="0" t="0" r="9525" b="9525"/>
                  <wp:docPr id="458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90C89A2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绳的拉力</w: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(</w: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弹力</w: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)</w: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提供向心力</w:t>
            </w:r>
          </w:p>
        </w:tc>
      </w:tr>
      <w:tr w:rsidR="00DE47A6" w:rsidRPr="00DE47A6" w14:paraId="4BD5A684" w14:textId="77777777" w:rsidTr="00044F8E">
        <w:trPr>
          <w:trHeight w:val="1210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6EE1B7A4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lastRenderedPageBreak/>
              <w:t>物体随转盘做匀速圆周运动，且物体相对于转盘静止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44EFF32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INCLUDEPICTURE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\\word\\6-43.TIF" \* MERGEFORMAT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\\word\\6-43.TIF"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\\word\\6-43.TIF"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"E:\\2021\\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看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苏京（新教材）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全书完整的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Word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版文档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\\6-43.TIF"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"C:\\Users\\prepa\\Desktop\\6-43.TIF"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"C:\\Users\\prepa\\Desktop\\6-43.TIF"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"C:\\Users\\prepa\\Desktop\\6-43.TIF"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"C:\\Users\\caiwei\\Desktop\\6-43.TIF"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"C:\\Users\\caiwei\\Desktop\\6-43.TIF"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"C:\\Users\\caiwei\\Desktop\\6-43.TIF"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"C:\\Users\\caiwei\\Desktop\\6-43.TIF"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noProof/>
                <w:sz w:val="21"/>
                <w:szCs w:val="21"/>
                <w14:ligatures w14:val="none"/>
              </w:rPr>
              <w:drawing>
                <wp:inline distT="0" distB="0" distL="114300" distR="114300" wp14:anchorId="76D38420" wp14:editId="2B80BC75">
                  <wp:extent cx="609600" cy="695325"/>
                  <wp:effectExtent l="0" t="0" r="0" b="9525"/>
                  <wp:docPr id="464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17"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5A0FB4E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静摩擦力提供向心力</w:t>
            </w:r>
          </w:p>
        </w:tc>
      </w:tr>
      <w:tr w:rsidR="00DE47A6" w:rsidRPr="00DE47A6" w14:paraId="09001CA3" w14:textId="77777777" w:rsidTr="00044F8E">
        <w:trPr>
          <w:trHeight w:val="1285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5E620538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用细绳拴住小球在竖直平面内做圆周运动，当小球经过最低点时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16F2B6E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INCLUDEPICTURE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\\word\\6-44.TIF" \* MERGEFORMAT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\\word\\6-44.TIF"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\\word\\6-44.TIF"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"E:\\2021\\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看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苏京（新教材）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全书完整的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Word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版文档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\\6-44.TIF"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"C:\\Users\\prepa\\Desktop\\6-44.TIF"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"C:\\Users\\prepa\\Desktop\\6-44.TIF"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"C:\\Users\\prepa\\Desktop\\6-44.TIF"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"C:\\Users\\caiwei\\Desktop\\6-44.TIF"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"C:\\Users\\caiwei\\Desktop\\6-44.TIF"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"C:\\Users\\caiwei\\Desktop\\6-44.TIF"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"C:\\Users\\caiwei\\Desktop\\6-44.TIF"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noProof/>
                <w:sz w:val="21"/>
                <w:szCs w:val="21"/>
                <w14:ligatures w14:val="none"/>
              </w:rPr>
              <w:drawing>
                <wp:inline distT="0" distB="0" distL="114300" distR="114300" wp14:anchorId="04CA9FA9" wp14:editId="6C5BD0FC">
                  <wp:extent cx="581025" cy="742950"/>
                  <wp:effectExtent l="0" t="0" r="9525" b="0"/>
                  <wp:docPr id="461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图片 123"/>
                          <pic:cNvPicPr>
                            <a:picLocks noChangeAspect="1"/>
                          </pic:cNvPicPr>
                        </pic:nvPicPr>
                        <pic:blipFill>
                          <a:blip r:embed="rId19"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0E1FEFD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拉力和重力的合力提供向心力</w:t>
            </w:r>
          </w:p>
        </w:tc>
      </w:tr>
      <w:tr w:rsidR="00DE47A6" w:rsidRPr="00DE47A6" w14:paraId="1B9C8570" w14:textId="77777777" w:rsidTr="00044F8E">
        <w:trPr>
          <w:trHeight w:val="1219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64573BD4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小球在细绳作用下，在水平面内做匀速圆周运动时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19F3113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INCLUDEPICTURE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\\word\\6-45.TIF" \* MERGEFORMAT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\\word\\6-45.TIF"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\\word\\6-45.TIF"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"E:\\2021\\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看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苏京（新教材）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全书完整的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Word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版文档</w:instrText>
            </w:r>
            <w:r w:rsidRPr="00DE47A6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\\6-45.TIF" \* MERGEFORMATINET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"C:\\Users\\prepa\\Desktop\\6-45.TIF"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"C:\\Users\\prepa\\Desktop\\6-45.TIF"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"C:\\Users\\prepa\\Desktop\\6-45.TIF"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"C:\\Users\\caiwei\\Desktop\\6-45.TIF"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"C:\\Users\\caiwei\\Desktop\\6-45.TIF"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"C:\\Users\\caiwei\\Desktop\\6-45.TIF"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"C:\\Users\\caiwei\\Desktop\\6-45.TIF" \* MERGEFORMATINET </w:instrTex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DE47A6">
              <w:rPr>
                <w:rFonts w:ascii="Times New Roman" w:eastAsia="宋体" w:hAnsi="Times New Roman" w:cs="Times New Roman"/>
                <w:noProof/>
                <w:sz w:val="21"/>
                <w:szCs w:val="21"/>
                <w14:ligatures w14:val="none"/>
              </w:rPr>
              <w:drawing>
                <wp:inline distT="0" distB="0" distL="114300" distR="114300" wp14:anchorId="196D5566" wp14:editId="1271FBA8">
                  <wp:extent cx="666750" cy="695325"/>
                  <wp:effectExtent l="0" t="0" r="0" b="9525"/>
                  <wp:docPr id="467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21" r:link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32A5F72" w14:textId="77777777" w:rsidR="00DE47A6" w:rsidRPr="00DE47A6" w:rsidRDefault="00DE47A6" w:rsidP="00DE47A6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绳的拉力的水平分力</w: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(</w: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或拉力与重力的合力</w: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)</w:t>
            </w:r>
            <w:r w:rsidRPr="00DE47A6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提供向心力</w:t>
            </w:r>
          </w:p>
        </w:tc>
      </w:tr>
    </w:tbl>
    <w:p w14:paraId="5EB7E3A4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FA4EF22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t>[</w: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t>深度思考</w: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t>]</w: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做圆周运动的物体其合力方向一定指向圆心吗？</w:t>
      </w:r>
    </w:p>
    <w:p w14:paraId="0576BC0E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37190A4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DE47A6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2336" behindDoc="0" locked="0" layoutInCell="1" allowOverlap="1" wp14:anchorId="39D00817" wp14:editId="7CD32CB3">
            <wp:simplePos x="0" y="0"/>
            <wp:positionH relativeFrom="margin">
              <wp:align>right</wp:align>
            </wp:positionH>
            <wp:positionV relativeFrom="paragraph">
              <wp:posOffset>358775</wp:posOffset>
            </wp:positionV>
            <wp:extent cx="895350" cy="971550"/>
            <wp:effectExtent l="0" t="0" r="0" b="0"/>
            <wp:wrapSquare wrapText="bothSides"/>
            <wp:docPr id="11159868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98687" name="图片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例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1.TIF" \* MERGEFORMAT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例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1.TIF"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例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1.TIF"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E47A6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如图所示，用长为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L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的细线拴住一个质量为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的小球，使小球在水平面内做匀速圆周运动，细线与竖直方向的夹角为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，重力加速度为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，关于小球的受力情况，下列说法正确的是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 xml:space="preserve">　　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)</w:t>
      </w:r>
    </w:p>
    <w:p w14:paraId="56AB16AF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小球受到重力、细线的拉力和向心力三个力</w:t>
      </w:r>
    </w:p>
    <w:p w14:paraId="7C9224D1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向心力由细线对小球的拉力提供</w:t>
      </w:r>
    </w:p>
    <w:p w14:paraId="0D9B5FB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向心力的大小等于细线对小球拉力的水平分力</w:t>
      </w:r>
    </w:p>
    <w:p w14:paraId="1CB29CDC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向心力的大小等于</w:t>
      </w:r>
      <m:oMath>
        <m:f>
          <m:f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fPr>
          <m:num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mg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  <m:t>tan</m:t>
            </m:r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θ</m:t>
            </m:r>
          </m:den>
        </m:f>
      </m:oMath>
    </w:p>
    <w:p w14:paraId="0B38671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0DD67AB3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DE47A6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3360" behindDoc="0" locked="0" layoutInCell="1" allowOverlap="1" wp14:anchorId="4C66C0C5" wp14:editId="1CFE1538">
            <wp:simplePos x="0" y="0"/>
            <wp:positionH relativeFrom="margin">
              <wp:posOffset>5055870</wp:posOffset>
            </wp:positionH>
            <wp:positionV relativeFrom="paragraph">
              <wp:posOffset>193040</wp:posOffset>
            </wp:positionV>
            <wp:extent cx="542925" cy="1076325"/>
            <wp:effectExtent l="0" t="0" r="9525" b="9525"/>
            <wp:wrapSquare wrapText="bothSides"/>
            <wp:docPr id="866355746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55746" name="图片 5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7A6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E47A6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如图所示，在匀速转动的圆筒内壁上，有一物体随圆筒一起转动而未滑动，当圆筒的角速度增大以后，下列说法正确的是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 xml:space="preserve">　　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)</w:t>
      </w:r>
    </w:p>
    <w:p w14:paraId="782DED1B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物体所受弹力增大，摩擦力也增大</w:t>
      </w:r>
    </w:p>
    <w:p w14:paraId="14EE1AF9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物体所受弹力和摩擦力都减小</w:t>
      </w:r>
    </w:p>
    <w:p w14:paraId="0D8D872B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物体所受弹力不变，摩擦力也不变</w:t>
      </w:r>
    </w:p>
    <w:p w14:paraId="098745C1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DE47A6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DE47A6">
        <w:rPr>
          <w:rFonts w:ascii="宋体" w:eastAsia="宋体" w:hAnsi="Courier New" w:cs="Courier New" w:hint="eastAsia"/>
          <w:sz w:val="21"/>
          <w:szCs w:val="21"/>
          <w14:ligatures w14:val="none"/>
        </w:rPr>
        <w:t>物体所受弹力增大，摩擦力不变</w:t>
      </w:r>
    </w:p>
    <w:p w14:paraId="258BBB61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</w:p>
    <w:p w14:paraId="7CA04FE7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2D263EB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Courier New"/>
          <w:sz w:val="21"/>
          <w:szCs w:val="21"/>
          <w14:ligatures w14:val="none"/>
        </w:rPr>
      </w:pPr>
      <w:r w:rsidRPr="00DE47A6">
        <w:rPr>
          <w:rFonts w:ascii="宋体" w:eastAsia="宋体" w:hAnsi="宋体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4384" behindDoc="0" locked="0" layoutInCell="1" allowOverlap="1" wp14:anchorId="5A80BC0A" wp14:editId="17BABC67">
            <wp:simplePos x="0" y="0"/>
            <wp:positionH relativeFrom="margin">
              <wp:posOffset>4951095</wp:posOffset>
            </wp:positionH>
            <wp:positionV relativeFrom="paragraph">
              <wp:posOffset>447675</wp:posOffset>
            </wp:positionV>
            <wp:extent cx="685800" cy="647700"/>
            <wp:effectExtent l="0" t="0" r="0" b="0"/>
            <wp:wrapSquare wrapText="bothSides"/>
            <wp:docPr id="1264906610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06610" name="图片 5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7A6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DE47A6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一个质量为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0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.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 xml:space="preserve"> 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kg</w:t>
      </w: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的小球，用一长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0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.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45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 xml:space="preserve"> 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m</w:t>
      </w: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的细绳拴着，绳的另一端系在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O</w:t>
      </w: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点，让小球从如图所示位置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(</w:t>
      </w: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绳水平伸直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)</w:t>
      </w: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从静止开始释放，运动到最低点时小球的速度为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 xml:space="preserve"> 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m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/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s</w:t>
      </w: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．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(</w:t>
      </w: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小球视为质点，绳不可伸长，不计空气阻力，取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=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10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 xml:space="preserve"> 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m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/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s</w:t>
      </w:r>
      <w:r w:rsidRPr="00DE47A6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)</w:t>
      </w:r>
    </w:p>
    <w:p w14:paraId="2F3FC3D3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Courier New"/>
          <w:sz w:val="21"/>
          <w:szCs w:val="21"/>
          <w14:ligatures w14:val="none"/>
        </w:rPr>
      </w:pPr>
      <w:r w:rsidRPr="00DE47A6">
        <w:rPr>
          <w:rFonts w:ascii="宋体" w:eastAsia="宋体" w:hAnsi="宋体" w:cs="Courier New"/>
          <w:sz w:val="21"/>
          <w:szCs w:val="21"/>
          <w14:ligatures w14:val="none"/>
        </w:rPr>
        <w:t>(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)</w:t>
      </w: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分析小球运动到最低点时向心力的来源，画出小球受力示意图；</w:t>
      </w:r>
    </w:p>
    <w:p w14:paraId="3C483FFB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Courier New"/>
          <w:sz w:val="21"/>
          <w:szCs w:val="21"/>
          <w14:ligatures w14:val="none"/>
        </w:rPr>
      </w:pPr>
      <w:r w:rsidRPr="00DE47A6">
        <w:rPr>
          <w:rFonts w:ascii="宋体" w:eastAsia="宋体" w:hAnsi="宋体" w:cs="Courier New"/>
          <w:sz w:val="21"/>
          <w:szCs w:val="21"/>
          <w14:ligatures w14:val="none"/>
        </w:rPr>
        <w:t>(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E47A6">
        <w:rPr>
          <w:rFonts w:ascii="宋体" w:eastAsia="宋体" w:hAnsi="宋体" w:cs="Courier New"/>
          <w:sz w:val="21"/>
          <w:szCs w:val="21"/>
          <w14:ligatures w14:val="none"/>
        </w:rPr>
        <w:t>)</w:t>
      </w:r>
      <w:r w:rsidRPr="00DE47A6">
        <w:rPr>
          <w:rFonts w:ascii="宋体" w:eastAsia="宋体" w:hAnsi="宋体" w:cs="Courier New" w:hint="eastAsia"/>
          <w:sz w:val="21"/>
          <w:szCs w:val="21"/>
          <w14:ligatures w14:val="none"/>
        </w:rPr>
        <w:t>小球到达最低点时绳对小球的拉力的大小．</w:t>
      </w:r>
    </w:p>
    <w:p w14:paraId="3ACB6137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275D5D7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3D65F17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120AC13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1A1FB05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7E27CB93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57B9C1A9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DE47A6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二、变速圆周运动和一般的曲线运动</w:t>
      </w:r>
    </w:p>
    <w:p w14:paraId="0C474298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看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Word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版文档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71DA7D0D" wp14:editId="65FC606B">
            <wp:extent cx="28575" cy="104775"/>
            <wp:effectExtent l="0" t="0" r="9525" b="9525"/>
            <wp:docPr id="438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12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导学探究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看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Word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版文档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1E0BDD16" wp14:editId="482D6444">
            <wp:extent cx="28575" cy="104775"/>
            <wp:effectExtent l="0" t="0" r="9525" b="9525"/>
            <wp:docPr id="440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图片 12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荡秋千是小朋友很喜欢的游戏，当秋千由上向下荡时：</w:t>
      </w:r>
    </w:p>
    <w:p w14:paraId="24D27EA9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此时小朋友做的是匀速圆周运动还是变速圆周运动？</w:t>
      </w:r>
    </w:p>
    <w:p w14:paraId="3A51F123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绳子拉力与重力的合力指向悬挂点吗？运动过程中，公式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DE47A6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n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\f(</w:instrText>
      </w:r>
      <w:r w:rsidRPr="00DE47A6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DE47A6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mω</w:t>
      </w:r>
      <w:r w:rsidRPr="00DE47A6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还适用吗？</w:t>
      </w:r>
    </w:p>
    <w:p w14:paraId="749C9A16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36D03E0C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DE9162B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22045839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1BB94C1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lastRenderedPageBreak/>
        <w:fldChar w:fldCharType="begin"/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106C654A" wp14:editId="29768088">
            <wp:extent cx="28575" cy="104775"/>
            <wp:effectExtent l="0" t="0" r="9525" b="9525"/>
            <wp:docPr id="43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12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t>知识深化</w: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E47A6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E47A6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422DA12C" wp14:editId="6B8CDE90">
            <wp:extent cx="28575" cy="104775"/>
            <wp:effectExtent l="0" t="0" r="9525" b="9525"/>
            <wp:docPr id="434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图片 12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</w:p>
    <w:p w14:paraId="2EA7D4FC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E47A6">
        <w:rPr>
          <w:rFonts w:ascii="宋体" w:eastAsia="宋体" w:hAnsi="宋体" w:cs="宋体" w:hint="eastAsia"/>
          <w:sz w:val="21"/>
          <w:szCs w:val="21"/>
          <w14:ligatures w14:val="none"/>
        </w:rPr>
        <w:t>．变速圆周运动</w:t>
      </w:r>
    </w:p>
    <w:p w14:paraId="77A292D9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DE47A6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5408" behindDoc="1" locked="0" layoutInCell="1" allowOverlap="1" wp14:anchorId="16432264" wp14:editId="288B1558">
            <wp:simplePos x="0" y="0"/>
            <wp:positionH relativeFrom="column">
              <wp:posOffset>3415030</wp:posOffset>
            </wp:positionH>
            <wp:positionV relativeFrom="paragraph">
              <wp:posOffset>219075</wp:posOffset>
            </wp:positionV>
            <wp:extent cx="23431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424" y="21386"/>
                <wp:lineTo x="21424" y="0"/>
                <wp:lineTo x="0" y="0"/>
              </wp:wrapPolygon>
            </wp:wrapTight>
            <wp:docPr id="428" name="图片 2" descr="6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2" descr="6-5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7A6">
        <w:rPr>
          <w:rFonts w:ascii="宋体" w:eastAsia="宋体" w:hAnsi="宋体" w:cs="宋体" w:hint="eastAsia"/>
          <w:sz w:val="21"/>
          <w:szCs w:val="21"/>
          <w14:ligatures w14:val="none"/>
        </w:rPr>
        <w:t>(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E47A6">
        <w:rPr>
          <w:rFonts w:ascii="宋体" w:eastAsia="宋体" w:hAnsi="宋体" w:cs="宋体" w:hint="eastAsia"/>
          <w:sz w:val="21"/>
          <w:szCs w:val="21"/>
          <w14:ligatures w14:val="none"/>
        </w:rPr>
        <w:t>)受力特点：变速圆周运动中合力并不始终指向圆心，合力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DE47A6">
        <w:rPr>
          <w:rFonts w:ascii="宋体" w:eastAsia="宋体" w:hAnsi="宋体" w:cs="宋体" w:hint="eastAsia"/>
          <w:sz w:val="21"/>
          <w:szCs w:val="21"/>
          <w14:ligatures w14:val="none"/>
        </w:rPr>
        <w:t>产生改变线速度大小和方向两个作用效果．</w:t>
      </w:r>
    </w:p>
    <w:p w14:paraId="32E87DBA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jc w:val="center"/>
        <w:rPr>
          <w:rFonts w:ascii="宋体" w:eastAsia="宋体" w:hAnsi="宋体" w:cs="宋体"/>
          <w:sz w:val="21"/>
          <w:szCs w:val="21"/>
          <w14:ligatures w14:val="none"/>
        </w:rPr>
      </w:pPr>
    </w:p>
    <w:p w14:paraId="1C2C1BD1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DE47A6">
        <w:rPr>
          <w:rFonts w:ascii="宋体" w:eastAsia="宋体" w:hAnsi="宋体" w:cs="宋体" w:hint="eastAsia"/>
          <w:sz w:val="21"/>
          <w:szCs w:val="21"/>
          <w14:ligatures w14:val="none"/>
        </w:rPr>
        <w:t>(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E47A6">
        <w:rPr>
          <w:rFonts w:ascii="宋体" w:eastAsia="宋体" w:hAnsi="宋体" w:cs="宋体" w:hint="eastAsia"/>
          <w:sz w:val="21"/>
          <w:szCs w:val="21"/>
          <w14:ligatures w14:val="none"/>
        </w:rPr>
        <w:t>)某一点的向心力仍可用公式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DE47A6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n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\f(</w:instrTex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v</w:instrText>
      </w:r>
      <w:r w:rsidRPr="00DE47A6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mω</w:t>
      </w:r>
      <w:r w:rsidRPr="00DE47A6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DE47A6">
        <w:rPr>
          <w:rFonts w:ascii="宋体" w:eastAsia="宋体" w:hAnsi="宋体" w:cs="宋体" w:hint="eastAsia"/>
          <w:sz w:val="21"/>
          <w:szCs w:val="21"/>
          <w14:ligatures w14:val="none"/>
        </w:rPr>
        <w:t>求解．</w:t>
      </w:r>
    </w:p>
    <w:p w14:paraId="6333F332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E47A6">
        <w:rPr>
          <w:rFonts w:ascii="宋体" w:eastAsia="宋体" w:hAnsi="宋体" w:cs="宋体" w:hint="eastAsia"/>
          <w:sz w:val="21"/>
          <w:szCs w:val="21"/>
          <w14:ligatures w14:val="none"/>
        </w:rPr>
        <w:t>．一般的曲线运动</w:t>
      </w:r>
    </w:p>
    <w:p w14:paraId="5B05AFF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宋体" w:eastAsia="宋体" w:hAnsi="宋体" w:cs="宋体" w:hint="eastAsia"/>
          <w:sz w:val="21"/>
          <w:szCs w:val="21"/>
          <w14:ligatures w14:val="none"/>
        </w:rPr>
        <w:t>曲线轨迹上每一小段看成圆周运动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的一部分，在分析其速度大小与合力关系时，可采用圆周运动的分析方法来处理．</w:t>
      </w:r>
    </w:p>
    <w:p w14:paraId="043B5DD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合力方向与速度方向夹角为锐角时，力为动力，速率越来越大．</w:t>
      </w:r>
    </w:p>
    <w:p w14:paraId="748A9CF2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合力方向与速度方向夹角为钝角时，力为阻力，速率越来越小．</w:t>
      </w:r>
    </w:p>
    <w:p w14:paraId="04B3EC73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0582A710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1312" behindDoc="0" locked="0" layoutInCell="1" allowOverlap="1" wp14:anchorId="7ABEA197" wp14:editId="7E4A08C6">
            <wp:simplePos x="0" y="0"/>
            <wp:positionH relativeFrom="column">
              <wp:posOffset>4657090</wp:posOffset>
            </wp:positionH>
            <wp:positionV relativeFrom="paragraph">
              <wp:posOffset>342900</wp:posOffset>
            </wp:positionV>
            <wp:extent cx="904240" cy="808990"/>
            <wp:effectExtent l="0" t="0" r="10160" b="10160"/>
            <wp:wrapSquare wrapText="bothSides"/>
            <wp:docPr id="10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47A6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4</w:t>
      </w:r>
      <w:r w:rsidRPr="00DE47A6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如图所示，物块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置于水平转盘上随转盘一起运动，图中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方向沿半径指向圆心，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方向与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方向垂直．当转盘逆时针转动时，下列说法正确的是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004FB588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．当转盘匀速转动时，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所受摩擦力方向为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</w:t>
      </w:r>
    </w:p>
    <w:p w14:paraId="0CF3D609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．当转盘匀速转动时，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不受转盘的摩擦力</w:t>
      </w:r>
    </w:p>
    <w:p w14:paraId="0166D085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．当转盘加速转动时，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所受摩擦力方向可能为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</w:p>
    <w:p w14:paraId="605A377A" w14:textId="77777777" w:rsidR="00DE47A6" w:rsidRPr="00DE47A6" w:rsidRDefault="00DE47A6" w:rsidP="00DE47A6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．当转盘减速转动时，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DE47A6">
        <w:rPr>
          <w:rFonts w:ascii="Times New Roman" w:eastAsia="宋体" w:hAnsi="Times New Roman" w:cs="Times New Roman"/>
          <w:sz w:val="21"/>
          <w:szCs w:val="21"/>
          <w14:ligatures w14:val="none"/>
        </w:rPr>
        <w:t>所受摩擦力方向可能为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DE47A6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ab/>
      </w:r>
    </w:p>
    <w:p w14:paraId="000F249C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5FFC3230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691E3A25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47A99BB2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50C6D7FA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7586344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14E5128E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330585F6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5F106EE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3AA3CD20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3901176C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9EC590E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B217195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4D0F58F0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60D3DA1C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3A6345BB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0D76DD72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241A0EF8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16BD0E8C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6DE3CB27" w14:textId="77777777" w:rsidR="00DE47A6" w:rsidRPr="00DE47A6" w:rsidRDefault="00DE47A6" w:rsidP="00DE47A6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56F57D25" w14:textId="77777777" w:rsidR="00DE47A6" w:rsidRPr="00DE47A6" w:rsidRDefault="00DE47A6" w:rsidP="00DE47A6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DE47A6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DE47A6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DE47A6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DE47A6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22CED686" w14:textId="77777777" w:rsidR="00DE47A6" w:rsidRPr="00DE47A6" w:rsidRDefault="00DE47A6" w:rsidP="00DE47A6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7408A399" w14:textId="77777777" w:rsidR="00DE47A6" w:rsidRPr="00DE47A6" w:rsidRDefault="00DE47A6" w:rsidP="00DE47A6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DE47A6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DE47A6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DE47A6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DE47A6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0A792B62" w14:textId="77777777" w:rsidR="00DE47A6" w:rsidRPr="00DE47A6" w:rsidRDefault="00DE47A6" w:rsidP="00DE47A6">
      <w:pPr>
        <w:snapToGrid w:val="0"/>
        <w:spacing w:line="240" w:lineRule="atLeast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DE47A6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2E341EA0" w14:textId="77777777" w:rsidR="00D97B23" w:rsidRDefault="00D97B23"/>
    <w:sectPr w:rsidR="00D97B23" w:rsidSect="00DE47A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06009" w14:textId="77777777" w:rsidR="00ED47E4" w:rsidRDefault="00ED47E4" w:rsidP="00DE47A6">
      <w:r>
        <w:separator/>
      </w:r>
    </w:p>
  </w:endnote>
  <w:endnote w:type="continuationSeparator" w:id="0">
    <w:p w14:paraId="19B9DB45" w14:textId="77777777" w:rsidR="00ED47E4" w:rsidRDefault="00ED47E4" w:rsidP="00DE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AE7A9" w14:textId="77777777" w:rsidR="00ED47E4" w:rsidRDefault="00ED47E4" w:rsidP="00DE47A6">
      <w:r>
        <w:separator/>
      </w:r>
    </w:p>
  </w:footnote>
  <w:footnote w:type="continuationSeparator" w:id="0">
    <w:p w14:paraId="639E134F" w14:textId="77777777" w:rsidR="00ED47E4" w:rsidRDefault="00ED47E4" w:rsidP="00DE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93D21"/>
    <w:multiLevelType w:val="multilevel"/>
    <w:tmpl w:val="28493D21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347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04"/>
    <w:rsid w:val="003C3399"/>
    <w:rsid w:val="00871104"/>
    <w:rsid w:val="008B27CF"/>
    <w:rsid w:val="00951196"/>
    <w:rsid w:val="00B617C9"/>
    <w:rsid w:val="00D97B23"/>
    <w:rsid w:val="00DE47A6"/>
    <w:rsid w:val="00E26CF4"/>
    <w:rsid w:val="00E35D07"/>
    <w:rsid w:val="00ED05EB"/>
    <w:rsid w:val="00E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C201F"/>
  <w15:chartTrackingRefBased/>
  <w15:docId w15:val="{A4857BBF-240D-409A-A046-AFD6E16E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10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10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10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10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10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10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1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10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10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110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1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1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1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1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110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E47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E47A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E4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E4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6-43.TIF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../../../../../&#31859;&#26133;/2019/&#21516;&#27493;/&#35821;&#25991;/&#35821;&#25991;%2525252525252525252520&#31908;&#25945;%2525252525252525252520&#24517;&#20462;5/&#21491;&#25324;.T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6-42.TIF" TargetMode="External"/><Relationship Id="rId20" Type="http://schemas.openxmlformats.org/officeDocument/2006/relationships/image" Target="6-44.TI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../../../../../&#31859;&#26133;/2019/&#21516;&#27493;/&#35821;&#25991;/&#35821;&#25991;%2525252525252525252520&#31908;&#25945;%2525252525252525252520&#24517;&#20462;5/&#24038;&#25324;.TIF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6-41.TIF" TargetMode="External"/><Relationship Id="rId22" Type="http://schemas.openxmlformats.org/officeDocument/2006/relationships/image" Target="6-45.TIF" TargetMode="External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2438</Words>
  <Characters>13900</Characters>
  <Application>Microsoft Office Word</Application>
  <DocSecurity>0</DocSecurity>
  <Lines>115</Lines>
  <Paragraphs>32</Paragraphs>
  <ScaleCrop>false</ScaleCrop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3</cp:revision>
  <dcterms:created xsi:type="dcterms:W3CDTF">2025-02-21T06:45:00Z</dcterms:created>
  <dcterms:modified xsi:type="dcterms:W3CDTF">2025-02-21T06:49:00Z</dcterms:modified>
</cp:coreProperties>
</file>