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2CABD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当</w:t>
      </w:r>
      <w:bookmarkStart w:id="0" w:name="_GoBack"/>
      <w:bookmarkEnd w:id="0"/>
      <w:r>
        <w:rPr>
          <w:sz w:val="21"/>
          <w:szCs w:val="21"/>
        </w:rPr>
        <w:t>世界还年轻时，高适有一个老灵魂。</w:t>
      </w:r>
    </w:p>
    <w:p w14:paraId="55FE3994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忆昔大唐全盛日，这个国家的诗人们还沉溺在云想衣裳的欢娱中，饮酒、作乐、寻仙、坐道一片长乐未央。</w:t>
      </w:r>
    </w:p>
    <w:p w14:paraId="145583A9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高适有点格格不入。王维从容抚琴，迷倒玉真公主和一众宾客时，高适求职没门、创业不成；崔颢进士及第，少年英才的风流为世人尽知时，他辗转梁、宋和长安，要过饭；王昌龄举博学鸿词科，仕途一片明媚开阔时，他刚死里逃生，“退伍”回来。</w:t>
      </w:r>
    </w:p>
    <w:p w14:paraId="140B1F06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4FE6D6DC">
      <w:pPr>
        <w:pStyle w:val="2"/>
        <w:keepNext w:val="0"/>
        <w:keepLines w:val="0"/>
        <w:widowControl/>
        <w:suppressLineNumbers w:val="0"/>
        <w:spacing w:after="480" w:afterAutospacing="0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5266690" cy="2206625"/>
            <wp:effectExtent l="0" t="0" r="16510" b="317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78D9DC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rStyle w:val="5"/>
          <w:sz w:val="21"/>
          <w:szCs w:val="21"/>
        </w:rPr>
        <w:t>最近，《长安三万里》热映让人们重新关注到高适。这个曾经只存在于教科书上的遥远人物，忽而变得立体：</w:t>
      </w:r>
    </w:p>
    <w:p w14:paraId="749FD023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3F733097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他愤青过，跟满世界的人发牢骚。他求过人，尊严一度低进尘埃里。年少负气，中年躬耕，前两度出塞，归来已蹉跎半生……</w:t>
      </w:r>
    </w:p>
    <w:p w14:paraId="0A551C7D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3DAC2BBB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然而，一夕之间，盛世的繁华旧梦被安禄山的铁蹄踏碎，安史之乱爆发了。那一年，高适五十六岁，身在河西节度幕府，管着聘问、慰荐、祭祀等文职工作，迎来送往、社交应酬，如果没有意外，他的人生一眼能看到头。</w:t>
      </w:r>
    </w:p>
    <w:p w14:paraId="53B99C66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7C968A43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此时，他的生命还有最后十年，该如何度过？那是他的“九局下半”。</w:t>
      </w:r>
    </w:p>
    <w:p w14:paraId="74A9B748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76538F12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rStyle w:val="5"/>
          <w:sz w:val="21"/>
          <w:szCs w:val="21"/>
        </w:rPr>
        <w:t>九局下半，是棒球术语，是比赛常规时间的最后一个半局，也是挽回局势的最后机会。理论上，不管前面打得多么狼狈，只要这一场大逆转，就保留着胜利可能。</w:t>
      </w:r>
    </w:p>
    <w:p w14:paraId="22C29817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747494CB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高适需要这种可能。</w:t>
      </w:r>
    </w:p>
    <w:p w14:paraId="01B20596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7E22D63D">
      <w:pPr>
        <w:keepNext w:val="0"/>
        <w:keepLines w:val="0"/>
        <w:widowControl/>
        <w:suppressLineNumbers w:val="0"/>
        <w:jc w:val="left"/>
        <w:rPr>
          <w:sz w:val="15"/>
          <w:szCs w:val="18"/>
        </w:rPr>
      </w:pPr>
      <w:r>
        <w:rPr>
          <w:rFonts w:ascii="Helvetica Neue" w:hAnsi="Helvetica Neue" w:eastAsia="Helvetica Neue" w:cs="Helvetica Neue"/>
          <w:kern w:val="0"/>
          <w:sz w:val="21"/>
          <w:szCs w:val="21"/>
          <w:lang w:val="en-US" w:eastAsia="zh-CN" w:bidi="ar"/>
        </w:rPr>
        <w:t>哥舒放下刀</w:t>
      </w:r>
    </w:p>
    <w:p w14:paraId="1D839DE4">
      <w:pPr>
        <w:pStyle w:val="2"/>
        <w:keepNext w:val="0"/>
        <w:keepLines w:val="0"/>
        <w:widowControl/>
        <w:suppressLineNumbers w:val="0"/>
        <w:spacing w:before="420" w:beforeAutospacing="0" w:after="420" w:afterAutospacing="0" w:line="370" w:lineRule="atLeast"/>
        <w:rPr>
          <w:rFonts w:ascii="Arial" w:hAnsi="Arial" w:eastAsia="Arial" w:cs="Arial"/>
          <w:color w:val="3B3B3B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3B3B3B"/>
          <w:spacing w:val="7"/>
          <w:sz w:val="21"/>
          <w:szCs w:val="21"/>
        </w:rPr>
        <w:t>高适一路舍命狂奔，终于来到了长安未央宫。拜伏在唐玄宗面前，他看见，这个曾经深谙权谋的皇帝眼里，写满了恐惧：哥舒翰败，潼关失守，长安迫在眉睫。</w:t>
      </w:r>
    </w:p>
    <w:p w14:paraId="5BAF7ACD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哥舒翰是高适的顶头上司，有他在，安禄山不敢反，唐玄宗曾这样天真地认为。</w:t>
      </w:r>
    </w:p>
    <w:p w14:paraId="50C204B3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17B0BE36">
      <w:pPr>
        <w:pStyle w:val="2"/>
        <w:keepNext w:val="0"/>
        <w:keepLines w:val="0"/>
        <w:widowControl/>
        <w:suppressLineNumbers w:val="0"/>
        <w:spacing w:after="480" w:afterAutospacing="0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5266690" cy="2206625"/>
            <wp:effectExtent l="0" t="0" r="16510" b="317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292531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在边关百姓眼里，哥舒翰像定海神针，一首歌谣广为传唱：“北斗七星高，哥舒夜带刀”；在当世文人眼里，哥舒翰是侠胆忠良，在皇帝设的宴上，他敢公开叫板安禄山；在高适的眼里，他是自己落魄时的伯乐。</w:t>
      </w:r>
    </w:p>
    <w:p w14:paraId="361AC160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3206C55B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所以，当初为了追随他，高适先跑到长安应荐，后来又去了武威，再辗转临洮军，最后在西平郡，也就是今天的青海乐都县，才终于见上一面。不远万里，一波三折。</w:t>
      </w:r>
    </w:p>
    <w:p w14:paraId="1D5748BB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2717115F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然而，哥舒翰却败了，跪着失败的。他本就年老体衰，又被杨国忠逼着出兵，恸哭出关后，被打得溃不成军，惨遭生擒。哥舒翰选择了投降。</w:t>
      </w:r>
    </w:p>
    <w:p w14:paraId="1B031D0A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690B3F7B">
      <w:pPr>
        <w:pStyle w:val="2"/>
        <w:keepNext w:val="0"/>
        <w:keepLines w:val="0"/>
        <w:widowControl/>
        <w:suppressLineNumbers w:val="0"/>
        <w:spacing w:after="480" w:afterAutospacing="0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5266690" cy="2206625"/>
            <wp:effectExtent l="0" t="0" r="16510" b="317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272F41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乱世的规矩，就是没有规矩。当初哥舒翰在的时候，高适还有人商量，而今哥舒翰也不在了。人在茫然无措的时候，往往会回想到自己生命最初的经验。小时候家人告诉他，他的曾祖，是隋时左散骑常侍；他的爷爷，是左卫大将军；他的父亲，在韶州任长史。三代为官，风烈有素，无非是忠义死节几个字。</w:t>
      </w:r>
    </w:p>
    <w:p w14:paraId="0491A1B2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3C4A1945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山穷水尽，高适给出了自己的答案。之于“忠”，他舍命狂奔去寻大厦倾塌的唐玄宗；之于“死”，他请缨率十万百官子弟、当世豪杰拼死搏杀；之于“节”，他毫不讳言分析了失败的原因，戳破帝国虚荣的遮羞布。</w:t>
      </w:r>
    </w:p>
    <w:p w14:paraId="5E4EA5E1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1B221572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之于“义”，彼时哥舒翰投降的详情还没传来，高适顶着众议、极力维护这位老将。</w:t>
      </w:r>
    </w:p>
    <w:p w14:paraId="148E155D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3A10EC96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rStyle w:val="5"/>
          <w:sz w:val="21"/>
          <w:szCs w:val="21"/>
        </w:rPr>
        <w:t>“以前在帐下都是你在保护我，这次就换我来保护你吧。”</w:t>
      </w:r>
    </w:p>
    <w:p w14:paraId="22418425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653C7C93">
      <w:pPr>
        <w:keepNext w:val="0"/>
        <w:keepLines w:val="0"/>
        <w:widowControl/>
        <w:suppressLineNumbers w:val="0"/>
        <w:jc w:val="left"/>
        <w:rPr>
          <w:sz w:val="15"/>
          <w:szCs w:val="18"/>
        </w:rPr>
      </w:pPr>
      <w:r>
        <w:rPr>
          <w:rFonts w:hint="default" w:ascii="Helvetica Neue" w:hAnsi="Helvetica Neue" w:eastAsia="Helvetica Neue" w:cs="Helvetica Neue"/>
          <w:kern w:val="0"/>
          <w:sz w:val="21"/>
          <w:szCs w:val="21"/>
          <w:lang w:val="en-US" w:eastAsia="zh-CN" w:bidi="ar"/>
        </w:rPr>
        <w:t>如露亦如电</w:t>
      </w:r>
    </w:p>
    <w:p w14:paraId="34240D14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6FA31A03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大漠孤烟，河西节度幕中曾发生过猎奇的一幕：一个天竺和尚，手拿清水，灌洒于高适的颅顶，他说，这样可以除去烦恼垢秽，得到内心的澄澈，清静无忧。</w:t>
      </w:r>
    </w:p>
    <w:p w14:paraId="19C47137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5AD05E52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但这两天高适却心烦得很。因为一个叫李白的囚犯。</w:t>
      </w:r>
    </w:p>
    <w:p w14:paraId="00FAA4F9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58D12115">
      <w:pPr>
        <w:pStyle w:val="2"/>
        <w:keepNext w:val="0"/>
        <w:keepLines w:val="0"/>
        <w:widowControl/>
        <w:suppressLineNumbers w:val="0"/>
        <w:spacing w:after="480" w:afterAutospacing="0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5266690" cy="2206625"/>
            <wp:effectExtent l="0" t="0" r="16510" b="317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C62339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趁着乱局，永王李璘反了，还拉来了李白一起反。一国岂容得下二君？朝廷马上就有了动作：</w:t>
      </w:r>
      <w:r>
        <w:rPr>
          <w:rStyle w:val="5"/>
          <w:sz w:val="21"/>
          <w:szCs w:val="21"/>
        </w:rPr>
        <w:t>派高适出征。</w:t>
      </w:r>
    </w:p>
    <w:p w14:paraId="40BA65E1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0DDA93A4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一来二去，李白就落到了高适手里。在浔阳监狱，昔日的谪仙人已然没有人样。可李白不想死，他托人给高适捎话，一向高傲的他极尽低微：“我无燕霜感，玉石俱烧焚。”</w:t>
      </w:r>
    </w:p>
    <w:p w14:paraId="43B44567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16F997D6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李白甚至带着一丝令人心疼的讨好：“高公镇淮海，谈笑却妖氛。”可是曾经，他们明明是最亲密的朋友。</w:t>
      </w:r>
    </w:p>
    <w:p w14:paraId="2137E9FE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3FFA2DB3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rStyle w:val="5"/>
          <w:sz w:val="21"/>
          <w:szCs w:val="21"/>
        </w:rPr>
        <w:t>744年的夏天，李白、高适、杜甫三个穷哥们相遇了。</w:t>
      </w:r>
      <w:r>
        <w:rPr>
          <w:sz w:val="21"/>
          <w:szCs w:val="21"/>
        </w:rPr>
        <w:t>那时李白刚被炒鱿鱼，还美其名曰“赐金放还”；高适前两年在家种地，人生没什么方向；杜甫更别说了，科举死活考不中，正郁闷着呢。三位天涯沦落人一起登临怀古、纵猎饮酒，度过了一段难忘的日子。</w:t>
      </w:r>
    </w:p>
    <w:p w14:paraId="4E031FCF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321B2B48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“忆与高李辈，论交入酒垆。”“昔者与高李，晚登单父台。”“不及少年日，无复故人杯。”杜甫重感情，后来他喝多了老念叨那段经历，越说就想哭。高适也记得，他最后一次见到李白，是在济南，当时杜甫也在。虽然时光荏苒，但友情不老，他曾以为，三个人的关系会一直这样保持下去。</w:t>
      </w:r>
    </w:p>
    <w:p w14:paraId="3BBE43C5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3139A25B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但他想不到，与李白的再次见面竟作云泥别。</w:t>
      </w:r>
    </w:p>
    <w:p w14:paraId="0C760FEA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3043E8FD">
      <w:pPr>
        <w:pStyle w:val="2"/>
        <w:keepNext w:val="0"/>
        <w:keepLines w:val="0"/>
        <w:widowControl/>
        <w:suppressLineNumbers w:val="0"/>
        <w:spacing w:after="480" w:afterAutospacing="0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5267325" cy="2207260"/>
            <wp:effectExtent l="0" t="0" r="15875" b="254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307391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高适到底有没有向李白伸出援手，无人知晓。不过，高适定是理解李白的。在生命的十字路口，李白执着的也是他的“九局下半”，只是，这位诗仙终究没有迎来“全垒打”的逆转。</w:t>
      </w:r>
    </w:p>
    <w:p w14:paraId="2C08C497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6B12979E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四年之后，侥幸活下来的李白住在当涂的族叔家里，“反贼”的恶名让他受尽白眼、潦倒不堪。也是这一年，同在四川的高适给杜甫写了首诗。</w:t>
      </w:r>
    </w:p>
    <w:p w14:paraId="5D80AD29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5AACD011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在诗的结尾，高适感叹，自己老态龙钟还居高位，面对四处流离的友人，唯有愧疚。第二年，李白一病不起，撒手人寰。又过了八年，杜甫病逝在一条小舟上，死前几个月，他还在读这首诗，泪洒行间。</w:t>
      </w:r>
    </w:p>
    <w:p w14:paraId="3A8E460A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07886CC0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rStyle w:val="5"/>
          <w:sz w:val="21"/>
          <w:szCs w:val="21"/>
        </w:rPr>
        <w:t>终不似，少年游。</w:t>
      </w:r>
    </w:p>
    <w:p w14:paraId="76A9278B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44717229">
      <w:pPr>
        <w:keepNext w:val="0"/>
        <w:keepLines w:val="0"/>
        <w:widowControl/>
        <w:suppressLineNumbers w:val="0"/>
        <w:jc w:val="left"/>
        <w:rPr>
          <w:sz w:val="15"/>
          <w:szCs w:val="18"/>
        </w:rPr>
      </w:pPr>
      <w:r>
        <w:rPr>
          <w:rFonts w:hint="default" w:ascii="Helvetica Neue" w:hAnsi="Helvetica Neue" w:eastAsia="Helvetica Neue" w:cs="Helvetica Neue"/>
          <w:spacing w:val="12"/>
          <w:kern w:val="0"/>
          <w:sz w:val="21"/>
          <w:szCs w:val="21"/>
          <w:lang w:val="en-US" w:eastAsia="zh-CN" w:bidi="ar"/>
        </w:rPr>
        <w:t>前路无知己</w:t>
      </w:r>
    </w:p>
    <w:p w14:paraId="33D86947">
      <w:pPr>
        <w:pStyle w:val="2"/>
        <w:keepNext w:val="0"/>
        <w:keepLines w:val="0"/>
        <w:widowControl/>
        <w:suppressLineNumbers w:val="0"/>
        <w:spacing w:before="420" w:beforeAutospacing="0" w:after="420" w:afterAutospacing="0" w:line="370" w:lineRule="atLeast"/>
        <w:rPr>
          <w:rFonts w:hint="default" w:ascii="Arial" w:hAnsi="Arial" w:eastAsia="Arial" w:cs="Arial"/>
          <w:color w:val="3B3B3B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3B3B3B"/>
          <w:sz w:val="21"/>
          <w:szCs w:val="21"/>
        </w:rPr>
        <w:t>文人武相，高适在人世间盘桓。</w:t>
      </w:r>
    </w:p>
    <w:p w14:paraId="5859CC27">
      <w:pPr>
        <w:pStyle w:val="2"/>
        <w:keepNext w:val="0"/>
        <w:keepLines w:val="0"/>
        <w:widowControl/>
        <w:suppressLineNumbers w:val="0"/>
        <w:spacing w:after="480" w:afterAutospacing="0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5266690" cy="2618105"/>
            <wp:effectExtent l="0" t="0" r="16510" b="2349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8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26CA7B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武人，常有文相，以其气度儒雅、心思缜密，可以诱敌深入，百战不殆。宋画里，岳飞就是白净面皮，斯文圆脸。</w:t>
      </w:r>
      <w:r>
        <w:rPr>
          <w:rStyle w:val="5"/>
          <w:sz w:val="21"/>
          <w:szCs w:val="21"/>
        </w:rPr>
        <w:t>文人，也有武相，见棱见角性格也刚直许多，这样的人撰文豪气干云，多生气概。高适就属于这类。</w:t>
      </w:r>
    </w:p>
    <w:p w14:paraId="004F3246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42C8EE44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所以，高适的边塞诗是唐代一流的，韵味、气魄、深度，无人可比。但他毕竟不是武人。尽管他少年时自负豪侠，说自己“二十解书剑”，可他一不像李白，真的斗殴杀过人；二不像后世的辛弃疾，有卓著的战功；三不似王阳明，天赋异禀用兵自通。加上年纪大了，征战沙场，更多的是勉为其难。</w:t>
      </w:r>
    </w:p>
    <w:p w14:paraId="38A9489E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461BD3BF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高适64岁那年，吐蕃打入大震关，来势汹汹尽取河西陇右之地，凤翔西边，邠州北边，全都沦陷了。作为剑南西川节度使，他得上。</w:t>
      </w:r>
    </w:p>
    <w:p w14:paraId="397C1007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13B601AA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那年冬天，白发苍苍的高适从侧翼出兵。他很清楚西川的粮草不足，没有补给，他也明白自己回天无力，但他又能如何？长安已经被困，代宗出逃、宦官当道，说什么都没用了。马革裹尸，今日是也！他向吐蕃军发起了冲锋。他说，他看见了天边的孤鸿。</w:t>
      </w:r>
    </w:p>
    <w:p w14:paraId="5E7B1CF6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7F3BA7E8">
      <w:pPr>
        <w:pStyle w:val="2"/>
        <w:keepNext w:val="0"/>
        <w:keepLines w:val="0"/>
        <w:widowControl/>
        <w:suppressLineNumbers w:val="0"/>
        <w:spacing w:after="480" w:afterAutospacing="0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5266690" cy="2206625"/>
            <wp:effectExtent l="0" t="0" r="16510" b="3175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E84F55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耻辱的大败后，剑南西山诸州尽数归了吐蕃。这时候朝中大量官员又都站了出来，怪高适“言浮其术”只会说大话。“战士军前半生死，美人帐下犹歌舞。”这是高适年轻时写的诗，一切好像都变了，一切又好像都没变。</w:t>
      </w:r>
    </w:p>
    <w:p w14:paraId="7EA29102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6C2DC314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但高适此时已经无力辩解了，他太老了。那年他回到了长安，朝廷丢给他一堆闲散官职，皇帝为表大度还封了候，回家养老去吧。</w:t>
      </w:r>
    </w:p>
    <w:p w14:paraId="6A00D9AD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32114B26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城中百姓看到，从那之后，长安远郊盖起了一所茅屋，里面的人深居简出，只有一排小树遮蔽，相传那是渤海县侯的家。</w:t>
      </w:r>
    </w:p>
    <w:p w14:paraId="2C70F1CA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789516E1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有一天，一个天竺僧人来到了这里，他说他叫不空，跟房子主人在河西道，曾有一面之缘。有人看到，那天晚上两个人谈了很久，抱着膝盖，仰天长吟。</w:t>
      </w:r>
    </w:p>
    <w:p w14:paraId="11076845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2E61FB59">
      <w:pPr>
        <w:keepNext w:val="0"/>
        <w:keepLines w:val="0"/>
        <w:widowControl/>
        <w:suppressLineNumbers w:val="0"/>
        <w:spacing w:after="240" w:afterAutospacing="0"/>
        <w:jc w:val="left"/>
        <w:rPr>
          <w:sz w:val="15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br w:type="textWrapping"/>
      </w:r>
      <w:r>
        <w:rPr>
          <w:rStyle w:val="5"/>
          <w:rFonts w:hint="default" w:ascii="Helvetica Neue" w:hAnsi="Helvetica Neue" w:eastAsia="Helvetica Neue" w:cs="Helvetica Neue"/>
          <w:color w:val="FFFFFF"/>
          <w:spacing w:val="30"/>
          <w:kern w:val="0"/>
          <w:sz w:val="21"/>
          <w:szCs w:val="21"/>
          <w:bdr w:val="none" w:color="auto" w:sz="0" w:space="0"/>
          <w:lang w:val="en-US" w:eastAsia="zh-CN" w:bidi="ar"/>
        </w:rPr>
        <w:t>后记</w:t>
      </w:r>
    </w:p>
    <w:p w14:paraId="751B503A">
      <w:pPr>
        <w:pStyle w:val="2"/>
        <w:keepNext w:val="0"/>
        <w:keepLines w:val="0"/>
        <w:widowControl/>
        <w:suppressLineNumbers w:val="0"/>
        <w:spacing w:before="420" w:beforeAutospacing="0" w:after="420" w:afterAutospacing="0" w:line="370" w:lineRule="atLeast"/>
        <w:rPr>
          <w:rFonts w:hint="default" w:ascii="Arial" w:hAnsi="Arial" w:eastAsia="Arial" w:cs="Arial"/>
          <w:color w:val="3B3B3B"/>
          <w:sz w:val="22"/>
          <w:szCs w:val="22"/>
        </w:rPr>
      </w:pPr>
      <w:r>
        <w:rPr>
          <w:rFonts w:hint="default" w:ascii="Helvetica Neue" w:hAnsi="Helvetica Neue" w:eastAsia="Helvetica Neue" w:cs="Helvetica Neue"/>
          <w:color w:val="3B3B3B"/>
          <w:spacing w:val="7"/>
          <w:sz w:val="21"/>
          <w:szCs w:val="21"/>
        </w:rPr>
        <w:t>《长安三万里》播出后，高适的热议未曾停止。</w:t>
      </w:r>
    </w:p>
    <w:p w14:paraId="20B39AE8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有人觉得他励志，因为唐代所有诗人中，才资都不算好的他仕途却走得极远。但也有人觉得他悲哀，因为官场上的沉沉浮浮，不过都是大唐由盛及衰溃疡下的偶然。</w:t>
      </w:r>
    </w:p>
    <w:p w14:paraId="6252386F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7691DE70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有人觉得他忠厚，因为他一生行事坦荡，国难当头他都以天下为己任不避祸。也有人觉得他狡猾，因为他确实有着敏锐的政治嗅觉，在步步凶险的朝堂上全身而退。</w:t>
      </w:r>
    </w:p>
    <w:p w14:paraId="3980E72F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4AB2515F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有人觉得他，盛名之下其实难副。也有人觉得，他是被人低估了的、应该与诗仙诗圣比肩的遗珠。</w:t>
      </w:r>
    </w:p>
    <w:p w14:paraId="2AB0FE76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</w:p>
    <w:p w14:paraId="638BF87A"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21"/>
          <w:szCs w:val="21"/>
        </w:rPr>
        <w:t>也许上面的全是他，但也有可能全都不是。你很难用一个两个标签去概括他。高适就是高适，盖棺无定论，功过任评说。</w:t>
      </w:r>
      <w:r>
        <w:rPr>
          <w:rStyle w:val="5"/>
          <w:sz w:val="21"/>
          <w:szCs w:val="21"/>
        </w:rPr>
        <w:t>他不取悦你，也不感动你，一如他的那些诗，边关冷月，寂照万里。</w:t>
      </w:r>
    </w:p>
    <w:p w14:paraId="6F1A9115">
      <w:pPr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354C5B"/>
    <w:rsid w:val="5FFEB3FB"/>
    <w:rsid w:val="7FCF6CB3"/>
    <w:rsid w:val="BFEB7973"/>
    <w:rsid w:val="EF3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2025-02-20T16:09:00Z</dcterms:created>
  <dc:creator>无事听春雷</dc:creator>
  <cp:lastModifiedBy>无事听春雷</cp:lastModifiedBy>
  <dcterms:modified xsi:type="dcterms:W3CDTF">2025-02-20T16:10:26Z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734476E10506BA8032E3B6671A470A80_41</vt:lpwstr>
  </property>
</Properties>
</file>