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hd w:val="clear" w:color="auto" w:fill="auto"/>
        <w:jc w:val="center"/>
        <w:rPr>
          <w:rFonts w:ascii="微软雅黑" w:eastAsia="微软雅黑" w:hAnsi="微软雅黑" w:cs="微软雅黑" w:hint="eastAsia"/>
          <w:b/>
          <w:color w:val="auto"/>
          <w:sz w:val="30"/>
        </w:rPr>
      </w:pPr>
      <w:r>
        <w:rPr>
          <w:rFonts w:ascii="微软雅黑" w:eastAsia="微软雅黑" w:hAnsi="微软雅黑" w:cs="微软雅黑" w:hint="eastAsia"/>
          <w:b/>
          <w:color w:val="auto"/>
          <w:sz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11671300</wp:posOffset>
            </wp:positionH>
            <wp:positionV relativeFrom="topMargin">
              <wp:posOffset>12496800</wp:posOffset>
            </wp:positionV>
            <wp:extent cx="266700" cy="495300"/>
            <wp:wrapNone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0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微软雅黑" w:eastAsia="微软雅黑" w:hAnsi="微软雅黑" w:cs="微软雅黑" w:hint="eastAsia"/>
          <w:b/>
          <w:color w:val="auto"/>
          <w:sz w:val="30"/>
        </w:rPr>
        <w:t>抛体运动单元</w:t>
      </w:r>
      <w:r>
        <w:rPr>
          <w:rFonts w:ascii="微软雅黑" w:eastAsia="微软雅黑" w:hAnsi="微软雅黑" w:cs="微软雅黑" w:hint="eastAsia"/>
          <w:b/>
          <w:color w:val="auto"/>
          <w:sz w:val="30"/>
          <w:lang w:eastAsia="zh-CN"/>
        </w:rPr>
        <w:t>测试</w:t>
      </w:r>
      <w:r>
        <w:rPr>
          <w:rFonts w:ascii="微软雅黑" w:eastAsia="微软雅黑" w:hAnsi="微软雅黑" w:cs="微软雅黑" w:hint="eastAsia"/>
          <w:b/>
          <w:color w:val="auto"/>
          <w:sz w:val="30"/>
        </w:rPr>
        <w:t>卷</w:t>
      </w:r>
    </w:p>
    <w:p>
      <w:pPr>
        <w:shd w:val="clear" w:color="auto" w:fill="auto"/>
        <w:jc w:val="center"/>
        <w:rPr>
          <w:rFonts w:ascii="宋体" w:eastAsia="宋体" w:hAnsi="宋体" w:cs="宋体" w:hint="default"/>
          <w:b w:val="0"/>
          <w:color w:val="auto"/>
          <w:sz w:val="21"/>
          <w:lang w:val="en-US" w:eastAsia="zh-CN"/>
        </w:rPr>
      </w:pPr>
      <w:r>
        <w:rPr>
          <w:rFonts w:ascii="宋体" w:eastAsia="宋体" w:hAnsi="宋体" w:cs="宋体"/>
          <w:b w:val="0"/>
          <w:color w:val="auto"/>
          <w:sz w:val="21"/>
        </w:rPr>
        <w:t>考试时间：100分钟；命题人：</w:t>
      </w:r>
      <w:r>
        <w:rPr>
          <w:rFonts w:ascii="宋体" w:hAnsi="宋体" w:cs="宋体" w:hint="eastAsia"/>
          <w:b w:val="0"/>
          <w:color w:val="auto"/>
          <w:sz w:val="21"/>
          <w:lang w:val="en-US" w:eastAsia="zh-CN"/>
        </w:rPr>
        <w:t>***</w:t>
      </w:r>
    </w:p>
    <w:p>
      <w:pPr>
        <w:shd w:val="clear" w:color="auto" w:fill="auto"/>
        <w:jc w:val="center"/>
        <w:rPr>
          <w:rFonts w:ascii="黑体" w:eastAsia="黑体" w:hAnsi="黑体" w:cs="黑体"/>
          <w:b/>
          <w:color w:val="auto"/>
          <w:sz w:val="30"/>
        </w:rPr>
      </w:pPr>
    </w:p>
    <w:p>
      <w:pPr>
        <w:shd w:val="clear" w:color="auto" w:fill="auto"/>
        <w:jc w:val="left"/>
        <w:rPr>
          <w:rFonts w:ascii="宋体" w:eastAsia="宋体" w:hAnsi="宋体" w:cs="宋体" w:hint="eastAsia"/>
          <w:b/>
          <w:color w:val="auto"/>
          <w:sz w:val="21"/>
          <w:lang w:eastAsia="zh-CN"/>
        </w:rPr>
      </w:pPr>
      <w:r>
        <w:rPr>
          <w:rFonts w:ascii="宋体" w:eastAsia="宋体" w:hAnsi="宋体" w:cs="宋体"/>
          <w:b/>
          <w:color w:val="auto"/>
          <w:sz w:val="21"/>
        </w:rPr>
        <w:t>一、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选择题（</w:t>
      </w:r>
      <w:r>
        <w:rPr>
          <w:rFonts w:ascii="宋体" w:hAnsi="宋体" w:cs="宋体" w:hint="eastAsia"/>
          <w:b/>
          <w:color w:val="auto"/>
          <w:sz w:val="21"/>
          <w:lang w:val="en-US" w:eastAsia="zh-CN"/>
        </w:rPr>
        <w:t>1~8为单选题，每小题为4分；9~10为多选题，每小题为6分；总共44分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．在物理学习中，概念、模型、方法需要同学们理解与掌握，以下说法不正确的是（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</w:t>
      </w:r>
      <w:r>
        <w:rPr>
          <w:rFonts w:hint="eastAsia"/>
          <w:color w:val="auto"/>
          <w:lang w:eastAsia="zh-CN"/>
        </w:rPr>
        <w:t>平抛运动</w:t>
      </w:r>
      <w:r>
        <w:rPr>
          <w:color w:val="auto"/>
        </w:rPr>
        <w:t>为理想化模型</w:t>
      </w:r>
    </w:p>
    <w:p>
      <w:pPr>
        <w:shd w:val="clear" w:color="auto" w:fill="auto"/>
        <w:spacing w:line="360" w:lineRule="auto"/>
        <w:jc w:val="left"/>
        <w:rPr>
          <w:rFonts w:hint="eastAsia"/>
          <w:color w:val="auto"/>
          <w:lang w:eastAsia="zh-CN"/>
        </w:rPr>
      </w:pPr>
      <w:r>
        <w:rPr>
          <w:color w:val="auto"/>
        </w:rPr>
        <w:t>B．</w:t>
      </w:r>
      <w:r>
        <w:rPr>
          <w:rFonts w:hint="eastAsia"/>
          <w:color w:val="auto"/>
          <w:lang w:eastAsia="zh-CN"/>
        </w:rPr>
        <w:t>研究直线运动的思维方法不能借鉴在曲线运动的研究中</w:t>
      </w:r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lang w:eastAsia="zh-CN"/>
        </w:rPr>
      </w:pPr>
      <w:r>
        <w:rPr>
          <w:color w:val="auto"/>
        </w:rPr>
        <w:t>C．</w:t>
      </w:r>
      <w:r>
        <w:rPr>
          <w:rFonts w:hint="eastAsia"/>
          <w:color w:val="auto"/>
          <w:lang w:eastAsia="zh-CN"/>
        </w:rPr>
        <w:t>位移</w:t>
      </w:r>
      <w:r>
        <w:rPr>
          <w:color w:val="auto"/>
        </w:rPr>
        <w:t>、速度、路程均为矢量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D．合运动与分运动为等效替代关系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672465</wp:posOffset>
            </wp:positionV>
            <wp:extent cx="1628140" cy="1141730"/>
            <wp:effectExtent l="0" t="0" r="10160" b="1270"/>
            <wp:wrapTight wrapText="bothSides">
              <wp:wrapPolygon>
                <wp:start x="0" y="0"/>
                <wp:lineTo x="0" y="21264"/>
                <wp:lineTo x="21229" y="21264"/>
                <wp:lineTo x="21229" y="0"/>
                <wp:lineTo x="0" y="0"/>
              </wp:wrapPolygon>
            </wp:wrapTight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70281" name="图片 10000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>．2022年9月30日至10月9日在中国四川成都举行</w:t>
      </w:r>
      <w:r>
        <w:rPr>
          <w:rFonts w:hint="eastAsia"/>
          <w:color w:val="auto"/>
          <w:lang w:eastAsia="zh-CN"/>
        </w:rPr>
        <w:t>的</w:t>
      </w:r>
      <w:r>
        <w:rPr>
          <w:color w:val="auto"/>
        </w:rPr>
        <w:t>第56届国际乒联世界乒乓球团体锦标赛</w:t>
      </w:r>
      <w:r>
        <w:rPr>
          <w:rFonts w:hint="eastAsia"/>
          <w:color w:val="auto"/>
          <w:lang w:eastAsia="zh-CN"/>
        </w:rPr>
        <w:t>上</w:t>
      </w:r>
      <w:r>
        <w:rPr>
          <w:color w:val="auto"/>
        </w:rPr>
        <w:t>，中国女团以八战全胜的战绩夺得女团冠军，实现世乒赛团体赛五连冠。关于乒乓球的运动下列说法正确的是（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</w:t>
      </w:r>
      <w:r>
        <w:rPr>
          <w:rFonts w:hint="eastAsia"/>
          <w:color w:val="auto"/>
          <w:lang w:eastAsia="zh-CN"/>
        </w:rPr>
        <w:t>在研究乒乓球的运动轨迹时</w:t>
      </w:r>
      <w:r>
        <w:rPr>
          <w:color w:val="auto"/>
        </w:rPr>
        <w:t>可以把乒乓球看做质点</w:t>
      </w:r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lang w:eastAsia="zh-CN"/>
        </w:rPr>
      </w:pPr>
      <w:r>
        <w:rPr>
          <w:color w:val="auto"/>
        </w:rPr>
        <w:t>B．</w:t>
      </w:r>
      <w:r>
        <w:rPr>
          <w:rFonts w:hint="eastAsia"/>
          <w:color w:val="auto"/>
          <w:lang w:eastAsia="zh-CN"/>
        </w:rPr>
        <w:t>乒乓球运动方向时刻在变化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C．乒乓球在空中做的是匀变速直线运动</w:t>
      </w:r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lang w:eastAsia="zh-CN"/>
        </w:rPr>
      </w:pPr>
      <w:r>
        <w:rPr>
          <w:color w:val="auto"/>
        </w:rPr>
        <w:t>D．</w:t>
      </w:r>
      <w:r>
        <w:rPr>
          <w:rFonts w:hint="eastAsia"/>
          <w:color w:val="auto"/>
          <w:lang w:eastAsia="zh-CN"/>
        </w:rPr>
        <w:t>乒乓球在空中做平抛运动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．</w:t>
      </w:r>
      <w:r>
        <w:rPr>
          <w:rFonts w:hint="eastAsia"/>
          <w:color w:val="auto"/>
          <w:lang w:eastAsia="zh-CN"/>
        </w:rPr>
        <w:t>运动员抛出去的篮球，在空中画出来一条美丽的曲线。站在赛场旁的观众</w:t>
      </w:r>
      <w:r>
        <w:rPr>
          <w:color w:val="auto"/>
        </w:rPr>
        <w:t>观测到</w:t>
      </w:r>
      <w:r>
        <w:rPr>
          <w:rFonts w:hint="eastAsia"/>
          <w:color w:val="auto"/>
          <w:lang w:eastAsia="zh-CN"/>
        </w:rPr>
        <w:t>篮球</w:t>
      </w:r>
      <w:r>
        <w:rPr>
          <w:color w:val="auto"/>
        </w:rPr>
        <w:t>某时刻速度大小为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，方向与水平地面成</w:t>
      </w:r>
      <w:r>
        <w:rPr>
          <w:rFonts w:ascii="Times New Roman" w:eastAsia="Times New Roman" w:hAnsi="Times New Roman" w:cs="Times New Roman"/>
          <w:i/>
          <w:color w:val="auto"/>
        </w:rPr>
        <w:t>θ</w:t>
      </w:r>
      <w:r>
        <w:rPr>
          <w:color w:val="auto"/>
        </w:rPr>
        <w:t>角，如图所示，则火箭竖直方向的分速度为（　　）</w:t>
      </w:r>
    </w:p>
    <w:p>
      <w:pPr>
        <w:shd w:val="clear" w:color="auto" w:fill="auto"/>
        <w:spacing w:line="360" w:lineRule="auto"/>
        <w:jc w:val="left"/>
        <w:rPr>
          <w:rFonts w:ascii="Times New Roman" w:eastAsia="Times New Roman" w:hAnsi="Times New Roman" w:cs="Times New Roman"/>
          <w:i/>
          <w:color w:val="auto"/>
        </w:rPr>
      </w:pPr>
      <w:r>
        <w:rPr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10795</wp:posOffset>
            </wp:positionV>
            <wp:extent cx="1023620" cy="974090"/>
            <wp:effectExtent l="0" t="0" r="5080" b="16510"/>
            <wp:wrapTight wrapText="bothSides">
              <wp:wrapPolygon>
                <wp:start x="0" y="0"/>
                <wp:lineTo x="0" y="21121"/>
                <wp:lineTo x="21305" y="21121"/>
                <wp:lineTo x="21305" y="0"/>
                <wp:lineTo x="0" y="0"/>
              </wp:wrapPolygon>
            </wp:wrapTight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09342" name="图片 10000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A．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sin</w:t>
      </w:r>
      <w:r>
        <w:rPr>
          <w:rFonts w:ascii="Times New Roman" w:eastAsia="Times New Roman" w:hAnsi="Times New Roman" w:cs="Times New Roman"/>
          <w:i/>
          <w:color w:val="auto"/>
        </w:rPr>
        <w:t>θ</w:t>
      </w:r>
      <w:r>
        <w:rPr>
          <w:rFonts w:ascii="Times New Roman" w:eastAsia="Times New Roman" w:hAnsi="Times New Roman" w:cs="Times New Roman"/>
          <w:i/>
          <w:color w:val="auto"/>
        </w:rPr>
        <w:tab/>
      </w:r>
      <w:r>
        <w:rPr>
          <w:rFonts w:cs="Times New Roman" w:hint="eastAsia"/>
          <w:i/>
          <w:color w:val="auto"/>
          <w:lang w:val="en-US" w:eastAsia="zh-CN"/>
        </w:rPr>
        <w:t xml:space="preserve">                       </w:t>
      </w:r>
      <w:r>
        <w:rPr>
          <w:color w:val="auto"/>
        </w:rPr>
        <w:t>B．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cos</w:t>
      </w:r>
      <w:r>
        <w:rPr>
          <w:rFonts w:ascii="Times New Roman" w:eastAsia="Times New Roman" w:hAnsi="Times New Roman" w:cs="Times New Roman"/>
          <w:i/>
          <w:color w:val="auto"/>
        </w:rPr>
        <w:t>θ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color w:val="auto"/>
        </w:rPr>
      </w:pPr>
      <w:r>
        <w:rPr>
          <w:color w:val="auto"/>
        </w:rPr>
        <w:t>C．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v</m:t>
            </m:r>
          </m:num>
          <m:den>
            <m:ctrlPr>
              <w:rPr>
                <w:color w:val="auto"/>
              </w:rPr>
            </m:ctrlPr>
            <m:r>
              <m:rPr>
                <m:sty m:val="p"/>
              </m:rPr>
              <w:rPr>
                <w:rFonts w:ascii="Cambria Math" w:eastAsia="宋体" w:hAnsi="Cambria Math" w:cs="Cambria Math"/>
                <w:color w:val="auto"/>
              </w:rPr>
              <m:t>sin</m:t>
            </m:r>
            <m:r>
              <w:rPr>
                <w:rFonts w:ascii="Cambria Math" w:eastAsia="宋体" w:hAnsi="Cambria Math" w:cs="Cambria Math"/>
                <w:color w:val="auto"/>
              </w:rPr>
              <m:t>θ</m:t>
            </m:r>
          </m:den>
        </m:f>
      </m:oMath>
      <w:r>
        <w:rPr>
          <w:rFonts w:hint="eastAsia"/>
          <w:i w:val="0"/>
          <w:color w:val="auto"/>
          <w:lang w:val="en-US" w:eastAsia="zh-CN"/>
        </w:rPr>
        <w:t xml:space="preserve">                         </w:t>
      </w:r>
      <w:r>
        <w:rPr>
          <w:color w:val="auto"/>
        </w:rPr>
        <w:t>D．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v</m:t>
            </m:r>
          </m:num>
          <m:den>
            <m:ctrlPr>
              <w:rPr>
                <w:color w:val="auto"/>
              </w:rPr>
            </m:ctrlPr>
            <m:r>
              <m:rPr>
                <m:sty m:val="p"/>
              </m:rPr>
              <w:rPr>
                <w:rFonts w:ascii="Cambria Math" w:eastAsia="宋体" w:hAnsi="Cambria Math" w:cs="Cambria Math"/>
                <w:color w:val="auto"/>
              </w:rPr>
              <m:t>cos</m:t>
            </m:r>
            <m:r>
              <w:rPr>
                <w:rFonts w:ascii="Cambria Math" w:eastAsia="宋体" w:hAnsi="Cambria Math" w:cs="Cambria Math"/>
                <w:color w:val="auto"/>
              </w:rPr>
              <m:t>θ</m:t>
            </m:r>
          </m:den>
        </m:f>
      </m:oMath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sz w:val="21"/>
          <w:lang w:eastAsia="zh-CN"/>
        </w:rPr>
      </w:pPr>
      <w:r>
        <w:rPr>
          <w:color w:val="auto"/>
        </w:rPr>
        <w:t>4．</w:t>
      </w:r>
      <w:r>
        <w:rPr>
          <w:color w:val="auto"/>
          <w:sz w:val="21"/>
        </w:rPr>
        <w:t>下列与曲线运动有关的叙述，正确的是</w:t>
      </w:r>
      <w:r>
        <w:rPr>
          <w:rFonts w:hint="eastAsia"/>
          <w:color w:val="auto"/>
          <w:sz w:val="21"/>
          <w:lang w:eastAsia="zh-CN"/>
        </w:rPr>
        <w:t>（</w:t>
      </w:r>
      <w:r>
        <w:rPr>
          <w:rFonts w:hint="eastAsia"/>
          <w:color w:val="auto"/>
          <w:sz w:val="21"/>
          <w:lang w:val="en-US" w:eastAsia="zh-CN"/>
        </w:rPr>
        <w:t xml:space="preserve">   </w:t>
      </w:r>
      <w:r>
        <w:rPr>
          <w:rFonts w:hint="eastAsia"/>
          <w:color w:val="auto"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rPr>
          <w:color w:val="auto"/>
          <w:sz w:val="21"/>
        </w:rPr>
      </w:pPr>
      <w:r>
        <w:rPr>
          <w:color w:val="auto"/>
        </w:rPr>
        <w:t>A．</w:t>
      </w:r>
      <w:r>
        <w:rPr>
          <w:color w:val="auto"/>
          <w:sz w:val="21"/>
        </w:rPr>
        <w:t>物体运动速度改变，它一定做曲线运动</w:t>
      </w:r>
    </w:p>
    <w:p>
      <w:pPr>
        <w:shd w:val="clear" w:color="auto" w:fill="auto"/>
        <w:spacing w:line="360" w:lineRule="auto"/>
        <w:jc w:val="left"/>
        <w:rPr>
          <w:color w:val="auto"/>
          <w:sz w:val="21"/>
        </w:rPr>
      </w:pPr>
      <w:r>
        <w:rPr>
          <w:color w:val="auto"/>
        </w:rPr>
        <w:t>B．</w:t>
      </w:r>
      <w:r>
        <w:rPr>
          <w:color w:val="auto"/>
          <w:sz w:val="21"/>
        </w:rPr>
        <w:t>物体做曲线运动时，速度方向一定时刻改变</w:t>
      </w:r>
    </w:p>
    <w:p>
      <w:pPr>
        <w:shd w:val="clear" w:color="auto" w:fill="auto"/>
        <w:spacing w:line="360" w:lineRule="auto"/>
        <w:jc w:val="left"/>
        <w:rPr>
          <w:color w:val="auto"/>
          <w:sz w:val="21"/>
        </w:rPr>
      </w:pPr>
      <w:r>
        <w:rPr>
          <w:color w:val="auto"/>
        </w:rPr>
        <w:t>C．</w:t>
      </w:r>
      <w:r>
        <w:rPr>
          <w:color w:val="auto"/>
          <w:sz w:val="21"/>
        </w:rPr>
        <w:t>物体做曲线运动时，有可能处于平衡状态</w:t>
      </w:r>
    </w:p>
    <w:p>
      <w:pPr>
        <w:shd w:val="clear" w:color="auto" w:fill="auto"/>
        <w:spacing w:line="360" w:lineRule="auto"/>
        <w:jc w:val="left"/>
        <w:rPr>
          <w:color w:val="auto"/>
          <w:sz w:val="21"/>
        </w:rPr>
      </w:pPr>
      <w:r>
        <w:rPr>
          <w:color w:val="auto"/>
        </w:rPr>
        <w:t>D．</w:t>
      </w:r>
      <w:r>
        <w:rPr>
          <w:color w:val="auto"/>
          <w:sz w:val="21"/>
        </w:rPr>
        <w:t>物体做曲线运动时，加速度一定变化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297815</wp:posOffset>
            </wp:positionV>
            <wp:extent cx="1619250" cy="895350"/>
            <wp:effectExtent l="0" t="0" r="0" b="0"/>
            <wp:wrapTight wrapText="bothSides">
              <wp:wrapPolygon>
                <wp:start x="0" y="0"/>
                <wp:lineTo x="0" y="21140"/>
                <wp:lineTo x="21346" y="21140"/>
                <wp:lineTo x="21346" y="0"/>
                <wp:lineTo x="0" y="0"/>
              </wp:wrapPolygon>
            </wp:wrapTight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89009" name="图片 10000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5．如图所示，一细绳跨过滑轮，其一端悬挂物块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，另一端系着物块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，物块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位于水平粗糙的桌面上。外力</w:t>
      </w:r>
      <w:r>
        <w:rPr>
          <w:rFonts w:ascii="Times New Roman" w:eastAsia="Times New Roman" w:hAnsi="Times New Roman" w:cs="Times New Roman"/>
          <w:i/>
          <w:color w:val="auto"/>
        </w:rPr>
        <w:t>F</w:t>
      </w:r>
      <w:r>
        <w:rPr>
          <w:color w:val="auto"/>
        </w:rPr>
        <w:t>水平向右拉物块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，使物块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向右运动。在物块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向右运动的过程中，下列说法正确的是（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A．若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向右</w:t>
      </w:r>
      <w:r>
        <w:rPr>
          <w:rFonts w:hint="eastAsia"/>
          <w:color w:val="auto"/>
          <w:lang w:eastAsia="zh-CN"/>
        </w:rPr>
        <w:t>匀速</w:t>
      </w:r>
      <w:r>
        <w:rPr>
          <w:color w:val="auto"/>
        </w:rPr>
        <w:t>运动，则绳子的拉力大于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的重力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B．若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匀速上升，则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向右在做加速运动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C．若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rFonts w:cs="Times New Roman" w:hint="eastAsia"/>
          <w:i w:val="0"/>
          <w:iCs/>
          <w:color w:val="auto"/>
          <w:lang w:eastAsia="zh-CN"/>
        </w:rPr>
        <w:t>缓慢上升</w:t>
      </w:r>
      <w:r>
        <w:rPr>
          <w:color w:val="auto"/>
        </w:rPr>
        <w:t>，则外力</w:t>
      </w:r>
      <w:r>
        <w:rPr>
          <w:rFonts w:ascii="Times New Roman" w:eastAsia="Times New Roman" w:hAnsi="Times New Roman" w:cs="Times New Roman"/>
          <w:i/>
          <w:color w:val="auto"/>
        </w:rPr>
        <w:t>F</w:t>
      </w:r>
      <w:r>
        <w:rPr>
          <w:rFonts w:cs="Times New Roman" w:hint="eastAsia"/>
          <w:i w:val="0"/>
          <w:iCs/>
          <w:color w:val="auto"/>
          <w:lang w:eastAsia="zh-CN"/>
        </w:rPr>
        <w:t>一定</w:t>
      </w:r>
      <w:r>
        <w:rPr>
          <w:color w:val="auto"/>
        </w:rPr>
        <w:t>增大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D．若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rFonts w:cs="Times New Roman" w:hint="eastAsia"/>
          <w:i w:val="0"/>
          <w:iCs/>
          <w:color w:val="auto"/>
          <w:lang w:eastAsia="zh-CN"/>
        </w:rPr>
        <w:t>缓慢上升</w:t>
      </w:r>
      <w:r>
        <w:rPr>
          <w:color w:val="auto"/>
        </w:rPr>
        <w:t>，则桌面对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的摩擦力逐渐增大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6．某质点在</w:t>
      </w:r>
      <w:r>
        <w:rPr>
          <w:rFonts w:ascii="Times New Roman" w:eastAsia="Times New Roman" w:hAnsi="Times New Roman" w:cs="Times New Roman"/>
          <w:i/>
          <w:color w:val="auto"/>
        </w:rPr>
        <w:t>xOy</w:t>
      </w:r>
      <w:r>
        <w:rPr>
          <w:color w:val="auto"/>
        </w:rPr>
        <w:t>平面内运动，</w:t>
      </w:r>
      <m:oMath>
        <m:r>
          <w:rPr>
            <w:rFonts w:ascii="Cambria Math" w:eastAsia="宋体" w:hAnsi="Cambria Math" w:cs="Cambria Math"/>
            <w:color w:val="auto"/>
          </w:rPr>
          <m:t>t=0</m:t>
        </m:r>
      </m:oMath>
      <w:r>
        <w:rPr>
          <w:color w:val="auto"/>
        </w:rPr>
        <w:t>时，质点位于坐标原点处，它在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轴方向的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-</w:t>
      </w:r>
      <w:r>
        <w:rPr>
          <w:rFonts w:ascii="Times New Roman" w:eastAsia="Times New Roman" w:hAnsi="Times New Roman" w:cs="Times New Roman"/>
          <w:i/>
          <w:color w:val="auto"/>
        </w:rPr>
        <w:t>t</w:t>
      </w:r>
      <w:r>
        <w:rPr>
          <w:color w:val="auto"/>
        </w:rPr>
        <w:t>图像如图甲所示，它在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color w:val="auto"/>
        </w:rPr>
        <w:t>轴方向的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-</w:t>
      </w:r>
      <w:r>
        <w:rPr>
          <w:rFonts w:ascii="Times New Roman" w:eastAsia="Times New Roman" w:hAnsi="Times New Roman" w:cs="Times New Roman"/>
          <w:i/>
          <w:color w:val="auto"/>
        </w:rPr>
        <w:t>t</w:t>
      </w:r>
      <w:r>
        <w:rPr>
          <w:color w:val="auto"/>
        </w:rPr>
        <w:t>图像如图乙所示。下列说法正确的是（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45085</wp:posOffset>
            </wp:positionV>
            <wp:extent cx="2005330" cy="879475"/>
            <wp:effectExtent l="0" t="0" r="13970" b="15875"/>
            <wp:wrapTight wrapText="bothSides">
              <wp:wrapPolygon>
                <wp:start x="0" y="0"/>
                <wp:lineTo x="0" y="21054"/>
                <wp:lineTo x="21340" y="21054"/>
                <wp:lineTo x="21340" y="0"/>
                <wp:lineTo x="0" y="0"/>
              </wp:wrapPolygon>
            </wp:wrapTight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71859" name="图片 10000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A．质点在0～2s内做匀变速直线运动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</w:t>
      </w:r>
      <m:oMath>
        <m:r>
          <w:rPr>
            <w:rFonts w:ascii="Cambria Math" w:eastAsia="宋体" w:hAnsi="Cambria Math" w:cs="Cambria Math"/>
            <w:color w:val="auto"/>
          </w:rPr>
          <m:t>t=1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s</m:t>
        </m:r>
      </m:oMath>
      <w:r>
        <w:rPr>
          <w:color w:val="auto"/>
        </w:rPr>
        <w:t>时，质点的速度大小为2m/s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</w:t>
      </w:r>
      <m:oMath>
        <m:r>
          <w:rPr>
            <w:rFonts w:ascii="Cambria Math" w:eastAsia="宋体" w:hAnsi="Cambria Math" w:cs="Cambria Math"/>
            <w:color w:val="auto"/>
          </w:rPr>
          <m:t>t=1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s</m:t>
        </m:r>
      </m:oMath>
      <w:r>
        <w:rPr>
          <w:color w:val="auto"/>
        </w:rPr>
        <w:t>时，速度方向与合外力方向的夹角为</w:t>
      </w:r>
      <m:oMath>
        <m:r>
          <w:rPr>
            <w:rFonts w:ascii="Cambria Math" w:eastAsia="宋体" w:hAnsi="Cambria Math" w:cs="Cambria Math"/>
            <w:color w:val="auto"/>
          </w:rPr>
          <m:t>135°</m:t>
        </m:r>
      </m:oMath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</w:t>
      </w:r>
      <m:oMath>
        <m:r>
          <w:rPr>
            <w:rFonts w:ascii="Cambria Math" w:eastAsia="宋体" w:hAnsi="Cambria Math" w:cs="Cambria Math"/>
            <w:color w:val="auto"/>
          </w:rPr>
          <m:t>t=1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s</m:t>
        </m:r>
      </m:oMath>
      <w:r>
        <w:rPr>
          <w:color w:val="auto"/>
        </w:rPr>
        <w:t>时，质点的坐标为（2m，-2m）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7．</w:t>
      </w:r>
      <w:r>
        <w:rPr>
          <w:rFonts w:hint="eastAsia"/>
          <w:color w:val="auto"/>
          <w:lang w:eastAsia="zh-CN"/>
        </w:rPr>
        <w:t>在北京冬奥会上，</w:t>
      </w:r>
      <w:r>
        <w:rPr>
          <w:color w:val="auto"/>
        </w:rPr>
        <w:t>跳台滑雪</w:t>
      </w:r>
      <w:r>
        <w:rPr>
          <w:rFonts w:hint="eastAsia"/>
          <w:color w:val="auto"/>
          <w:lang w:eastAsia="zh-CN"/>
        </w:rPr>
        <w:t>比赛由于惊险而刺激且观赏性极强，受了人们的广泛关注。</w:t>
      </w:r>
      <w:r>
        <w:rPr>
          <w:color w:val="auto"/>
        </w:rPr>
        <w:t>如图，某运动员从跳台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处沿水平方向飞出，已知2s时运动员离斜坡面最远，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到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的水平距离为60m。不计空气阻力，重力加速度</w:t>
      </w:r>
      <w:r>
        <w:rPr>
          <w:rFonts w:ascii="Times New Roman" w:eastAsia="Times New Roman" w:hAnsi="Times New Roman" w:cs="Times New Roman"/>
          <w:i/>
          <w:color w:val="auto"/>
        </w:rPr>
        <w:t>g</w:t>
      </w:r>
      <w:r>
        <w:rPr>
          <w:color w:val="auto"/>
        </w:rPr>
        <w:t>＝10m/s</w:t>
      </w:r>
      <w:r>
        <w:rPr>
          <w:color w:val="auto"/>
          <w:vertAlign w:val="superscript"/>
        </w:rPr>
        <w:t>2</w:t>
      </w:r>
      <w:r>
        <w:rPr>
          <w:color w:val="auto"/>
        </w:rPr>
        <w:t>，下列说法正确的是（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19050</wp:posOffset>
            </wp:positionV>
            <wp:extent cx="1529080" cy="848995"/>
            <wp:effectExtent l="0" t="0" r="13970" b="8255"/>
            <wp:wrapTight wrapText="bothSides">
              <wp:wrapPolygon>
                <wp:start x="0" y="0"/>
                <wp:lineTo x="0" y="21325"/>
                <wp:lineTo x="21259" y="21325"/>
                <wp:lineTo x="21259" y="0"/>
                <wp:lineTo x="0" y="0"/>
              </wp:wrapPolygon>
            </wp:wrapTight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71885" name="图片 10000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A．运动员离坡面的最大距离为12m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B．运动员离坡面的最大距离为20m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C．运动员在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处的速度大小为10m/s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D．斜坡的倾角为37°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641985</wp:posOffset>
            </wp:positionV>
            <wp:extent cx="1569720" cy="908050"/>
            <wp:effectExtent l="0" t="0" r="11430" b="0"/>
            <wp:wrapTight wrapText="bothSides">
              <wp:wrapPolygon>
                <wp:start x="0" y="0"/>
                <wp:lineTo x="0" y="21298"/>
                <wp:lineTo x="21233" y="21298"/>
                <wp:lineTo x="21233" y="0"/>
                <wp:lineTo x="0" y="0"/>
              </wp:wrapPolygon>
            </wp:wrapTight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27537" name="图片 1000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8．</w:t>
      </w:r>
      <w:r>
        <w:rPr>
          <w:rFonts w:hint="eastAsia"/>
          <w:color w:val="auto"/>
          <w:lang w:eastAsia="zh-CN"/>
        </w:rPr>
        <w:t>运动会上，小明、小兰、小丽参加掷铅球比赛。</w:t>
      </w:r>
      <w:r>
        <w:rPr>
          <w:color w:val="auto"/>
        </w:rPr>
        <w:t>如图</w:t>
      </w:r>
      <w:r>
        <w:rPr>
          <w:rFonts w:hint="eastAsia"/>
          <w:color w:val="auto"/>
          <w:lang w:eastAsia="zh-CN"/>
        </w:rPr>
        <w:t>分别是三位同学掷出的铅球运动轨迹</w:t>
      </w:r>
      <w:r>
        <w:rPr>
          <w:rFonts w:hint="eastAsia"/>
          <w:color w:val="auto"/>
          <w:lang w:val="en-US" w:eastAsia="zh-CN"/>
        </w:rPr>
        <w:t>1、2、3</w:t>
      </w:r>
      <w:r>
        <w:rPr>
          <w:rFonts w:hint="eastAsia"/>
          <w:color w:val="auto"/>
          <w:lang w:eastAsia="zh-CN"/>
        </w:rPr>
        <w:t>。假设三位同学掷出铅球的速率相同</w:t>
      </w:r>
      <w:r>
        <w:rPr>
          <w:color w:val="auto"/>
        </w:rPr>
        <w:t>，不计空气阻力。则三个物体从抛出到落地过程中（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</w:t>
      </w:r>
      <w:r>
        <w:rPr>
          <w:rFonts w:hint="eastAsia"/>
          <w:color w:val="auto"/>
          <w:lang w:eastAsia="zh-CN"/>
        </w:rPr>
        <w:t>小丽掷出的铅球</w:t>
      </w:r>
      <w:r>
        <w:rPr>
          <w:color w:val="auto"/>
        </w:rPr>
        <w:t>在空中飞行时间最长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</w:t>
      </w:r>
      <w:r>
        <w:rPr>
          <w:rFonts w:hint="eastAsia"/>
          <w:color w:val="auto"/>
          <w:lang w:eastAsia="zh-CN"/>
        </w:rPr>
        <w:t>小丽掷出的铅球</w:t>
      </w:r>
      <w:r>
        <w:rPr>
          <w:color w:val="auto"/>
        </w:rPr>
        <w:t>在最高点的速度最大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</w:t>
      </w:r>
      <w:r>
        <w:rPr>
          <w:rFonts w:hint="eastAsia"/>
          <w:color w:val="auto"/>
          <w:lang w:eastAsia="zh-CN"/>
        </w:rPr>
        <w:t>小明掷出的铅球</w:t>
      </w:r>
      <w:r>
        <w:rPr>
          <w:color w:val="auto"/>
        </w:rPr>
        <w:t>速度变化率最小</w:t>
      </w:r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lang w:eastAsia="zh-CN"/>
        </w:rPr>
      </w:pPr>
      <w:r>
        <w:rPr>
          <w:color w:val="auto"/>
        </w:rPr>
        <w:t>D．</w:t>
      </w:r>
      <w:r>
        <w:rPr>
          <w:rFonts w:hint="eastAsia"/>
          <w:color w:val="auto"/>
          <w:lang w:eastAsia="zh-CN"/>
        </w:rPr>
        <w:t>小兰掷出的铅球运动时间最长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618490</wp:posOffset>
            </wp:positionV>
            <wp:extent cx="1211580" cy="1028065"/>
            <wp:effectExtent l="0" t="0" r="7620" b="635"/>
            <wp:wrapTight wrapText="bothSides">
              <wp:wrapPolygon>
                <wp:start x="0" y="0"/>
                <wp:lineTo x="0" y="21213"/>
                <wp:lineTo x="21396" y="21213"/>
                <wp:lineTo x="21396" y="0"/>
                <wp:lineTo x="0" y="0"/>
              </wp:wrapPolygon>
            </wp:wrapTight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784576" name="图片 10000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9．</w:t>
      </w:r>
      <w:r>
        <w:rPr>
          <w:rFonts w:hint="eastAsia"/>
          <w:color w:val="auto"/>
          <w:lang w:eastAsia="zh-CN"/>
        </w:rPr>
        <w:t>利用定滑轮向高层建筑里运送货物是常用的一种运输手段。如图，小车利用</w:t>
      </w:r>
      <w:r>
        <w:rPr>
          <w:color w:val="auto"/>
        </w:rPr>
        <w:t>光滑定滑轮提升一箱货物，</w:t>
      </w:r>
      <w:r>
        <w:rPr>
          <w:rFonts w:hint="eastAsia"/>
          <w:color w:val="auto"/>
          <w:lang w:eastAsia="zh-CN"/>
        </w:rPr>
        <w:t>假设小</w:t>
      </w:r>
      <w:r>
        <w:rPr>
          <w:color w:val="auto"/>
        </w:rPr>
        <w:t>车向左做匀速直线运动，</w:t>
      </w:r>
      <w:r>
        <w:rPr>
          <w:rFonts w:hint="eastAsia"/>
          <w:color w:val="auto"/>
          <w:lang w:eastAsia="zh-CN"/>
        </w:rPr>
        <w:t>当</w:t>
      </w:r>
      <w:r>
        <w:rPr>
          <w:color w:val="auto"/>
        </w:rPr>
        <w:t>货物提升到图示的位置时，速度为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，</w:t>
      </w:r>
      <w:r>
        <w:rPr>
          <w:rFonts w:hint="eastAsia"/>
          <w:color w:val="auto"/>
          <w:lang w:eastAsia="zh-CN"/>
        </w:rPr>
        <w:t>此时</w:t>
      </w:r>
      <w:r>
        <w:rPr>
          <w:color w:val="auto"/>
        </w:rPr>
        <w:t>缆绳与水平方向夹角为</w:t>
      </w:r>
      <w:r>
        <w:rPr>
          <w:rFonts w:ascii="Times New Roman" w:eastAsia="Times New Roman" w:hAnsi="Times New Roman" w:cs="Times New Roman"/>
          <w:i/>
          <w:color w:val="auto"/>
        </w:rPr>
        <w:t>θ</w:t>
      </w:r>
      <w:r>
        <w:rPr>
          <w:color w:val="auto"/>
        </w:rPr>
        <w:t>，不计一切摩擦，下列说法正确的是（　　）</w:t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rFonts w:ascii="Times New Roman" w:eastAsia="Times New Roman" w:hAnsi="Times New Roman" w:cs="Times New Roman"/>
          <w:i/>
          <w:color w:val="auto"/>
        </w:rPr>
      </w:pPr>
      <w:r>
        <w:rPr>
          <w:color w:val="auto"/>
        </w:rPr>
        <w:t>A．货车的速度等于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color w:val="auto"/>
        </w:rPr>
        <w:t>cos</w:t>
      </w:r>
      <w:r>
        <w:rPr>
          <w:rFonts w:ascii="Times New Roman" w:eastAsia="Times New Roman" w:hAnsi="Times New Roman" w:cs="Times New Roman"/>
          <w:i/>
          <w:color w:val="auto"/>
        </w:rPr>
        <w:t>θ</w:t>
      </w:r>
      <w:r>
        <w:rPr>
          <w:rFonts w:ascii="Times New Roman" w:eastAsia="Times New Roman" w:hAnsi="Times New Roman" w:cs="Times New Roman"/>
          <w:i/>
          <w:color w:val="auto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color w:val="auto"/>
        </w:rPr>
      </w:pPr>
      <w:r>
        <w:rPr>
          <w:color w:val="auto"/>
        </w:rPr>
        <w:t>B．货车的速度等于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v</m:t>
            </m:r>
          </m:num>
          <m:den>
            <m:ctrlPr>
              <w:rPr>
                <w:color w:val="auto"/>
              </w:rPr>
            </m:ctrlPr>
            <m:r>
              <m:rPr>
                <m:sty m:val="p"/>
              </m:rPr>
              <w:rPr>
                <w:rFonts w:ascii="Cambria Math" w:eastAsia="宋体" w:hAnsi="Cambria Math" w:cs="Cambria Math"/>
                <w:color w:val="auto"/>
              </w:rPr>
              <m:t>cos</m:t>
            </m:r>
            <m:r>
              <w:rPr>
                <w:rFonts w:ascii="Cambria Math" w:eastAsia="宋体" w:hAnsi="Cambria Math" w:cs="Cambria Math"/>
                <w:color w:val="auto"/>
              </w:rPr>
              <m:t>θ</m:t>
            </m:r>
          </m:den>
        </m:f>
      </m:oMath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color w:val="auto"/>
        </w:rPr>
      </w:pPr>
      <w:r>
        <w:rPr>
          <w:color w:val="auto"/>
        </w:rPr>
        <w:t>C．货物处于失重状态</w:t>
      </w:r>
      <w:r>
        <w:rPr>
          <w:color w:val="auto"/>
        </w:rPr>
        <w:tab/>
      </w:r>
    </w:p>
    <w:p>
      <w:pPr>
        <w:shd w:val="clear" w:color="auto" w:fill="auto"/>
        <w:tabs>
          <w:tab w:val="left" w:pos="4156"/>
        </w:tabs>
        <w:spacing w:line="360" w:lineRule="auto"/>
        <w:jc w:val="left"/>
        <w:rPr>
          <w:color w:val="auto"/>
        </w:rPr>
      </w:pPr>
      <w:r>
        <w:rPr>
          <w:color w:val="auto"/>
        </w:rPr>
        <w:t>D．货车对路面的压力小于货车的重力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626110</wp:posOffset>
            </wp:positionV>
            <wp:extent cx="1769110" cy="962660"/>
            <wp:effectExtent l="0" t="0" r="2540" b="8890"/>
            <wp:wrapTight wrapText="bothSides">
              <wp:wrapPolygon>
                <wp:start x="0" y="0"/>
                <wp:lineTo x="0" y="21372"/>
                <wp:lineTo x="21398" y="21372"/>
                <wp:lineTo x="21398" y="0"/>
                <wp:lineTo x="0" y="0"/>
              </wp:wrapPolygon>
            </wp:wrapTight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61989" name="图片 10000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10．</w:t>
      </w:r>
      <w:r>
        <w:rPr>
          <w:rFonts w:hint="eastAsia"/>
          <w:color w:val="auto"/>
          <w:lang w:eastAsia="zh-CN"/>
        </w:rPr>
        <w:t>轮渡是过去人们过河经常采用的一种交通方式。如图是摆渡船轮渡的情景；已知船</w:t>
      </w:r>
      <w:r>
        <w:rPr>
          <w:color w:val="auto"/>
        </w:rPr>
        <w:t>在静水中的速度为</w:t>
      </w:r>
      <m:oMath>
        <m:sSub>
          <m:sSubPr>
            <m:ctrlPr>
              <w:rPr>
                <w:color w:val="auto"/>
              </w:rPr>
            </m:ctrlPr>
          </m:sSubPr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v</m:t>
            </m:r>
          </m:e>
          <m:sub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1</m:t>
            </m:r>
          </m:sub>
        </m:sSub>
        <m:r>
          <w:rPr>
            <w:rFonts w:ascii="Cambria Math" w:eastAsia="宋体" w:hAnsi="Cambria Math" w:cs="Cambria Math"/>
            <w:color w:val="auto"/>
          </w:rPr>
          <m:t>=6</m:t>
        </m:r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m</m:t>
        </m:r>
        <m:r>
          <w:rPr>
            <w:rFonts w:ascii="Cambria Math" w:eastAsia="宋体" w:hAnsi="Cambria Math" w:cs="Cambria Math"/>
            <w:color w:val="auto"/>
          </w:rPr>
          <m:t>/</m:t>
        </m:r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s</m:t>
        </m:r>
      </m:oMath>
      <w:r>
        <w:rPr>
          <w:color w:val="auto"/>
        </w:rPr>
        <w:t>，当船在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处，船头与上游河岸夹角</w:t>
      </w:r>
      <m:oMath>
        <m:r>
          <w:rPr>
            <w:rFonts w:ascii="Cambria Math" w:eastAsia="宋体" w:hAnsi="Cambria Math" w:cs="Cambria Math"/>
            <w:color w:val="auto"/>
          </w:rPr>
          <m:t>θ=</m:t>
        </m:r>
        <m:sSup>
          <m:sSupPr>
            <m:ctrlPr>
              <w:rPr>
                <w:color w:val="auto"/>
              </w:rPr>
            </m:ctrlPr>
          </m:sSupPr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60</m:t>
            </m:r>
          </m:e>
          <m:sup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∘</m:t>
            </m:r>
          </m:sup>
        </m:sSup>
      </m:oMath>
      <w:r>
        <w:rPr>
          <w:color w:val="auto"/>
        </w:rPr>
        <w:t>过河，经过一段时间正好到达正对岸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处。已知河宽</w:t>
      </w:r>
      <m:oMath>
        <m:r>
          <w:rPr>
            <w:rFonts w:ascii="Cambria Math" w:eastAsia="宋体" w:hAnsi="Cambria Math" w:cs="Cambria Math"/>
            <w:color w:val="auto"/>
          </w:rPr>
          <m:t>d=240</m:t>
        </m:r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m</m:t>
        </m:r>
      </m:oMath>
      <w:r>
        <w:rPr>
          <w:color w:val="auto"/>
        </w:rPr>
        <w:t>，船在静水中速度大小不变，水流的速度不变，则下列说法中正确的（　　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A．河中水流速度为</w:t>
      </w:r>
      <m:oMath>
        <m:r>
          <w:rPr>
            <w:rFonts w:ascii="Cambria Math" w:eastAsia="宋体" w:hAnsi="Cambria Math" w:cs="Cambria Math"/>
            <w:color w:val="auto"/>
          </w:rPr>
          <m:t>3</m:t>
        </m:r>
        <m:rad>
          <m:radPr>
            <m:degHide/>
            <m:ctrlPr>
              <w:rPr>
                <w:color w:val="auto"/>
              </w:rPr>
            </m:ctrlPr>
          </m:radPr>
          <m:deg>
            <m:ctrlPr>
              <w:rPr>
                <w:color w:val="auto"/>
              </w:rPr>
            </m:ctrlPr>
          </m:deg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3</m:t>
            </m:r>
          </m:e>
        </m:rad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m</m:t>
        </m:r>
        <m:r>
          <w:rPr>
            <w:rFonts w:ascii="Cambria Math" w:eastAsia="宋体" w:hAnsi="Cambria Math" w:cs="Cambria Math"/>
            <w:color w:val="auto"/>
          </w:rPr>
          <m:t>/</m:t>
        </m:r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s</m:t>
        </m:r>
      </m:oMath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B．船的渡河时间为</w:t>
      </w:r>
      <m:oMath>
        <m:f>
          <m:fPr>
            <m:ctrlPr>
              <w:rPr>
                <w:color w:val="auto"/>
              </w:rPr>
            </m:ctrlPr>
          </m:fPr>
          <m:num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80</m:t>
            </m:r>
            <m:rad>
              <m:radPr>
                <m:degHide/>
                <m:ctrlPr>
                  <w:rPr>
                    <w:color w:val="auto"/>
                  </w:rPr>
                </m:ctrlPr>
              </m:radPr>
              <m:deg>
                <m:ctrlPr>
                  <w:rPr>
                    <w:color w:val="auto"/>
                  </w:rPr>
                </m:ctrlPr>
              </m:deg>
              <m:e>
                <m:ctrlPr>
                  <w:rPr>
                    <w:color w:val="auto"/>
                  </w:rPr>
                </m:ctrlPr>
                <m:r>
                  <w:rPr>
                    <w:rFonts w:ascii="Cambria Math" w:eastAsia="宋体" w:hAnsi="Cambria Math" w:cs="Cambria Math"/>
                    <w:color w:val="auto"/>
                  </w:rPr>
                  <m:t>3</m:t>
                </m:r>
              </m:e>
            </m:rad>
          </m:num>
          <m:den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3</m:t>
            </m:r>
          </m:den>
        </m:f>
        <m:r>
          <m:rPr>
            <m:sty m:val="p"/>
          </m:rPr>
          <w:rPr>
            <w:rFonts w:ascii="Cambria Math" w:eastAsia="宋体" w:hAnsi="Cambria Math" w:cs="Cambria Math"/>
            <w:color w:val="auto"/>
          </w:rPr>
          <m:t>s</m:t>
        </m:r>
      </m:oMath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C．船最短的渡河时间为30s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D．若船在渡河过程中，水流速度突然增大，则小船渡河时间不变</w:t>
      </w:r>
    </w:p>
    <w:p>
      <w:pPr>
        <w:shd w:val="clear" w:color="auto" w:fill="auto"/>
        <w:spacing w:line="360" w:lineRule="auto"/>
        <w:jc w:val="left"/>
        <w:rPr>
          <w:rFonts w:ascii="宋体" w:eastAsia="宋体" w:hAnsi="宋体" w:cs="宋体" w:hint="eastAsia"/>
          <w:b/>
          <w:color w:val="auto"/>
          <w:sz w:val="21"/>
          <w:lang w:eastAsia="zh-CN"/>
        </w:rPr>
      </w:pPr>
      <w:r>
        <w:rPr>
          <w:rFonts w:ascii="宋体" w:hAnsi="宋体" w:cs="宋体" w:hint="eastAsia"/>
          <w:b/>
          <w:color w:val="auto"/>
          <w:sz w:val="21"/>
          <w:lang w:eastAsia="zh-CN"/>
        </w:rPr>
        <w:t>二</w:t>
      </w:r>
      <w:r>
        <w:rPr>
          <w:rFonts w:ascii="宋体" w:eastAsia="宋体" w:hAnsi="宋体" w:cs="宋体"/>
          <w:b/>
          <w:color w:val="auto"/>
          <w:sz w:val="21"/>
        </w:rPr>
        <w:t>、实验题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（共</w:t>
      </w:r>
      <w:r>
        <w:rPr>
          <w:rFonts w:ascii="宋体" w:hAnsi="宋体" w:cs="宋体" w:hint="eastAsia"/>
          <w:b/>
          <w:color w:val="auto"/>
          <w:sz w:val="21"/>
          <w:lang w:val="en-US" w:eastAsia="zh-CN"/>
        </w:rPr>
        <w:t>15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分）</w:t>
      </w:r>
    </w:p>
    <w:p>
      <w:pPr>
        <w:shd w:val="clear" w:color="auto" w:fill="auto"/>
        <w:spacing w:line="360" w:lineRule="auto"/>
        <w:jc w:val="left"/>
        <w:rPr>
          <w:rFonts w:eastAsia="宋体" w:hint="eastAsia"/>
          <w:color w:val="auto"/>
          <w:lang w:eastAsia="zh-CN"/>
        </w:rPr>
      </w:pPr>
      <w:r>
        <w:rPr>
          <w:color w:val="auto"/>
        </w:rPr>
        <w:t>11．采用如图1所示的装置可以研究平抛运动。图2是确定小球位置的硬纸片的示意图，带有一大一小两个孔，大孔宽度与做平抛的小球的直径</w:t>
      </w:r>
      <w:r>
        <w:rPr>
          <w:rFonts w:ascii="Times New Roman" w:eastAsia="Times New Roman" w:hAnsi="Times New Roman" w:cs="Times New Roman"/>
          <w:i/>
          <w:color w:val="auto"/>
        </w:rPr>
        <w:t>d</w:t>
      </w:r>
      <w:r>
        <w:rPr>
          <w:color w:val="auto"/>
        </w:rPr>
        <w:t>相当，可沿虚线折成图1中的样式，放在如图1中的多个合适位置，可用来确定小球经过的运动轨迹。已知重力加速度为</w:t>
      </w:r>
      <w:r>
        <w:rPr>
          <w:rFonts w:ascii="Times New Roman" w:eastAsia="Times New Roman" w:hAnsi="Times New Roman" w:cs="Times New Roman"/>
          <w:i/>
          <w:color w:val="auto"/>
        </w:rPr>
        <w:t>g</w:t>
      </w:r>
      <w:r>
        <w:rPr>
          <w:rFonts w:hint="eastAsia"/>
          <w:color w:val="auto"/>
          <w:lang w:eastAsia="zh-CN"/>
        </w:rPr>
        <w:t>。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83185</wp:posOffset>
            </wp:positionV>
            <wp:extent cx="2046605" cy="1134745"/>
            <wp:effectExtent l="0" t="0" r="10795" b="8255"/>
            <wp:wrapTight wrapText="bothSides">
              <wp:wrapPolygon>
                <wp:start x="0" y="0"/>
                <wp:lineTo x="0" y="21395"/>
                <wp:lineTo x="21312" y="21395"/>
                <wp:lineTo x="21312" y="0"/>
                <wp:lineTo x="0" y="0"/>
              </wp:wrapPolygon>
            </wp:wrapTight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782726" name="图片 10000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（1）已备有器材：有孔的硬纸片、坐标纸、图钉、长方形平木板、铅笔、三角板、刻度尺、弧形斜槽、小球、铁架台（含铁夹），还需要的一种实验器材是_______。</w:t>
      </w:r>
    </w:p>
    <w:p>
      <w:pPr>
        <w:shd w:val="clear" w:color="auto" w:fill="auto"/>
        <w:spacing w:line="36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color w:val="auto"/>
        </w:rPr>
        <w:t>A．秒表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     </w:t>
      </w:r>
      <w:r>
        <w:rPr>
          <w:rFonts w:cs="Times New Roman" w:hint="eastAsia"/>
          <w:color w:val="auto"/>
          <w:kern w:val="0"/>
          <w:sz w:val="24"/>
          <w:szCs w:val="24"/>
          <w:lang w:val="en-US" w:eastAsia="zh-CN"/>
        </w:rPr>
        <w:t xml:space="preserve">          </w:t>
      </w:r>
      <w:r>
        <w:rPr>
          <w:color w:val="auto"/>
        </w:rPr>
        <w:t>B．天平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     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69850</wp:posOffset>
            </wp:positionV>
            <wp:extent cx="1492250" cy="1369060"/>
            <wp:effectExtent l="0" t="0" r="12700" b="2540"/>
            <wp:wrapTight wrapText="bothSides">
              <wp:wrapPolygon>
                <wp:start x="0" y="0"/>
                <wp:lineTo x="0" y="21340"/>
                <wp:lineTo x="21232" y="21340"/>
                <wp:lineTo x="21232" y="0"/>
                <wp:lineTo x="0" y="0"/>
              </wp:wrapPolygon>
            </wp:wrapTight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35250" name="图片 1000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124460</wp:posOffset>
            </wp:positionV>
            <wp:extent cx="1222375" cy="1360170"/>
            <wp:effectExtent l="0" t="0" r="15875" b="11430"/>
            <wp:wrapTight wrapText="bothSides">
              <wp:wrapPolygon>
                <wp:start x="0" y="0"/>
                <wp:lineTo x="0" y="21176"/>
                <wp:lineTo x="21207" y="21176"/>
                <wp:lineTo x="21207" y="0"/>
                <wp:lineTo x="0" y="0"/>
              </wp:wrapPolygon>
            </wp:wrapTight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58620" name="图片 1000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C．重锤线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     </w:t>
      </w:r>
      <w:r>
        <w:rPr>
          <w:rFonts w:cs="Times New Roman" w:hint="eastAsia"/>
          <w:color w:val="auto"/>
          <w:kern w:val="0"/>
          <w:sz w:val="24"/>
          <w:szCs w:val="24"/>
          <w:lang w:val="en-US" w:eastAsia="zh-CN"/>
        </w:rPr>
        <w:t xml:space="preserve">        </w:t>
      </w:r>
      <w:r>
        <w:rPr>
          <w:color w:val="auto"/>
        </w:rPr>
        <w:t>D．弹簧测力计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（2）关于本实验的一些说法，正确的是_______。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A．斜槽必须每次释放小球的初位置相同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B．应该将斜槽轨道的末端调成水平</w:t>
      </w:r>
    </w:p>
    <w:p>
      <w:pPr>
        <w:shd w:val="clear" w:color="auto" w:fill="auto"/>
        <w:spacing w:line="360" w:lineRule="auto"/>
        <w:jc w:val="left"/>
        <w:rPr>
          <w:rFonts w:ascii="Times New Roman" w:eastAsia="Times New Roman" w:hAnsi="Times New Roman" w:cs="Times New Roman"/>
          <w:i/>
          <w:color w:val="auto"/>
        </w:rPr>
      </w:pPr>
      <w:r>
        <w:rPr>
          <w:color w:val="auto"/>
        </w:rPr>
        <w:t>C．以斜槽末端，紧贴着槽口处作为小球做平抛运动的起点和所建坐标的原点</w:t>
      </w:r>
      <w:r>
        <w:rPr>
          <w:rFonts w:ascii="Times New Roman" w:eastAsia="Times New Roman" w:hAnsi="Times New Roman" w:cs="Times New Roman"/>
          <w:i/>
          <w:color w:val="auto"/>
        </w:rPr>
        <w:t>O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D．为使所描曲线与小球运动轨迹吻合，</w:t>
      </w:r>
      <w:r>
        <w:rPr>
          <w:rFonts w:hint="eastAsia"/>
          <w:color w:val="auto"/>
          <w:lang w:eastAsia="zh-CN"/>
        </w:rPr>
        <w:t>必须</w:t>
      </w:r>
      <w:r>
        <w:rPr>
          <w:color w:val="auto"/>
        </w:rPr>
        <w:t>将所有通过硬纸片确定的点都用直线依次连接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（3）已知理想的平抛运动在水平方向和竖直方向的位移分别为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和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color w:val="auto"/>
        </w:rPr>
        <w:t>，则其初速度大小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0</w:t>
      </w:r>
      <w:r>
        <w:rPr>
          <w:rFonts w:ascii="Times New Roman" w:eastAsia="Times New Roman" w:hAnsi="Times New Roman" w:cs="Times New Roman"/>
          <w:i/>
          <w:color w:val="auto"/>
        </w:rPr>
        <w:t>=</w:t>
      </w:r>
      <w:r>
        <w:rPr>
          <w:color w:val="auto"/>
        </w:rPr>
        <w:t xml:space="preserve"> ___________。在实际的平抛运动实验的研究中，也利用上述关系式计算初速度，那么计算的初速度误差与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、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color w:val="auto"/>
        </w:rPr>
        <w:t>的大小选取是___________。（选填“有关”或“无关”）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（4）甲同学得到部分运动轨迹如图3所示。图中水平方向与竖直方向每小格的长度均为</w:t>
      </w:r>
      <w:r>
        <w:rPr>
          <w:rFonts w:ascii="Times New Roman" w:eastAsia="Times New Roman" w:hAnsi="Times New Roman" w:cs="Times New Roman"/>
          <w:i/>
          <w:color w:val="auto"/>
        </w:rPr>
        <w:t>l</w:t>
      </w:r>
      <w:r>
        <w:rPr>
          <w:color w:val="auto"/>
        </w:rPr>
        <w:t>，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、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和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3</w:t>
      </w:r>
      <w:r>
        <w:rPr>
          <w:color w:val="auto"/>
        </w:rPr>
        <w:t>是轨迹图线上的三个点，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和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、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和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3</w:t>
      </w:r>
      <w:r>
        <w:rPr>
          <w:color w:val="auto"/>
        </w:rPr>
        <w:t>之间的水平距离相等。那么，小球从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运动到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所用的时间为___________，小球抛出后的水平速度为___________。</w:t>
      </w:r>
    </w:p>
    <w:p>
      <w:pPr>
        <w:shd w:val="clear" w:color="auto" w:fill="auto"/>
        <w:spacing w:line="360" w:lineRule="auto"/>
        <w:jc w:val="left"/>
        <w:rPr>
          <w:rFonts w:ascii="黑体" w:eastAsia="黑体" w:hAnsi="黑体" w:cs="黑体"/>
          <w:b/>
          <w:color w:val="auto"/>
          <w:sz w:val="30"/>
        </w:rPr>
      </w:pPr>
      <w:r>
        <w:rPr>
          <w:color w:val="auto"/>
        </w:rPr>
        <w:t>（5）判断所描绘曲线是否为抛物线是本实验的目的之一、若乙同学实验得到的平抛运动的轨迹是图4所示的曲线，图中的</w:t>
      </w:r>
      <w:r>
        <w:rPr>
          <w:rFonts w:ascii="Times New Roman" w:eastAsia="Times New Roman" w:hAnsi="Times New Roman" w:cs="Times New Roman"/>
          <w:i/>
          <w:color w:val="auto"/>
        </w:rPr>
        <w:t>O</w:t>
      </w:r>
      <w:r>
        <w:rPr>
          <w:color w:val="auto"/>
        </w:rPr>
        <w:t>点是小球做平抛运动的起点。可用刻度尺测量各点的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、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color w:val="auto"/>
        </w:rPr>
        <w:t>坐标，如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的坐标（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，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1</w:t>
      </w:r>
      <w:r>
        <w:rPr>
          <w:color w:val="auto"/>
        </w:rPr>
        <w:t>）、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的坐标（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，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2</w:t>
      </w:r>
      <w:r>
        <w:rPr>
          <w:color w:val="auto"/>
        </w:rPr>
        <w:t>）、</w:t>
      </w:r>
      <w:r>
        <w:rPr>
          <w:rFonts w:ascii="Times New Roman" w:eastAsia="Times New Roman" w:hAnsi="Times New Roman" w:cs="Times New Roman"/>
          <w:i/>
          <w:color w:val="auto"/>
        </w:rPr>
        <w:t>P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3</w:t>
      </w:r>
      <w:r>
        <w:rPr>
          <w:color w:val="auto"/>
        </w:rPr>
        <w:t>的坐标（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3</w:t>
      </w:r>
      <w:r>
        <w:rPr>
          <w:color w:val="auto"/>
        </w:rPr>
        <w:t>，</w:t>
      </w:r>
      <w:r>
        <w:rPr>
          <w:rFonts w:ascii="Times New Roman" w:eastAsia="Times New Roman" w:hAnsi="Times New Roman" w:cs="Times New Roman"/>
          <w:i/>
          <w:color w:val="auto"/>
        </w:rPr>
        <w:t>y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3</w:t>
      </w:r>
      <w:r>
        <w:rPr>
          <w:color w:val="auto"/>
        </w:rPr>
        <w:t>）等。怎样通过这些测量值来判断这条曲线是否是一条抛物线？并请简述判断的方法___________。</w:t>
      </w:r>
    </w:p>
    <w:p>
      <w:pPr>
        <w:shd w:val="clear" w:color="auto" w:fill="auto"/>
        <w:spacing w:line="360" w:lineRule="auto"/>
        <w:jc w:val="left"/>
        <w:rPr>
          <w:rFonts w:ascii="宋体" w:eastAsia="宋体" w:hAnsi="宋体" w:cs="宋体" w:hint="eastAsia"/>
          <w:b/>
          <w:color w:val="auto"/>
          <w:sz w:val="21"/>
          <w:lang w:eastAsia="zh-CN"/>
        </w:rPr>
      </w:pPr>
      <w:r>
        <w:rPr>
          <w:rFonts w:ascii="宋体" w:hAnsi="宋体" w:cs="宋体" w:hint="eastAsia"/>
          <w:b/>
          <w:color w:val="auto"/>
          <w:sz w:val="21"/>
          <w:lang w:eastAsia="zh-CN"/>
        </w:rPr>
        <w:t>三</w:t>
      </w:r>
      <w:r>
        <w:rPr>
          <w:rFonts w:ascii="宋体" w:eastAsia="宋体" w:hAnsi="宋体" w:cs="宋体"/>
          <w:b/>
          <w:color w:val="auto"/>
          <w:sz w:val="21"/>
        </w:rPr>
        <w:t>、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计算题（</w:t>
      </w:r>
      <w:r>
        <w:rPr>
          <w:rFonts w:ascii="宋体" w:hAnsi="宋体" w:cs="宋体" w:hint="eastAsia"/>
          <w:b/>
          <w:color w:val="auto"/>
          <w:sz w:val="21"/>
          <w:lang w:val="en-US" w:eastAsia="zh-CN"/>
        </w:rPr>
        <w:t>12题12分，13题13分，14题16分，共41分</w:t>
      </w:r>
      <w:r>
        <w:rPr>
          <w:rFonts w:ascii="宋体" w:hAnsi="宋体" w:cs="宋体" w:hint="eastAsia"/>
          <w:b/>
          <w:color w:val="auto"/>
          <w:sz w:val="21"/>
          <w:lang w:eastAsia="zh-CN"/>
        </w:rPr>
        <w:t>）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948690</wp:posOffset>
            </wp:positionV>
            <wp:extent cx="1777365" cy="889000"/>
            <wp:effectExtent l="0" t="0" r="13335" b="6350"/>
            <wp:wrapTight wrapText="bothSides">
              <wp:wrapPolygon>
                <wp:start x="0" y="0"/>
                <wp:lineTo x="0" y="21291"/>
                <wp:lineTo x="21299" y="21291"/>
                <wp:lineTo x="21299" y="0"/>
                <wp:lineTo x="0" y="0"/>
              </wp:wrapPolygon>
            </wp:wrapTight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46531" name="图片 1000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>12、</w:t>
      </w:r>
      <w:r>
        <w:rPr>
          <w:color w:val="auto"/>
        </w:rPr>
        <w:t>跳台滑雪是一种勇敢者的滑雪运动，运动员穿专用滑雪板，在滑雪道上获得一定速度后从跳台飞出，在空中飞行一段距离后着陆。如图所示，现有某运动员从跳台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处以</w:t>
      </w:r>
      <m:oMath>
        <m:r>
          <w:rPr>
            <w:rFonts w:ascii="Cambria Math" w:eastAsia="宋体" w:hAnsi="Cambria Math" w:cs="Cambria Math"/>
            <w:color w:val="auto"/>
          </w:rPr>
          <m:t>15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m</m:t>
        </m:r>
        <m:r>
          <w:rPr>
            <w:rFonts w:ascii="Cambria Math" w:eastAsia="宋体" w:hAnsi="Cambria Math" w:cs="Cambria Math"/>
            <w:color w:val="auto"/>
          </w:rPr>
          <m:t>/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s</m:t>
        </m:r>
      </m:oMath>
      <w:r>
        <w:rPr>
          <w:color w:val="auto"/>
        </w:rPr>
        <w:t>速度沿水平方向飞出，在斜坡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处着陆，着陆时速度大小为</w:t>
      </w:r>
      <m:oMath>
        <m:r>
          <w:rPr>
            <w:rFonts w:ascii="Cambria Math" w:eastAsia="宋体" w:hAnsi="Cambria Math" w:cs="Cambria Math"/>
            <w:color w:val="auto"/>
          </w:rPr>
          <m:t>25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m</m:t>
        </m:r>
        <m:r>
          <w:rPr>
            <w:rFonts w:ascii="Cambria Math" w:eastAsia="宋体" w:hAnsi="Cambria Math" w:cs="Cambria Math"/>
            <w:color w:val="auto"/>
          </w:rPr>
          <m:t>/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s</m:t>
        </m:r>
      </m:oMath>
      <w:r>
        <w:rPr>
          <w:color w:val="auto"/>
        </w:rPr>
        <w:t>。运动员可视为质点，空气阻力不计，重力加速度</w:t>
      </w:r>
      <w:r>
        <w:rPr>
          <w:rFonts w:ascii="Times New Roman" w:eastAsia="Times New Roman" w:hAnsi="Times New Roman" w:cs="Times New Roman"/>
          <w:i/>
          <w:color w:val="auto"/>
        </w:rPr>
        <w:t>g</w:t>
      </w:r>
      <w:r>
        <w:rPr>
          <w:color w:val="auto"/>
        </w:rPr>
        <w:t>取</w:t>
      </w:r>
      <m:oMath>
        <m:r>
          <w:rPr>
            <w:rFonts w:ascii="Cambria Math" w:eastAsia="宋体" w:hAnsi="Cambria Math" w:cs="Cambria Math"/>
            <w:color w:val="auto"/>
          </w:rPr>
          <m:t>10</m:t>
        </m:r>
        <m:r>
          <m:rPr>
            <m:nor/>
            <m:sty m:val="p"/>
          </m:rPr>
          <w:rPr>
            <w:rFonts w:ascii="Cambria Math" w:eastAsia="宋体" w:hAnsi="Cambria Math" w:cs="Cambria Math"/>
            <w:b w:val="0"/>
            <w:i w:val="0"/>
            <w:color w:val="auto"/>
          </w:rPr>
          <m:t>m</m:t>
        </m:r>
        <m:r>
          <w:rPr>
            <w:rFonts w:ascii="Cambria Math" w:eastAsia="宋体" w:hAnsi="Cambria Math" w:cs="Cambria Math"/>
            <w:color w:val="auto"/>
          </w:rPr>
          <m:t>/</m:t>
        </m:r>
        <m:sSup>
          <m:sSupPr>
            <m:ctrlPr>
              <w:rPr>
                <w:color w:val="auto"/>
              </w:rPr>
            </m:ctrlPr>
          </m:sSupPr>
          <m:e>
            <m:ctrlPr>
              <w:rPr>
                <w:color w:val="auto"/>
              </w:rPr>
            </m:ctrlPr>
            <m:r>
              <m:rPr>
                <m:nor/>
                <m:sty m:val="p"/>
              </m:rPr>
              <w:rPr>
                <w:rFonts w:ascii="Cambria Math" w:eastAsia="宋体" w:hAnsi="Cambria Math" w:cs="Cambria Math"/>
                <w:b w:val="0"/>
                <w:i w:val="0"/>
                <w:color w:val="auto"/>
              </w:rPr>
              <m:t>s</m:t>
            </m:r>
          </m:e>
          <m:sup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2</m:t>
            </m:r>
          </m:sup>
        </m:sSup>
      </m:oMath>
      <w:r>
        <w:rPr>
          <w:color w:val="auto"/>
        </w:rPr>
        <w:t>。求：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(1)运动员在空中飞行的时间</w:t>
      </w:r>
      <m:oMath>
        <m:r>
          <w:rPr>
            <w:rFonts w:ascii="Cambria Math" w:eastAsia="宋体" w:hAnsi="Cambria Math" w:cs="Cambria Math"/>
            <w:color w:val="auto"/>
          </w:rPr>
          <m:t>t</m:t>
        </m:r>
      </m:oMath>
      <w:r>
        <w:rPr>
          <w:color w:val="auto"/>
        </w:rPr>
        <w:t>；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(2)</w:t>
      </w:r>
      <w:r>
        <w:rPr>
          <w:rFonts w:ascii="Times New Roman" w:eastAsia="Times New Roman" w:hAnsi="Times New Roman" w:cs="Times New Roman"/>
          <w:i/>
          <w:color w:val="auto"/>
        </w:rPr>
        <w:t>ab</w:t>
      </w:r>
      <w:r>
        <w:rPr>
          <w:color w:val="auto"/>
        </w:rPr>
        <w:t>之间的距离</w:t>
      </w:r>
      <m:oMath>
        <m:sSub>
          <m:sSubPr>
            <m:ctrlPr>
              <w:rPr>
                <w:color w:val="auto"/>
              </w:rPr>
            </m:ctrlPr>
          </m:sSubPr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l</m:t>
            </m:r>
          </m:e>
          <m:sub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ab</m:t>
            </m:r>
          </m:sub>
        </m:sSub>
      </m:oMath>
      <w:r>
        <w:rPr>
          <w:color w:val="auto"/>
        </w:rPr>
        <w:t>。</w:t>
      </w:r>
    </w:p>
    <w:p>
      <w:pPr>
        <w:shd w:val="clear" w:color="auto" w:fill="auto"/>
        <w:spacing w:line="360" w:lineRule="auto"/>
        <w:jc w:val="left"/>
        <w:rPr>
          <w:rFonts w:eastAsia="宋体" w:hint="default"/>
          <w:color w:val="auto"/>
          <w:lang w:val="en-US" w:eastAsia="zh-CN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13．如图所示，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，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两点距地面的高度分别为</w:t>
      </w:r>
      <w:r>
        <w:rPr>
          <w:rFonts w:ascii="Times New Roman" w:eastAsia="Times New Roman" w:hAnsi="Times New Roman" w:cs="Times New Roman"/>
          <w:i/>
          <w:color w:val="auto"/>
        </w:rPr>
        <w:t>H</w:t>
      </w:r>
      <w:r>
        <w:rPr>
          <w:color w:val="auto"/>
        </w:rPr>
        <w:t>和2</w:t>
      </w:r>
      <w:r>
        <w:rPr>
          <w:rFonts w:ascii="Times New Roman" w:eastAsia="Times New Roman" w:hAnsi="Times New Roman" w:cs="Times New Roman"/>
          <w:i/>
          <w:color w:val="auto"/>
        </w:rPr>
        <w:t>H</w:t>
      </w:r>
      <w:r>
        <w:rPr>
          <w:color w:val="auto"/>
        </w:rPr>
        <w:t>，从</w:t>
      </w:r>
      <w:r>
        <w:rPr>
          <w:rFonts w:ascii="Times New Roman" w:eastAsia="Times New Roman" w:hAnsi="Times New Roman" w:cs="Times New Roman"/>
          <w:i/>
          <w:color w:val="auto"/>
        </w:rPr>
        <w:t>a</w:t>
      </w:r>
      <w:r>
        <w:rPr>
          <w:color w:val="auto"/>
        </w:rPr>
        <w:t>、</w:t>
      </w:r>
      <w:r>
        <w:rPr>
          <w:rFonts w:ascii="Times New Roman" w:eastAsia="Times New Roman" w:hAnsi="Times New Roman" w:cs="Times New Roman"/>
          <w:i/>
          <w:color w:val="auto"/>
        </w:rPr>
        <w:t>b</w:t>
      </w:r>
      <w:r>
        <w:rPr>
          <w:color w:val="auto"/>
        </w:rPr>
        <w:t>两点分别水平抛出小球A、B，其水平射程之比为</w:t>
      </w:r>
      <m:oMath>
        <m:sSub>
          <m:sSubPr>
            <m:ctrlPr>
              <w:rPr>
                <w:color w:val="auto"/>
              </w:rPr>
            </m:ctrlPr>
          </m:sSubPr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x</m:t>
            </m:r>
          </m:e>
          <m:sub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1</m:t>
            </m:r>
          </m:sub>
        </m:sSub>
        <m:r>
          <w:rPr>
            <w:rFonts w:ascii="Cambria Math" w:eastAsia="宋体" w:hAnsi="Cambria Math" w:cs="Cambria Math"/>
            <w:color w:val="auto"/>
          </w:rPr>
          <m:t>:</m:t>
        </m:r>
        <m:sSub>
          <m:sSubPr>
            <m:ctrlPr>
              <w:rPr>
                <w:color w:val="auto"/>
              </w:rPr>
            </m:ctrlPr>
          </m:sSubPr>
          <m:e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x</m:t>
            </m:r>
          </m:e>
          <m:sub>
            <m:ctrlPr>
              <w:rPr>
                <w:color w:val="auto"/>
              </w:rPr>
            </m:ctrlPr>
            <m:r>
              <w:rPr>
                <w:rFonts w:ascii="Cambria Math" w:eastAsia="宋体" w:hAnsi="Cambria Math" w:cs="Cambria Math"/>
                <w:color w:val="auto"/>
              </w:rPr>
              <m:t>2</m:t>
            </m:r>
          </m:sub>
        </m:sSub>
        <m:r>
          <w:rPr>
            <w:rFonts w:ascii="Cambria Math" w:eastAsia="宋体" w:hAnsi="Cambria Math" w:cs="Cambria Math"/>
            <w:color w:val="auto"/>
          </w:rPr>
          <m:t>=3:2</m:t>
        </m:r>
      </m:oMath>
      <w:r>
        <w:rPr>
          <w:color w:val="auto"/>
        </w:rPr>
        <w:t>，试求两个小球运动轨迹的交点</w:t>
      </w:r>
      <w:r>
        <w:rPr>
          <w:rFonts w:ascii="Times New Roman" w:eastAsia="Times New Roman" w:hAnsi="Times New Roman" w:cs="Times New Roman"/>
          <w:i/>
          <w:color w:val="auto"/>
        </w:rPr>
        <w:t>c</w:t>
      </w:r>
      <w:r>
        <w:rPr>
          <w:color w:val="auto"/>
        </w:rPr>
        <w:t>距地面的高度。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41910</wp:posOffset>
            </wp:positionV>
            <wp:extent cx="1541780" cy="1047115"/>
            <wp:effectExtent l="0" t="0" r="1270" b="635"/>
            <wp:wrapTight wrapText="bothSides">
              <wp:wrapPolygon>
                <wp:start x="0" y="0"/>
                <wp:lineTo x="0" y="21220"/>
                <wp:lineTo x="21351" y="21220"/>
                <wp:lineTo x="21351" y="0"/>
                <wp:lineTo x="0" y="0"/>
              </wp:wrapPolygon>
            </wp:wrapTight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06397" name="图片 1000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14．</w:t>
      </w:r>
      <w:r>
        <w:rPr>
          <w:color w:val="auto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626745</wp:posOffset>
            </wp:positionV>
            <wp:extent cx="1781175" cy="1238250"/>
            <wp:effectExtent l="0" t="0" r="9525" b="0"/>
            <wp:wrapTight wrapText="bothSides">
              <wp:wrapPolygon>
                <wp:start x="0" y="0"/>
                <wp:lineTo x="0" y="21268"/>
                <wp:lineTo x="21484" y="21268"/>
                <wp:lineTo x="21484" y="0"/>
                <wp:lineTo x="0" y="0"/>
              </wp:wrapPolygon>
            </wp:wrapTight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54902" name="图片 1000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如图所示，一小球从平台上水平抛出，恰好落在邻近平台的一倾角为</w:t>
      </w:r>
      <w:r>
        <w:rPr>
          <w:rFonts w:ascii="Times New Roman" w:eastAsia="Times New Roman" w:hAnsi="Times New Roman" w:cs="Times New Roman"/>
          <w:i/>
          <w:color w:val="auto"/>
        </w:rPr>
        <w:t>α</w:t>
      </w:r>
      <w:r>
        <w:rPr>
          <w:color w:val="auto"/>
        </w:rPr>
        <w:t>=53°的光滑斜面顶端，并刚好沿光滑斜面下滑，已知斜面顶端与平台的高度差</w:t>
      </w:r>
      <w:r>
        <w:rPr>
          <w:rFonts w:ascii="Times New Roman" w:eastAsia="Times New Roman" w:hAnsi="Times New Roman" w:cs="Times New Roman"/>
          <w:i/>
          <w:color w:val="auto"/>
        </w:rPr>
        <w:t>h</w:t>
      </w:r>
      <w:r>
        <w:rPr>
          <w:color w:val="auto"/>
        </w:rPr>
        <w:t>=0.8m，重力加速度取</w:t>
      </w:r>
      <w:r>
        <w:rPr>
          <w:rFonts w:ascii="Times New Roman" w:eastAsia="Times New Roman" w:hAnsi="Times New Roman" w:cs="Times New Roman"/>
          <w:i/>
          <w:color w:val="auto"/>
        </w:rPr>
        <w:t>g</w:t>
      </w:r>
      <w:r>
        <w:rPr>
          <w:color w:val="auto"/>
        </w:rPr>
        <w:t>=10m/s</w:t>
      </w:r>
      <w:r>
        <w:rPr>
          <w:color w:val="auto"/>
          <w:vertAlign w:val="superscript"/>
        </w:rPr>
        <w:t>2</w:t>
      </w:r>
      <w:r>
        <w:rPr>
          <w:color w:val="auto"/>
        </w:rPr>
        <w:t>，sin 53°=0.8，cos 53°=0.6，不计空气阻力，求：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(1)小球水平抛出时的初速度大小</w:t>
      </w:r>
      <w:r>
        <w:rPr>
          <w:rFonts w:ascii="Times New Roman" w:eastAsia="Times New Roman" w:hAnsi="Times New Roman" w:cs="Times New Roman"/>
          <w:i/>
          <w:color w:val="auto"/>
        </w:rPr>
        <w:t>v</w:t>
      </w:r>
      <w:r>
        <w:rPr>
          <w:rFonts w:ascii="Times New Roman" w:eastAsia="Times New Roman" w:hAnsi="Times New Roman" w:cs="Times New Roman"/>
          <w:i/>
          <w:color w:val="auto"/>
          <w:vertAlign w:val="subscript"/>
        </w:rPr>
        <w:t>0</w:t>
      </w:r>
      <w:r>
        <w:rPr>
          <w:color w:val="auto"/>
        </w:rPr>
        <w:t>；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(2)斜面顶端与平台边缘的水平距离</w:t>
      </w:r>
      <w:r>
        <w:rPr>
          <w:rFonts w:ascii="Times New Roman" w:eastAsia="Times New Roman" w:hAnsi="Times New Roman" w:cs="Times New Roman"/>
          <w:i/>
          <w:color w:val="auto"/>
        </w:rPr>
        <w:t>x</w:t>
      </w:r>
      <w:r>
        <w:rPr>
          <w:color w:val="auto"/>
        </w:rPr>
        <w:t>；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  <w:r>
        <w:rPr>
          <w:color w:val="auto"/>
        </w:rPr>
        <w:t>(3)若斜面顶端高</w:t>
      </w:r>
      <w:r>
        <w:rPr>
          <w:rFonts w:ascii="Times New Roman" w:eastAsia="Times New Roman" w:hAnsi="Times New Roman" w:cs="Times New Roman"/>
          <w:i/>
          <w:color w:val="auto"/>
        </w:rPr>
        <w:t>H</w:t>
      </w:r>
      <w:r>
        <w:rPr>
          <w:color w:val="auto"/>
        </w:rPr>
        <w:t>=20.8m，则小球离开平台后经多长时间到达斜面底端？</w:t>
      </w:r>
    </w:p>
    <w:p>
      <w:pPr>
        <w:shd w:val="clear" w:color="auto" w:fill="auto"/>
        <w:spacing w:line="360" w:lineRule="auto"/>
        <w:jc w:val="left"/>
        <w:rPr>
          <w:color w:val="auto"/>
        </w:rPr>
      </w:pPr>
    </w:p>
    <w:p>
      <w:pPr>
        <w:shd w:val="clear" w:color="auto" w:fill="auto"/>
        <w:spacing w:line="360" w:lineRule="auto"/>
        <w:jc w:val="left"/>
        <w:rPr>
          <w:color w:val="auto"/>
        </w:rPr>
        <w:sectPr>
          <w:headerReference w:type="default" r:id="rId21"/>
          <w:footerReference w:type="even" r:id="rId22"/>
          <w:footerReference w:type="default" r:id="rId23"/>
          <w:pgSz w:w="11907" w:h="16839"/>
          <w:pgMar w:top="1582" w:right="1655" w:bottom="1582" w:left="1655" w:header="500" w:footer="500" w:gutter="0"/>
          <w:pgNumType w:fmt="decimal"/>
          <w:cols w:num="1" w:sep="1" w:space="425"/>
          <w:docGrid w:type="lines" w:linePitch="312" w:charSpace="0"/>
        </w:sectPr>
      </w:pPr>
    </w:p>
    <w:bookmarkEnd w:id="0"/>
    <w:p>
      <w:r>
        <w:rPr>
          <w:color w:val="auto"/>
        </w:rPr>
        <w:drawing>
          <wp:inline>
            <wp:extent cx="5459095" cy="6533304"/>
            <wp:docPr id="100030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55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65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62336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2" type="#_x0000_t202" style="width:2in;height:2in;margin-top:0;margin-left:0;mso-height-relative:page;mso-position-horizontal:center;mso-position-horizontal-relative:margin;mso-width-relative:page;mso-wrap-style:none;position:absolute;z-index:251660288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4" type="#_x0000_t75" alt="学科网 zxxk.com" style="width:0.05pt;height:0.05pt;margin-top:-20.75pt;margin-left:64.05pt;position:absolute;z-index:25166438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43B54"/>
    <w:rsid w:val="001D7A06"/>
    <w:rsid w:val="00284433"/>
    <w:rsid w:val="002A1EC6"/>
    <w:rsid w:val="002E035E"/>
    <w:rsid w:val="004151FC"/>
    <w:rsid w:val="006B16C5"/>
    <w:rsid w:val="00776133"/>
    <w:rsid w:val="008C07DE"/>
    <w:rsid w:val="00A30CCE"/>
    <w:rsid w:val="00AC3E9C"/>
    <w:rsid w:val="00BC4F14"/>
    <w:rsid w:val="00BF535F"/>
    <w:rsid w:val="00C02FC6"/>
    <w:rsid w:val="00C806B0"/>
    <w:rsid w:val="00E476EE"/>
    <w:rsid w:val="00EF035E"/>
    <w:rsid w:val="1C1A6FB7"/>
    <w:rsid w:val="29DB5750"/>
    <w:rsid w:val="2BB02478"/>
    <w:rsid w:val="2E0E303C"/>
    <w:rsid w:val="42845443"/>
    <w:rsid w:val="73BC248F"/>
    <w:rsid w:val="7CFC3A6C"/>
  </w:rsids>
  <w:docVars>
    <w:docVar w:name="commondata" w:val="eyJoZGlkIjoiODc2MDQ1YTM3Y2RlZTZiZjcyNGU1YzE4YmUxZWY1Zm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header" Target="header1.xml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image" Target="media/image17.jpeg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CE314-9BAF-4030-8F04-159C3E31C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2635</Words>
  <Characters>2897</Characters>
  <Application>Microsoft Office Word</Application>
  <DocSecurity>0</DocSecurity>
  <Lines>0</Lines>
  <Paragraphs>0</Paragraphs>
  <ScaleCrop>false</ScaleCrop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Administrator</cp:lastModifiedBy>
  <cp:revision>14</cp:revision>
  <dcterms:created xsi:type="dcterms:W3CDTF">2017-07-19T12:07:00Z</dcterms:created>
  <dcterms:modified xsi:type="dcterms:W3CDTF">2023-02-12T13:24:35Z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