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80B" w14:textId="08EE38AB" w:rsidR="00D93E62" w:rsidRPr="00553EFB" w:rsidRDefault="00D93E62" w:rsidP="00553EFB">
      <w:pPr>
        <w:tabs>
          <w:tab w:val="num" w:pos="720"/>
        </w:tabs>
        <w:spacing w:line="288" w:lineRule="auto"/>
        <w:ind w:left="720" w:hanging="36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3EFB">
        <w:rPr>
          <w:rFonts w:ascii="宋体" w:eastAsia="宋体" w:hAnsi="宋体" w:hint="eastAsia"/>
          <w:b/>
          <w:bCs/>
          <w:sz w:val="32"/>
          <w:szCs w:val="32"/>
        </w:rPr>
        <w:t>复习之必修上默写</w:t>
      </w:r>
    </w:p>
    <w:p w14:paraId="51D8967A" w14:textId="1CC5091E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寒秋中独立湘江边的毛泽东，面对宇宙的广阔，发出慷慨激昂的心声：“________________________，________________________”。</w:t>
      </w:r>
    </w:p>
    <w:p w14:paraId="6E8A6FBB" w14:textId="39653078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【高考题】即便“故国不堪回首”，李煜在《虞美人》中还是不由自主地想到自己当年在金陵的宫殿，慨叹已物是人非：“___________________，_______________</w:t>
      </w:r>
      <w:r w:rsidR="00553EFB" w:rsidRPr="00D93E62">
        <w:rPr>
          <w:rFonts w:ascii="宋体" w:eastAsia="宋体" w:hAnsi="宋体" w:hint="eastAsia"/>
          <w:sz w:val="24"/>
          <w:szCs w:val="24"/>
        </w:rPr>
        <w:t>___</w:t>
      </w:r>
      <w:r w:rsidRPr="00D93E62">
        <w:rPr>
          <w:rFonts w:ascii="宋体" w:eastAsia="宋体" w:hAnsi="宋体" w:hint="eastAsia"/>
          <w:sz w:val="24"/>
          <w:szCs w:val="24"/>
        </w:rPr>
        <w:t>_____”。</w:t>
      </w:r>
    </w:p>
    <w:p w14:paraId="4FED5DEE" w14:textId="13D74597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秦观在《鹊桥仙》中表明爱情天长地久，不在一朝一夕的依恋的句子是：“________________________，________________________。”</w:t>
      </w:r>
    </w:p>
    <w:p w14:paraId="60395D2F" w14:textId="1D530AB0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《涉江采芙蓉》中，“______________________，______________________。”这两句话，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诗角度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变了，转为从远在洛阳求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仕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的游子方面写。在这样一个季节里，自然想起家乡采莲一事，只是举目远望，回乡的路途绵延无尽。</w:t>
      </w:r>
    </w:p>
    <w:p w14:paraId="215EE096" w14:textId="34FDE14A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《梦游天姥吟留别》中“_____________________，_____________________”两句对天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姥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山上天气和环境的描写，渲染了一种紧张凝重的气氛。</w:t>
      </w:r>
    </w:p>
    <w:p w14:paraId="4FDA9828" w14:textId="784AC862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《劝学》中“_________________，_________________”却能“上食埃土，下饮黄泉”的“用心一”和螃蟹虽有六跪而二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螯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，然“_________________，_________________。”形成鲜明对比，突出了学习必须用心专一，才能获得成功。</w:t>
      </w:r>
    </w:p>
    <w:p w14:paraId="100C232E" w14:textId="6D8B2E80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（2022年全国乙卷）白居易《琵琶行》中“_________________，_________________”两句，写琵琶女以娴熟的技艺演奏了当时有名的两首乐曲。</w:t>
      </w:r>
    </w:p>
    <w:p w14:paraId="3CAE5DB9" w14:textId="4D29B5C4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（高考题）乐曲演奏过程中的停顿也有情感表达作用。白居易《琵琶行》中对此进行说明的诗句是：“_________________，_________________”</w:t>
      </w:r>
    </w:p>
    <w:p w14:paraId="084E5D06" w14:textId="1BCA5239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《梦游》中也有消极情绪的流露：“_________________，_________________。”其中包含着诗人对人生的几多失意和深沉的感慨。此时此刻诗人感到能抚慰心灵的是“_________________，_________________。”徜徉山水的乐趣，才是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快意的。</w:t>
      </w:r>
    </w:p>
    <w:p w14:paraId="5609D4EB" w14:textId="0933D49E" w:rsidR="00D93E62" w:rsidRPr="00C04C33" w:rsidRDefault="00D93E62" w:rsidP="00C04C33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 w:hint="eastAsia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《梦游天姥吟留别》中“_________________，_________________”两句以虚衬实，不仅给天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姥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山蒙上了一层神秘美妙的面纱,而且勾起了诗人神游天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姥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的想法。</w:t>
      </w:r>
    </w:p>
    <w:sectPr w:rsidR="00D93E62" w:rsidRPr="00C04C33" w:rsidSect="0031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0258" w14:textId="77777777" w:rsidR="008D0A40" w:rsidRDefault="008D0A40" w:rsidP="0031310B">
      <w:r>
        <w:separator/>
      </w:r>
    </w:p>
  </w:endnote>
  <w:endnote w:type="continuationSeparator" w:id="0">
    <w:p w14:paraId="3D6C4A53" w14:textId="77777777" w:rsidR="008D0A40" w:rsidRDefault="008D0A40" w:rsidP="003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281" w14:textId="77777777" w:rsidR="0031310B" w:rsidRDefault="003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7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72C970" w14:textId="0D250F70" w:rsidR="0031310B" w:rsidRDefault="0031310B" w:rsidP="0031310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4AFD" w14:textId="77777777" w:rsidR="0031310B" w:rsidRDefault="0031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DA36" w14:textId="77777777" w:rsidR="008D0A40" w:rsidRDefault="008D0A40" w:rsidP="0031310B">
      <w:r>
        <w:separator/>
      </w:r>
    </w:p>
  </w:footnote>
  <w:footnote w:type="continuationSeparator" w:id="0">
    <w:p w14:paraId="39C91FC6" w14:textId="77777777" w:rsidR="008D0A40" w:rsidRDefault="008D0A40" w:rsidP="003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AC55" w14:textId="77777777" w:rsidR="0031310B" w:rsidRDefault="00313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12C8" w14:textId="77777777" w:rsidR="0031310B" w:rsidRDefault="00313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F8A" w14:textId="77777777" w:rsidR="0031310B" w:rsidRDefault="00313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3F"/>
    <w:multiLevelType w:val="hybridMultilevel"/>
    <w:tmpl w:val="1C008A44"/>
    <w:lvl w:ilvl="0" w:tplc="EC9A5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E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B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A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6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D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D2C"/>
    <w:multiLevelType w:val="hybridMultilevel"/>
    <w:tmpl w:val="E486A68A"/>
    <w:lvl w:ilvl="0" w:tplc="8F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5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5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C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6A"/>
    <w:multiLevelType w:val="hybridMultilevel"/>
    <w:tmpl w:val="001EE7D2"/>
    <w:lvl w:ilvl="0" w:tplc="0B2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E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6B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5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2FEE"/>
    <w:multiLevelType w:val="hybridMultilevel"/>
    <w:tmpl w:val="06A67DCC"/>
    <w:lvl w:ilvl="0" w:tplc="6DAC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9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0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E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B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6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7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C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610E"/>
    <w:multiLevelType w:val="hybridMultilevel"/>
    <w:tmpl w:val="48601184"/>
    <w:lvl w:ilvl="0" w:tplc="792AE5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2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E7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B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7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77FB"/>
    <w:multiLevelType w:val="hybridMultilevel"/>
    <w:tmpl w:val="6750D7D6"/>
    <w:lvl w:ilvl="0" w:tplc="EEF022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0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5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0F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54C2"/>
    <w:multiLevelType w:val="hybridMultilevel"/>
    <w:tmpl w:val="DF0C7BA8"/>
    <w:lvl w:ilvl="0" w:tplc="633EAD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6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A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3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E2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1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40CE9"/>
    <w:multiLevelType w:val="hybridMultilevel"/>
    <w:tmpl w:val="F9C0EFAA"/>
    <w:lvl w:ilvl="0" w:tplc="F8963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3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48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8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C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421"/>
    <w:multiLevelType w:val="hybridMultilevel"/>
    <w:tmpl w:val="3FDE7EE6"/>
    <w:lvl w:ilvl="0" w:tplc="D142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6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2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81606">
    <w:abstractNumId w:val="8"/>
  </w:num>
  <w:num w:numId="2" w16cid:durableId="1062102109">
    <w:abstractNumId w:val="6"/>
  </w:num>
  <w:num w:numId="3" w16cid:durableId="1665352348">
    <w:abstractNumId w:val="5"/>
  </w:num>
  <w:num w:numId="4" w16cid:durableId="826674550">
    <w:abstractNumId w:val="2"/>
  </w:num>
  <w:num w:numId="5" w16cid:durableId="14309807">
    <w:abstractNumId w:val="3"/>
  </w:num>
  <w:num w:numId="6" w16cid:durableId="2063675097">
    <w:abstractNumId w:val="7"/>
  </w:num>
  <w:num w:numId="7" w16cid:durableId="237836432">
    <w:abstractNumId w:val="1"/>
  </w:num>
  <w:num w:numId="8" w16cid:durableId="550963150">
    <w:abstractNumId w:val="0"/>
  </w:num>
  <w:num w:numId="9" w16cid:durableId="70591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31310B"/>
    <w:rsid w:val="003B0AF4"/>
    <w:rsid w:val="003D6C22"/>
    <w:rsid w:val="00553EFB"/>
    <w:rsid w:val="00600BC3"/>
    <w:rsid w:val="006228FC"/>
    <w:rsid w:val="00665C61"/>
    <w:rsid w:val="008D0A40"/>
    <w:rsid w:val="00946069"/>
    <w:rsid w:val="00A7733D"/>
    <w:rsid w:val="00B617C9"/>
    <w:rsid w:val="00C04C33"/>
    <w:rsid w:val="00CA2024"/>
    <w:rsid w:val="00D93E62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A5AF"/>
  <w15:chartTrackingRefBased/>
  <w15:docId w15:val="{90BEA56F-6E85-4E03-9C85-F51BEA2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1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1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9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7</cp:revision>
  <dcterms:created xsi:type="dcterms:W3CDTF">2024-12-20T06:45:00Z</dcterms:created>
  <dcterms:modified xsi:type="dcterms:W3CDTF">2025-01-11T05:48:00Z</dcterms:modified>
</cp:coreProperties>
</file>