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snapToGrid w:val="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热力学定律与能量守恒定律（第1课时）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12.29</w:t>
      </w:r>
      <w:bookmarkStart w:id="0" w:name="_GoBack"/>
      <w:bookmarkEnd w:id="0"/>
    </w:p>
    <w:p>
      <w:pPr>
        <w:widowControl/>
        <w:adjustRightInd w:val="0"/>
        <w:jc w:val="left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cs="宋体" w:asciiTheme="minorEastAsia" w:hAnsiTheme="minorEastAsia" w:eastAsiaTheme="minorEastAsia"/>
          <w:color w:val="000000" w:themeColor="text1"/>
          <w:szCs w:val="21"/>
        </w:rPr>
        <w:t>课程标准：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25" w:firstLineChars="25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1．通过有关史实，了解热力学第一定律和能量守恒定律的发现过程，体会科学探索中的挫折和失败对科学发现的意义．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color w:val="FF0000"/>
          <w:szCs w:val="21"/>
        </w:rPr>
      </w:pPr>
      <w:r>
        <w:rPr>
          <w:color w:val="auto"/>
          <w:szCs w:val="21"/>
        </w:rPr>
        <w:t xml:space="preserve"> 2.. 理解能量守恒定律，能用能量守恒的观点解释自然现象．</w:t>
      </w:r>
      <w:r>
        <w:rPr>
          <w:color w:val="FF0000"/>
          <w:szCs w:val="21"/>
        </w:rPr>
        <w:t xml:space="preserve"> </w:t>
      </w:r>
    </w:p>
    <w:p>
      <w:pPr>
        <w:widowControl/>
        <w:adjustRightInd w:val="0"/>
        <w:snapToGrid w:val="0"/>
        <w:spacing w:line="240" w:lineRule="atLeast"/>
        <w:rPr>
          <w:rFonts w:asciiTheme="minorEastAsia" w:hAnsiTheme="minorEastAsia" w:eastAsiaTheme="minorEastAsia"/>
          <w:color w:val="FF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1.</w:t>
      </w:r>
      <w:r>
        <w:rPr>
          <w:rFonts w:ascii="楷体" w:hAnsi="楷体" w:eastAsia="楷体"/>
          <w:szCs w:val="21"/>
        </w:rPr>
        <w:t>知道改变内能的两种方式</w:t>
      </w:r>
      <w:r>
        <w:rPr>
          <w:rFonts w:hint="eastAsia" w:ascii="楷体" w:hAnsi="楷体" w:eastAsia="楷体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2</w:t>
      </w:r>
      <w:r>
        <w:rPr>
          <w:rFonts w:hint="eastAsia" w:ascii="楷体" w:hAnsi="楷体" w:eastAsia="楷体"/>
          <w:szCs w:val="21"/>
        </w:rPr>
        <w:t>．</w:t>
      </w:r>
      <w:r>
        <w:rPr>
          <w:rFonts w:ascii="楷体" w:hAnsi="楷体" w:eastAsia="楷体"/>
          <w:szCs w:val="21"/>
        </w:rPr>
        <w:t>热力学第一定律</w:t>
      </w:r>
      <w:r>
        <w:rPr>
          <w:rFonts w:hint="eastAsia" w:ascii="楷体" w:hAnsi="楷体" w:eastAsia="楷体"/>
          <w:szCs w:val="21"/>
        </w:rPr>
        <w:t>的内容</w:t>
      </w:r>
      <w:r>
        <w:rPr>
          <w:rFonts w:hint="eastAsia" w:ascii="楷体" w:hAnsi="楷体" w:eastAsia="楷体"/>
          <w:szCs w:val="21"/>
          <w:lang w:val="en-US" w:eastAsia="zh-CN"/>
        </w:rPr>
        <w:t>,</w:t>
      </w:r>
      <w:r>
        <w:rPr>
          <w:rFonts w:ascii="楷体" w:hAnsi="楷体" w:eastAsia="楷体"/>
          <w:szCs w:val="21"/>
        </w:rPr>
        <w:t>理解热力学第一定律</w:t>
      </w:r>
      <w:r>
        <w:rPr>
          <w:rFonts w:hint="eastAsia" w:ascii="楷体" w:hAnsi="楷体" w:eastAsia="楷体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3</w:t>
      </w:r>
      <w:r>
        <w:rPr>
          <w:rFonts w:hint="eastAsia" w:ascii="楷体" w:hAnsi="楷体" w:eastAsia="楷体"/>
          <w:szCs w:val="21"/>
        </w:rPr>
        <w:t>．</w:t>
      </w:r>
      <w:r>
        <w:rPr>
          <w:rFonts w:ascii="楷体" w:hAnsi="楷体" w:eastAsia="楷体"/>
          <w:szCs w:val="21"/>
        </w:rPr>
        <w:t>能的转化和守恒定律</w:t>
      </w:r>
      <w:r>
        <w:rPr>
          <w:rFonts w:hint="eastAsia" w:ascii="楷体" w:hAnsi="楷体" w:eastAsia="楷体"/>
          <w:szCs w:val="21"/>
          <w:lang w:val="en-US" w:eastAsia="zh-CN"/>
        </w:rPr>
        <w:t>,</w:t>
      </w:r>
      <w:r>
        <w:rPr>
          <w:rFonts w:ascii="楷体" w:hAnsi="楷体" w:eastAsia="楷体"/>
          <w:szCs w:val="21"/>
        </w:rPr>
        <w:t>并能用热力学第一定律解决相关问题</w:t>
      </w:r>
      <w:r>
        <w:rPr>
          <w:rFonts w:hint="eastAsia" w:ascii="楷体" w:hAnsi="楷体" w:eastAsia="楷体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90"/>
        <w:jc w:val="left"/>
        <w:textAlignment w:val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隶书" w:cs="Times New Roman"/>
          <w:lang w:val="en-US" w:eastAsia="zh-CN"/>
        </w:rPr>
        <w:t xml:space="preserve">    </w:t>
      </w:r>
      <w:r>
        <w:rPr>
          <w:rFonts w:ascii="Times New Roman" w:hAnsi="Times New Roman" w:eastAsia="隶书" w:cs="Times New Roman"/>
        </w:rPr>
        <w:t>考</w:t>
      </w:r>
      <w:r>
        <w:rPr>
          <w:rFonts w:hint="eastAsia" w:ascii="Times New Roman" w:hAnsi="Times New Roman" w:eastAsia="隶书" w:cs="Times New Roman"/>
          <w:lang w:val="en-US" w:eastAsia="zh-CN"/>
        </w:rPr>
        <w:t>向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</w:t>
      </w:r>
      <w:r>
        <w:rPr>
          <w:rFonts w:hint="eastAsia" w:ascii="Times New Roman" w:hAnsi="Times New Roman" w:eastAsia="隶书" w:cs="Times New Roman"/>
        </w:rPr>
        <w:t>　热力学第一定律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707390</wp:posOffset>
            </wp:positionV>
            <wp:extent cx="519430" cy="1125855"/>
            <wp:effectExtent l="0" t="0" r="13970" b="17145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宋体" w:hAnsi="宋体" w:cs="宋体"/>
        </w:rPr>
        <w:t>图示为某同学设计的一个简易温度计，</w:t>
      </w:r>
      <w:r>
        <w:rPr>
          <w:snapToGrid w:val="0"/>
          <w:kern w:val="0"/>
          <w:szCs w:val="21"/>
        </w:rPr>
        <w:t>一根透明吸管插入导热良好的容器</w:t>
      </w:r>
      <w:r>
        <w:rPr>
          <w:rFonts w:ascii="宋体" w:hAnsi="宋体" w:cs="宋体"/>
        </w:rPr>
        <w:t>，连接处密封，在吸管内注入一小段油柱，外界大气压保持不变．将容器放入热水中，观察到油柱缓慢上升，下列说法正确的是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气体对外做的功大于吸收的热量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气体对外做的功等于吸收的热量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容器内壁的单位面积上受到气体分子的平均作用力增大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容器内壁的单位面积上受到气体分子的平均作用力大小不变</w:t>
      </w: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容器内气体温度升高时，各个参量如何变化？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楷体_GB2312" w:cs="Times New Roman"/>
        </w:rPr>
        <w:t>(2021·江苏卷·13)</w:t>
      </w:r>
      <w:r>
        <w:rPr>
          <w:rFonts w:ascii="Times New Roman" w:hAnsi="Times New Roman" w:cs="Times New Roman"/>
        </w:rPr>
        <w:t>如图所示，一定质量理想气体被活塞封闭在气缸中，活塞的面积为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，与气缸底部相距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，气缸和活塞绝热性能良好，气体的压强、热力学温度与外界大气相同，分别为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.现接通电热丝加热气体，一段时间后断开，活塞缓慢向右移动距离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后停止，活塞与气缸间的滑动摩擦力为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，最大静摩擦力等于滑动摩擦力，整个过程中气体吸收的热量为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，求该过程中气体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193040</wp:posOffset>
            </wp:positionV>
            <wp:extent cx="1400175" cy="914400"/>
            <wp:effectExtent l="0" t="0" r="9525" b="0"/>
            <wp:wrapSquare wrapText="bothSides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(1)内能的增加量Δ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；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(2)最终温度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</w:t>
      </w: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textAlignment w:val="auto"/>
        <w:rPr>
          <w:rFonts w:hint="eastAsia" w:hAnsi="宋体" w:eastAsia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物体内能变化的两种方式？做功的大小怎样求？</w:t>
      </w: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textAlignment w:val="auto"/>
        <w:rPr>
          <w:rFonts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隶书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隶书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隶书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隶书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隶书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隶书" w:cs="Times New Roman"/>
        </w:rPr>
      </w:pPr>
      <w:r>
        <w:rPr>
          <w:rFonts w:hint="eastAsia" w:ascii="Times New Roman" w:hAnsi="Times New Roman" w:eastAsia="隶书" w:cs="Times New Roman"/>
        </w:rPr>
        <w:t>考</w:t>
      </w:r>
      <w:r>
        <w:rPr>
          <w:rFonts w:hint="eastAsia" w:ascii="Times New Roman" w:hAnsi="Times New Roman" w:eastAsia="隶书" w:cs="Times New Roman"/>
          <w:lang w:val="en-US" w:eastAsia="zh-CN"/>
        </w:rPr>
        <w:t>向二</w:t>
      </w:r>
      <w:r>
        <w:rPr>
          <w:rFonts w:hint="eastAsia" w:ascii="Times New Roman" w:hAnsi="Times New Roman" w:eastAsia="隶书" w:cs="Times New Roman"/>
        </w:rPr>
        <w:t>　热力学第一定律与图像的综合应用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例3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楷体_GB2312" w:cs="Times New Roman"/>
        </w:rPr>
        <w:t>(2018·江苏卷·12A(3))</w:t>
      </w:r>
      <w:r>
        <w:rPr>
          <w:rFonts w:ascii="Times New Roman" w:hAnsi="Times New Roman" w:cs="Times New Roman"/>
        </w:rPr>
        <w:t xml:space="preserve"> 如图所示，一定质量的理想气体在状态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时压强为2.0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Pa，经历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的过程，整个过程中对外界放出61.4 J的热量．求该气体在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过程中对外界所做的功．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635</wp:posOffset>
            </wp:positionV>
            <wp:extent cx="1104900" cy="1066800"/>
            <wp:effectExtent l="0" t="0" r="0" b="0"/>
            <wp:wrapSquare wrapText="bothSides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bCs/>
          <w:szCs w:val="21"/>
          <w:lang w:eastAsia="zh-CN"/>
        </w:rPr>
        <w:t>等温变化过程，气体对外做功怎么求？</w:t>
      </w: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textAlignment w:val="auto"/>
        <w:rPr>
          <w:rFonts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textAlignment w:val="auto"/>
        <w:rPr>
          <w:rFonts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textAlignment w:val="auto"/>
        <w:rPr>
          <w:rFonts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textAlignment w:val="auto"/>
        <w:rPr>
          <w:rFonts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. 某观察带电粒子运动径迹的云室结构如图所示,在圆筒容器中加入少量酒精,使云室内充满酒精饱和蒸汽,迅速向下拉动活塞.以下说法中正确的是</w:t>
      </w:r>
      <w:r>
        <w:rPr>
          <w:rFonts w:hint="default" w:ascii="Times New Roman" w:hAnsi="Times New Roman" w:eastAsia="宋体" w:cs="Times New Roman"/>
          <w:i w:val="0"/>
          <w:iCs/>
        </w:rPr>
        <w:tab/>
      </w:r>
      <w:r>
        <w:rPr>
          <w:rFonts w:hint="default" w:ascii="Times New Roman" w:hAnsi="Times New Roman" w:eastAsia="宋体" w:cs="Times New Roman"/>
          <w:i w:val="0"/>
          <w:iCs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t>A. 室内气体温度降低,酒精饱和蒸汽压降低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17145</wp:posOffset>
            </wp:positionV>
            <wp:extent cx="1173480" cy="667385"/>
            <wp:effectExtent l="0" t="0" r="7620" b="18415"/>
            <wp:wrapSquare wrapText="bothSides"/>
            <wp:docPr id="11" name="图片 9" descr="id:21474976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d:2147497641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i w:val="0"/>
          <w:iCs/>
        </w:rPr>
        <w:t>B. 室内气体温度升高,酒精饱和蒸汽压降低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t>C. 室内气体温度降低,酒精饱和蒸汽压升高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t>D. 室内气体温度升高,酒精饱和蒸汽压升高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t>4. (2019·沭阳模拟)关于热力学定律,下列说法中正确的是</w:t>
      </w:r>
      <w:r>
        <w:rPr>
          <w:rFonts w:hint="default" w:ascii="Times New Roman" w:hAnsi="Times New Roman" w:eastAsia="宋体" w:cs="Times New Roman"/>
          <w:i w:val="0"/>
          <w:iCs/>
        </w:rPr>
        <w:tab/>
      </w:r>
      <w:r>
        <w:rPr>
          <w:rFonts w:hint="default" w:ascii="Times New Roman" w:hAnsi="Times New Roman" w:eastAsia="宋体" w:cs="Times New Roman"/>
          <w:i w:val="0"/>
          <w:iCs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t>A. 在一定条件下物体的温度可以降到绝对零度以下</w:t>
      </w:r>
      <w:r>
        <w:rPr>
          <w:rFonts w:hint="eastAsia" w:ascii="Times New Roman" w:hAnsi="Times New Roman" w:cs="Times New Roman"/>
          <w:i w:val="0"/>
          <w:i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/>
        </w:rPr>
        <w:t>B. 物体从单一热源吸收的热量可全部用于做功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t>C. 吸收了热量的物体,其内能一定增加</w:t>
      </w:r>
      <w:r>
        <w:rPr>
          <w:rFonts w:hint="eastAsia" w:ascii="Times New Roman" w:hAnsi="Times New Roman" w:cs="Times New Roman"/>
          <w:i w:val="0"/>
          <w:iCs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i w:val="0"/>
          <w:iCs/>
        </w:rPr>
        <w:t>D. 压缩气体,气体的温度一定升高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777875</wp:posOffset>
            </wp:positionV>
            <wp:extent cx="847090" cy="895985"/>
            <wp:effectExtent l="0" t="0" r="10160" b="18415"/>
            <wp:wrapSquare wrapText="bothSides"/>
            <wp:docPr id="10" name="图片 10" descr="id:21474976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d:2147497648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i w:val="0"/>
          <w:iCs/>
        </w:rPr>
        <w:t>5. (多选)如图所示,一定质量的氢气(可看作理想气体)由状态A经状态B变化到状态C.设由A到B、由B到C的过程外界对气体做的功分别为W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、W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,气体从外界吸收的热量分别为Q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、Q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,则</w:t>
      </w:r>
      <w:r>
        <w:rPr>
          <w:rFonts w:hint="default" w:ascii="Times New Roman" w:hAnsi="Times New Roman" w:eastAsia="宋体" w:cs="Times New Roman"/>
          <w:i w:val="0"/>
          <w:iCs/>
        </w:rPr>
        <w:tab/>
      </w:r>
      <w:r>
        <w:rPr>
          <w:rFonts w:hint="default" w:ascii="Times New Roman" w:hAnsi="Times New Roman" w:eastAsia="宋体" w:cs="Times New Roman"/>
          <w:i w:val="0"/>
          <w:iCs/>
        </w:rPr>
        <w:t>(　　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/>
        </w:rPr>
      </w:pPr>
      <w:r>
        <w:rPr>
          <w:rFonts w:hint="default" w:ascii="Times New Roman" w:hAnsi="Times New Roman" w:eastAsia="宋体" w:cs="Times New Roman"/>
          <w:i w:val="0"/>
          <w:iCs/>
        </w:rPr>
        <w:t>A. 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&gt;0,W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&gt;0</w:t>
      </w:r>
      <w:r>
        <w:rPr>
          <w:rFonts w:hint="eastAsia" w:ascii="Times New Roman" w:hAnsi="Times New Roman" w:cs="Times New Roman"/>
          <w:i w:val="0"/>
          <w:iCs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i w:val="0"/>
          <w:iCs/>
        </w:rPr>
        <w:t>B. 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&gt;0,Q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&gt;0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i w:val="0"/>
          <w:iCs/>
        </w:rPr>
        <w:t>C. |W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|+|W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|&lt;|Q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|+|Q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|</w:t>
      </w:r>
      <w:r>
        <w:rPr>
          <w:rFonts w:hint="eastAsia" w:ascii="Times New Roman" w:hAnsi="Times New Roman" w:cs="Times New Roman"/>
          <w:i w:val="0"/>
          <w:iCs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i w:val="0"/>
          <w:iCs/>
        </w:rPr>
        <w:t>D. |W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|+|W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|&gt;|Q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1</w:t>
      </w:r>
      <w:r>
        <w:rPr>
          <w:rFonts w:hint="default" w:ascii="Times New Roman" w:hAnsi="Times New Roman" w:eastAsia="宋体" w:cs="Times New Roman"/>
          <w:i w:val="0"/>
          <w:iCs/>
        </w:rPr>
        <w:t>|+|Q</w:t>
      </w:r>
      <w:r>
        <w:rPr>
          <w:rFonts w:hint="default" w:ascii="Times New Roman" w:hAnsi="Times New Roman" w:eastAsia="宋体" w:cs="Times New Roman"/>
          <w:i w:val="0"/>
          <w:iCs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iCs/>
        </w:rPr>
        <w:t>|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Times New Roman" w:hAnsi="Times New Roman" w:eastAsia="黑体" w:cs="Times New Roman"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三种特殊情况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(1)若过程是绝热的，则</w:t>
      </w:r>
      <w:r>
        <w:rPr>
          <w:rFonts w:hint="eastAsia" w:ascii="楷体" w:hAnsi="楷体" w:eastAsia="楷体" w:cs="楷体"/>
          <w:i/>
        </w:rPr>
        <w:t>Q</w:t>
      </w:r>
      <w:r>
        <w:rPr>
          <w:rFonts w:hint="eastAsia" w:ascii="楷体" w:hAnsi="楷体" w:eastAsia="楷体" w:cs="楷体"/>
        </w:rPr>
        <w:t>＝0，</w:t>
      </w:r>
      <w:r>
        <w:rPr>
          <w:rFonts w:hint="eastAsia" w:ascii="楷体" w:hAnsi="楷体" w:eastAsia="楷体" w:cs="楷体"/>
          <w:i/>
        </w:rPr>
        <w:t>W</w:t>
      </w:r>
      <w:r>
        <w:rPr>
          <w:rFonts w:hint="eastAsia" w:ascii="楷体" w:hAnsi="楷体" w:eastAsia="楷体" w:cs="楷体"/>
        </w:rPr>
        <w:t>＝Δ</w:t>
      </w:r>
      <w:r>
        <w:rPr>
          <w:rFonts w:hint="eastAsia" w:ascii="楷体" w:hAnsi="楷体" w:eastAsia="楷体" w:cs="楷体"/>
          <w:i/>
        </w:rPr>
        <w:t>U</w:t>
      </w:r>
      <w:r>
        <w:rPr>
          <w:rFonts w:hint="eastAsia" w:ascii="楷体" w:hAnsi="楷体" w:eastAsia="楷体" w:cs="楷体"/>
        </w:rPr>
        <w:t>，外界对物体做的功等于物体内能的增加；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(2)若过程中不做功，即</w:t>
      </w:r>
      <w:r>
        <w:rPr>
          <w:rFonts w:hint="eastAsia" w:ascii="楷体" w:hAnsi="楷体" w:eastAsia="楷体" w:cs="楷体"/>
          <w:i/>
        </w:rPr>
        <w:t>W</w:t>
      </w:r>
      <w:r>
        <w:rPr>
          <w:rFonts w:hint="eastAsia" w:ascii="楷体" w:hAnsi="楷体" w:eastAsia="楷体" w:cs="楷体"/>
        </w:rPr>
        <w:t>＝0，则</w:t>
      </w:r>
      <w:r>
        <w:rPr>
          <w:rFonts w:hint="eastAsia" w:ascii="楷体" w:hAnsi="楷体" w:eastAsia="楷体" w:cs="楷体"/>
          <w:i/>
        </w:rPr>
        <w:t>Q</w:t>
      </w:r>
      <w:r>
        <w:rPr>
          <w:rFonts w:hint="eastAsia" w:ascii="楷体" w:hAnsi="楷体" w:eastAsia="楷体" w:cs="楷体"/>
        </w:rPr>
        <w:t>＝Δ</w:t>
      </w:r>
      <w:r>
        <w:rPr>
          <w:rFonts w:hint="eastAsia" w:ascii="楷体" w:hAnsi="楷体" w:eastAsia="楷体" w:cs="楷体"/>
          <w:i/>
        </w:rPr>
        <w:t>U</w:t>
      </w:r>
      <w:r>
        <w:rPr>
          <w:rFonts w:hint="eastAsia" w:ascii="楷体" w:hAnsi="楷体" w:eastAsia="楷体" w:cs="楷体"/>
        </w:rPr>
        <w:t>，物体吸收的热量等于物体内能的增加；</w:t>
      </w:r>
    </w:p>
    <w:p>
      <w:pPr>
        <w:pStyle w:val="2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cs="宋体"/>
          <w:b/>
          <w:bCs/>
        </w:rPr>
      </w:pPr>
      <w:r>
        <w:rPr>
          <w:rFonts w:hint="eastAsia" w:ascii="楷体" w:hAnsi="楷体" w:eastAsia="楷体" w:cs="楷体"/>
        </w:rPr>
        <w:t>(3)若过程的初、末状态物体的内能不变，即Δ</w:t>
      </w:r>
      <w:r>
        <w:rPr>
          <w:rFonts w:hint="eastAsia" w:ascii="楷体" w:hAnsi="楷体" w:eastAsia="楷体" w:cs="楷体"/>
          <w:i/>
        </w:rPr>
        <w:t>U</w:t>
      </w:r>
      <w:r>
        <w:rPr>
          <w:rFonts w:hint="eastAsia" w:ascii="楷体" w:hAnsi="楷体" w:eastAsia="楷体" w:cs="楷体"/>
        </w:rPr>
        <w:t>＝0，则</w:t>
      </w:r>
      <w:r>
        <w:rPr>
          <w:rFonts w:hint="eastAsia" w:ascii="楷体" w:hAnsi="楷体" w:eastAsia="楷体" w:cs="楷体"/>
          <w:i/>
        </w:rPr>
        <w:t>W</w:t>
      </w:r>
      <w:r>
        <w:rPr>
          <w:rFonts w:hint="eastAsia" w:ascii="楷体" w:hAnsi="楷体" w:eastAsia="楷体" w:cs="楷体"/>
        </w:rPr>
        <w:t>＋</w:t>
      </w:r>
      <w:r>
        <w:rPr>
          <w:rFonts w:hint="eastAsia" w:ascii="楷体" w:hAnsi="楷体" w:eastAsia="楷体" w:cs="楷体"/>
          <w:i/>
        </w:rPr>
        <w:t>Q</w:t>
      </w:r>
      <w:r>
        <w:rPr>
          <w:rFonts w:hint="eastAsia" w:ascii="楷体" w:hAnsi="楷体" w:eastAsia="楷体" w:cs="楷体"/>
        </w:rPr>
        <w:t>＝0或</w:t>
      </w:r>
      <w:r>
        <w:rPr>
          <w:rFonts w:hint="eastAsia" w:ascii="楷体" w:hAnsi="楷体" w:eastAsia="楷体" w:cs="楷体"/>
          <w:i/>
        </w:rPr>
        <w:t>W</w:t>
      </w:r>
      <w:r>
        <w:rPr>
          <w:rFonts w:hint="eastAsia" w:ascii="楷体" w:hAnsi="楷体" w:eastAsia="楷体" w:cs="楷体"/>
        </w:rPr>
        <w:t>＝－</w:t>
      </w:r>
      <w:r>
        <w:rPr>
          <w:rFonts w:hint="eastAsia" w:ascii="楷体" w:hAnsi="楷体" w:eastAsia="楷体" w:cs="楷体"/>
          <w:i/>
        </w:rPr>
        <w:t>Q</w:t>
      </w:r>
      <w:r>
        <w:rPr>
          <w:rFonts w:hint="eastAsia" w:ascii="楷体" w:hAnsi="楷体" w:eastAsia="楷体" w:cs="楷体"/>
        </w:rPr>
        <w:t>，外界对物体做的功等于物体放出的热量．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见附页“学科作业”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ascii="宋体" w:hAnsi="宋体" w:cs="宋体"/>
          <w:color w:val="1E1E1E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C7D11"/>
    <w:rsid w:val="001E7F51"/>
    <w:rsid w:val="0021505E"/>
    <w:rsid w:val="00233A2B"/>
    <w:rsid w:val="00236586"/>
    <w:rsid w:val="003A5FC5"/>
    <w:rsid w:val="003C6648"/>
    <w:rsid w:val="00474E40"/>
    <w:rsid w:val="00491013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C3EA7"/>
    <w:rsid w:val="006D6A33"/>
    <w:rsid w:val="00711298"/>
    <w:rsid w:val="00727DE4"/>
    <w:rsid w:val="00741980"/>
    <w:rsid w:val="007568DE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3A8E"/>
    <w:rsid w:val="009B6CBC"/>
    <w:rsid w:val="009D51B4"/>
    <w:rsid w:val="009D7082"/>
    <w:rsid w:val="00A0465F"/>
    <w:rsid w:val="00A31343"/>
    <w:rsid w:val="00A750E1"/>
    <w:rsid w:val="00AA7BFD"/>
    <w:rsid w:val="00AC1303"/>
    <w:rsid w:val="00AD0446"/>
    <w:rsid w:val="00AE7E92"/>
    <w:rsid w:val="00B40014"/>
    <w:rsid w:val="00B424E5"/>
    <w:rsid w:val="00B4655F"/>
    <w:rsid w:val="00BA2C54"/>
    <w:rsid w:val="00BA3694"/>
    <w:rsid w:val="00BB4811"/>
    <w:rsid w:val="00BC29EF"/>
    <w:rsid w:val="00BC3DA9"/>
    <w:rsid w:val="00BD0FF1"/>
    <w:rsid w:val="00C16A32"/>
    <w:rsid w:val="00C77CB3"/>
    <w:rsid w:val="00CD16D5"/>
    <w:rsid w:val="00CE799F"/>
    <w:rsid w:val="00D1130F"/>
    <w:rsid w:val="00D60B91"/>
    <w:rsid w:val="00DA2811"/>
    <w:rsid w:val="00DC52B4"/>
    <w:rsid w:val="00DD09B4"/>
    <w:rsid w:val="00E3418A"/>
    <w:rsid w:val="00E47640"/>
    <w:rsid w:val="00E604A3"/>
    <w:rsid w:val="00E62EE0"/>
    <w:rsid w:val="00EE730D"/>
    <w:rsid w:val="00F032C9"/>
    <w:rsid w:val="00F87AC3"/>
    <w:rsid w:val="07FE159B"/>
    <w:rsid w:val="09A879A2"/>
    <w:rsid w:val="0BFD57F4"/>
    <w:rsid w:val="17323110"/>
    <w:rsid w:val="17376627"/>
    <w:rsid w:val="239879B9"/>
    <w:rsid w:val="2D683FBD"/>
    <w:rsid w:val="3DEC6250"/>
    <w:rsid w:val="40C775C9"/>
    <w:rsid w:val="4B6C3FDD"/>
    <w:rsid w:val="4E157E6D"/>
    <w:rsid w:val="51CC686D"/>
    <w:rsid w:val="5D28621B"/>
    <w:rsid w:val="5E2B20D5"/>
    <w:rsid w:val="645D4A57"/>
    <w:rsid w:val="65A118DA"/>
    <w:rsid w:val="70F437E2"/>
    <w:rsid w:val="753376FD"/>
    <w:rsid w:val="7AC0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JS15-3A.TIF" TargetMode="External"/><Relationship Id="rId11" Type="http://schemas.openxmlformats.org/officeDocument/2006/relationships/image" Target="media/image5.png"/><Relationship Id="rId10" Type="http://schemas.openxmlformats.org/officeDocument/2006/relationships/image" Target="JS15-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1298</Words>
  <Characters>1530</Characters>
  <Lines>13</Lines>
  <Paragraphs>3</Paragraphs>
  <TotalTime>0</TotalTime>
  <ScaleCrop>false</ScaleCrop>
  <LinksUpToDate>false</LinksUpToDate>
  <CharactersWithSpaces>1647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2023-12-29T02:19:12Z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