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snapToGrid w:val="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固体、液体和气体（第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课时）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12.28</w:t>
      </w:r>
    </w:p>
    <w:p>
      <w:pPr>
        <w:widowControl/>
        <w:adjustRightInd w:val="0"/>
        <w:snapToGrid w:val="0"/>
        <w:spacing w:line="240" w:lineRule="atLeast"/>
        <w:rPr>
          <w:rFonts w:asci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" w:right="91" w:firstLine="42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Cs w:val="21"/>
        </w:rPr>
        <w:t>观察液体的表面张力现象。了解表面张力产生的原因。知道毛细现象。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" w:right="91" w:firstLine="42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Cs w:val="21"/>
        </w:rPr>
        <w:t>通过实验，了解气体实验定律。知道理想气体模型。能用分子动理论和统计观点解释气体压强和气体实验定律。</w:t>
      </w:r>
    </w:p>
    <w:p>
      <w:pPr>
        <w:tabs>
          <w:tab w:val="left" w:pos="4680"/>
        </w:tabs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1</w:t>
      </w:r>
      <w:r>
        <w:rPr>
          <w:rFonts w:hint="eastAsia" w:ascii="楷体" w:hAnsi="楷体" w:eastAsia="楷体"/>
          <w:szCs w:val="21"/>
        </w:rPr>
        <w:t>.掌握气体压强的计算方法及气体压强的微观解释.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2</w:t>
      </w:r>
      <w:r>
        <w:rPr>
          <w:rFonts w:hint="eastAsia" w:ascii="楷体" w:hAnsi="楷体" w:eastAsia="楷体"/>
          <w:szCs w:val="21"/>
        </w:rPr>
        <w:t>.能用气体实验定律解决实际问题，并会分析气体图像问题．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3"/>
        <w:tabs>
          <w:tab w:val="left" w:pos="3261"/>
        </w:tabs>
        <w:snapToGrid w:val="0"/>
        <w:spacing w:beforeLines="0" w:afterLines="0" w:line="360" w:lineRule="auto"/>
        <w:rPr>
          <w:rFonts w:ascii="Times New Roman" w:hAnsi="Times New Roman" w:eastAsia="黑体" w:cs="Times New Roman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考向1气体压强的计算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04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例1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若已知大气压强为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cs="Times New Roman"/>
          <w:sz w:val="21"/>
          <w:szCs w:val="21"/>
        </w:rPr>
        <w:t>，图中各装置均处于静止状态．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4557395</wp:posOffset>
            </wp:positionH>
            <wp:positionV relativeFrom="page">
              <wp:posOffset>4462145</wp:posOffset>
            </wp:positionV>
            <wp:extent cx="2219325" cy="1027430"/>
            <wp:effectExtent l="0" t="0" r="9525" b="1270"/>
            <wp:wrapSquare wrapText="bothSides"/>
            <wp:docPr id="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</w:rPr>
        <w:t>已知液体密度均为</w:t>
      </w:r>
      <w:r>
        <w:rPr>
          <w:rFonts w:hint="default" w:ascii="Times New Roman" w:hAnsi="Times New Roman" w:cs="Times New Roman"/>
          <w:i/>
          <w:sz w:val="21"/>
          <w:szCs w:val="21"/>
        </w:rPr>
        <w:t>ρ</w:t>
      </w:r>
      <w:r>
        <w:rPr>
          <w:rFonts w:hint="eastAsia" w:ascii="Times New Roman" w:hAnsi="Times New Roman" w:cs="Times New Roman"/>
          <w:sz w:val="21"/>
          <w:szCs w:val="21"/>
        </w:rPr>
        <w:t>，重力加速度为</w:t>
      </w:r>
      <w:r>
        <w:rPr>
          <w:rFonts w:hint="default" w:ascii="Times New Roman" w:hAnsi="Times New Roman" w:cs="Times New Roman"/>
          <w:i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</w:rPr>
        <w:t>，求各被封闭气体的压强．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1115060</wp:posOffset>
            </wp:positionH>
            <wp:positionV relativeFrom="page">
              <wp:posOffset>4566920</wp:posOffset>
            </wp:positionV>
            <wp:extent cx="2882265" cy="923290"/>
            <wp:effectExtent l="0" t="0" r="13335" b="10160"/>
            <wp:wrapSquare wrapText="bothSides"/>
            <wp:docPr id="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5062220</wp:posOffset>
            </wp:positionH>
            <wp:positionV relativeFrom="paragraph">
              <wp:posOffset>94615</wp:posOffset>
            </wp:positionV>
            <wp:extent cx="1657350" cy="973455"/>
            <wp:effectExtent l="0" t="0" r="0" b="17145"/>
            <wp:wrapSquare wrapText="bothSides"/>
            <wp:docPr id="3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</w:rPr>
        <w:t>如图中两个汽缸质量均为</w:t>
      </w:r>
      <w:r>
        <w:rPr>
          <w:rFonts w:hint="default"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，内部横截面积均为</w:t>
      </w:r>
      <w:r>
        <w:rPr>
          <w:rFonts w:hint="default" w:ascii="Times New Roman" w:hAnsi="Times New Roman" w:cs="Times New Roman"/>
          <w:i/>
          <w:sz w:val="21"/>
          <w:szCs w:val="21"/>
        </w:rPr>
        <w:t>S</w:t>
      </w:r>
      <w:r>
        <w:rPr>
          <w:rFonts w:hint="eastAsia" w:ascii="Times New Roman" w:hAnsi="Times New Roman" w:cs="Times New Roman"/>
          <w:sz w:val="21"/>
          <w:szCs w:val="21"/>
        </w:rPr>
        <w:t>，两个活塞的质量均为</w:t>
      </w:r>
      <w:r>
        <w:rPr>
          <w:rFonts w:hint="default"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，左边的汽缸静止在水平面上，右边的活塞和汽缸竖直悬挂在天花板下．两个汽缸内分别封闭有一定质量的空气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，重力加速度为</w:t>
      </w:r>
      <w:r>
        <w:rPr>
          <w:rFonts w:hint="default" w:ascii="Times New Roman" w:hAnsi="Times New Roman" w:cs="Times New Roman"/>
          <w:i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</w:rPr>
        <w:t>，活塞与缸壁之间无摩擦，求封闭气体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的压强各多大？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合理选择研究对象，对液体或气缸进行受力分析</w:t>
      </w: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ab/>
      </w: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10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sz w:val="21"/>
          <w:szCs w:val="21"/>
        </w:rPr>
      </w:pPr>
      <w:bookmarkStart w:id="0" w:name="_GoBack"/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6119495</wp:posOffset>
            </wp:positionH>
            <wp:positionV relativeFrom="paragraph">
              <wp:posOffset>86995</wp:posOffset>
            </wp:positionV>
            <wp:extent cx="777240" cy="1263015"/>
            <wp:effectExtent l="0" t="0" r="3810" b="13335"/>
            <wp:wrapSquare wrapText="bothSides"/>
            <wp:docPr id="4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</w:rPr>
        <w:t>考向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eastAsia="黑体" w:cs="Times New Roman"/>
          <w:sz w:val="21"/>
          <w:szCs w:val="21"/>
        </w:rPr>
        <w:t>气体实验定律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04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</w:t>
      </w:r>
      <w:r>
        <w:rPr>
          <w:rFonts w:hint="eastAsia" w:ascii="Times New Roman" w:hAnsi="Times New Roman" w:eastAsia="黑体" w:cs="Times New Roman"/>
          <w:spacing w:val="-4"/>
          <w:lang w:val="en-US" w:eastAsia="zh-CN"/>
        </w:rPr>
        <w:t>2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hint="eastAsia" w:ascii="Times New Roman" w:hAnsi="Times New Roman" w:eastAsia="黑体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</w:rPr>
        <w:t>为了监控锅炉外壁的温度变化，某锅炉外壁上镶嵌了一个底部水平、开口向上的圆柱形导热缸，汽缸内有一质量不计、横截面积</w:t>
      </w:r>
      <w:r>
        <w:rPr>
          <w:rFonts w:hint="default" w:ascii="Times New Roman" w:hAnsi="Times New Roman" w:cs="Times New Roman"/>
          <w:i/>
          <w:sz w:val="21"/>
          <w:szCs w:val="21"/>
        </w:rPr>
        <w:t>S</w:t>
      </w:r>
      <w:r>
        <w:rPr>
          <w:rFonts w:hint="eastAsia" w:ascii="Times New Roman" w:hAnsi="Times New Roman" w:cs="Times New Roman"/>
          <w:sz w:val="21"/>
          <w:szCs w:val="21"/>
        </w:rPr>
        <w:t>＝10 cm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的活塞封闭着一定质量理想气体，活塞上方用轻绳悬挂着矩形重物．当缸内温度为</w:t>
      </w:r>
      <w:r>
        <w:rPr>
          <w:rFonts w:hint="default" w:ascii="Times New Roman" w:hAnsi="Times New Roman" w:cs="Times New Roman"/>
          <w:i/>
          <w:sz w:val="21"/>
          <w:szCs w:val="21"/>
        </w:rPr>
        <w:t>T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＝360 K时，活塞与缸底相距</w:t>
      </w:r>
      <w:r>
        <w:rPr>
          <w:rFonts w:hint="default" w:ascii="Times New Roman" w:hAnsi="Times New Roman" w:cs="Times New Roman"/>
          <w:i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</w:rPr>
        <w:t>＝6 cm、与重物相距</w:t>
      </w:r>
      <w:r>
        <w:rPr>
          <w:rFonts w:hint="default" w:ascii="Times New Roman" w:hAnsi="Times New Roman" w:cs="Times New Roman"/>
          <w:i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</w:rPr>
        <w:t>＝4 cm.已知锅炉房内空气压强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hint="eastAsia" w:ascii="Times New Roman" w:hAnsi="Times New Roman" w:cs="Times New Roman"/>
          <w:sz w:val="21"/>
          <w:szCs w:val="21"/>
        </w:rPr>
        <w:t>＝1.0</w:t>
      </w:r>
      <w:r>
        <w:rPr>
          <w:rFonts w:hint="eastAsia" w:hAnsi="宋体" w:cs="Times New Roman"/>
          <w:sz w:val="21"/>
          <w:szCs w:val="21"/>
        </w:rPr>
        <w:t>×</w:t>
      </w:r>
      <w:r>
        <w:rPr>
          <w:rFonts w:hint="default" w:ascii="Times New Roman" w:hAnsi="Times New Roman" w:cs="Times New Roman"/>
          <w:sz w:val="21"/>
          <w:szCs w:val="21"/>
        </w:rPr>
        <w:t>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5</w:t>
      </w:r>
      <w:r>
        <w:rPr>
          <w:rFonts w:hint="default" w:ascii="Times New Roman" w:hAnsi="Times New Roman" w:cs="Times New Roman"/>
          <w:sz w:val="21"/>
          <w:szCs w:val="21"/>
        </w:rPr>
        <w:t xml:space="preserve"> Pa</w:t>
      </w:r>
      <w:r>
        <w:rPr>
          <w:rFonts w:hint="eastAsia" w:ascii="Times New Roman" w:hAnsi="Times New Roman" w:cs="Times New Roman"/>
          <w:sz w:val="21"/>
          <w:szCs w:val="21"/>
        </w:rPr>
        <w:t>，重力加速度大小</w:t>
      </w:r>
      <w:r>
        <w:rPr>
          <w:rFonts w:hint="default" w:ascii="Times New Roman" w:hAnsi="Times New Roman" w:cs="Times New Roman"/>
          <w:i/>
          <w:sz w:val="21"/>
          <w:szCs w:val="21"/>
        </w:rPr>
        <w:t>g</w:t>
      </w:r>
      <w:r>
        <w:rPr>
          <w:rFonts w:hint="eastAsia" w:ascii="Times New Roman" w:hAnsi="Times New Roman" w:cs="Times New Roman"/>
          <w:sz w:val="21"/>
          <w:szCs w:val="21"/>
        </w:rPr>
        <w:t>＝10 m/s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，不计活塞厚度及活塞与缸壁间的摩擦，缸内气体温度等于锅炉外壁温度．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ab/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</w:rPr>
        <w:t>当活塞刚好接触重物时，求锅炉外壁的温度</w:t>
      </w:r>
      <w:r>
        <w:rPr>
          <w:rFonts w:hint="default" w:ascii="Times New Roman" w:hAnsi="Times New Roman" w:cs="Times New Roman"/>
          <w:i/>
          <w:sz w:val="21"/>
          <w:szCs w:val="21"/>
        </w:rPr>
        <w:t>T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.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</w:rPr>
        <w:t>当锅炉外壁的温度为660 K时，轻绳拉力刚好为零，警报器开始报警，求重物的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质</w:t>
      </w:r>
      <w:r>
        <w:rPr>
          <w:rFonts w:hint="eastAsia" w:ascii="Times New Roman" w:hAnsi="Times New Roman" w:cs="Times New Roman"/>
          <w:sz w:val="21"/>
          <w:szCs w:val="21"/>
        </w:rPr>
        <w:t>量</w:t>
      </w:r>
      <w:r>
        <w:rPr>
          <w:rFonts w:hint="default" w:ascii="Times New Roman" w:hAnsi="Times New Roman" w:cs="Times New Roman"/>
          <w:i/>
          <w:sz w:val="21"/>
          <w:szCs w:val="21"/>
        </w:rPr>
        <w:t>M</w:t>
      </w:r>
      <w:r>
        <w:rPr>
          <w:rFonts w:hint="default" w:ascii="Times New Roman" w:hAnsi="Times New Roman" w:cs="Times New Roman"/>
          <w:sz w:val="21"/>
          <w:szCs w:val="21"/>
        </w:rPr>
        <w:t>.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当绳中拉力为零时，气缸内的压强为多少？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textAlignment w:val="auto"/>
        <w:rPr>
          <w:rFonts w:hint="eastAsia" w:ascii="Times New Roman" w:hAnsi="Times New Roman" w:eastAsia="黑体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eastAsia" w:ascii="Times New Roman" w:hAnsi="Times New Roman" w:eastAsia="黑体" w:cs="Times New Roman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考向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ascii="Times New Roman" w:hAnsi="Times New Roman" w:eastAsia="黑体" w:cs="Times New Roman"/>
        </w:rPr>
        <w:t>气体状态变化的图像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 INCLUDEPICTURE "E:\\闫法敏\\2022\\一轮\\物理\\word\\左括.TIF" \* MERGEFORMAT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"E:\\闫法敏\\2022\\一轮\\物理\\word\\左括.TIF"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"E:\\闫法敏\\2022\\一轮\\物理\\word\\左括.TIF"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"E:\\闫法敏\\2022\\一轮\\物理\\word\\左括.TIF"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drawing>
          <wp:inline distT="0" distB="0" distL="114300" distR="114300">
            <wp:extent cx="28575" cy="100330"/>
            <wp:effectExtent l="0" t="0" r="9525" b="13970"/>
            <wp:docPr id="5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eastAsia" w:ascii="Times New Roman" w:hAnsi="Times New Roman" w:eastAsia="黑体" w:cs="Times New Roman"/>
          <w:sz w:val="21"/>
          <w:szCs w:val="21"/>
        </w:rPr>
        <w:t>例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 INCLUDEPICTURE "E:\\闫法敏\\2022\\一轮\\物理\\word\\右括.TIF" \* MERGEFORMAT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"E:\\闫法敏\\2022\\一轮\\物理\\word\\右括.TIF"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"E:\\闫法敏\\2022\\一轮\\物理\\word\\右括.TIF"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黑体" w:cs="Times New Roman"/>
          <w:sz w:val="21"/>
          <w:szCs w:val="21"/>
        </w:rPr>
        <w:instrText xml:space="preserve">INCLUDEPICTURE  "E:\\闫法敏\\2022\\一轮\\物理\\word\\右括.TIF" \* MERGEFORMATINET</w:instrText>
      </w:r>
      <w:r>
        <w:rPr>
          <w:rFonts w:hint="default" w:ascii="Times New Roman" w:hAnsi="Times New Roman" w:eastAsia="黑体" w:cs="Times New Roman"/>
          <w:sz w:val="21"/>
          <w:szCs w:val="21"/>
        </w:rPr>
        <w:instrText xml:space="preserve"> </w:instrText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黑体" w:cs="Times New Roman"/>
          <w:sz w:val="21"/>
          <w:szCs w:val="21"/>
        </w:rPr>
        <w:drawing>
          <wp:inline distT="0" distB="0" distL="114300" distR="114300">
            <wp:extent cx="28575" cy="100330"/>
            <wp:effectExtent l="0" t="0" r="9525" b="13970"/>
            <wp:docPr id="5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sz w:val="21"/>
          <w:szCs w:val="21"/>
        </w:rPr>
        <w:fldChar w:fldCharType="end"/>
      </w:r>
      <w:r>
        <w:rPr>
          <w:rFonts w:hint="eastAsia" w:ascii="Times New Roman" w:hAnsi="Times New Roman" w:eastAsia="黑体" w:cs="Times New Roman"/>
          <w:sz w:val="21"/>
          <w:szCs w:val="21"/>
        </w:rPr>
        <w:t>　</w:t>
      </w:r>
      <w:r>
        <w:rPr>
          <w:rFonts w:hint="eastAsia" w:ascii="Times New Roman" w:hAnsi="Times New Roman" w:cs="Times New Roman"/>
          <w:sz w:val="21"/>
          <w:szCs w:val="21"/>
        </w:rPr>
        <w:t>一定质量的气体经历一系列状态变化，其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eastAsia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,V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图像如图所示，变化顺序为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c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d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，图中</w:t>
      </w:r>
      <w:r>
        <w:rPr>
          <w:rFonts w:hint="default" w:ascii="Times New Roman" w:hAnsi="Times New Roman" w:cs="Times New Roman"/>
          <w:i/>
          <w:sz w:val="21"/>
          <w:szCs w:val="21"/>
        </w:rPr>
        <w:t>ab</w:t>
      </w:r>
      <w:r>
        <w:rPr>
          <w:rFonts w:hint="eastAsia" w:ascii="Times New Roman" w:hAnsi="Times New Roman" w:cs="Times New Roman"/>
          <w:sz w:val="21"/>
          <w:szCs w:val="21"/>
        </w:rPr>
        <w:t>线段延长线过坐标原点，</w:t>
      </w:r>
      <w:r>
        <w:rPr>
          <w:rFonts w:hint="default" w:ascii="Times New Roman" w:hAnsi="Times New Roman" w:cs="Times New Roman"/>
          <w:i/>
          <w:sz w:val="21"/>
          <w:szCs w:val="21"/>
        </w:rPr>
        <w:t>cd</w:t>
      </w:r>
      <w:r>
        <w:rPr>
          <w:rFonts w:hint="eastAsia" w:ascii="Times New Roman" w:hAnsi="Times New Roman" w:cs="Times New Roman"/>
          <w:sz w:val="21"/>
          <w:szCs w:val="21"/>
        </w:rPr>
        <w:t>线段与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eastAsia" w:ascii="Times New Roman" w:hAnsi="Times New Roman" w:cs="Times New Roman"/>
          <w:sz w:val="21"/>
          <w:szCs w:val="21"/>
        </w:rPr>
        <w:t>轴垂直，</w:t>
      </w:r>
      <w:r>
        <w:rPr>
          <w:rFonts w:hint="default" w:ascii="Times New Roman" w:hAnsi="Times New Roman" w:cs="Times New Roman"/>
          <w:i/>
          <w:sz w:val="21"/>
          <w:szCs w:val="21"/>
        </w:rPr>
        <w:t>da</w:t>
      </w:r>
      <w:r>
        <w:rPr>
          <w:rFonts w:hint="eastAsia" w:ascii="Times New Roman" w:hAnsi="Times New Roman" w:cs="Times New Roman"/>
          <w:sz w:val="21"/>
          <w:szCs w:val="21"/>
        </w:rPr>
        <w:t>线段与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,V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轴垂直．气体在此状态变化过程中(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5607050</wp:posOffset>
            </wp:positionH>
            <wp:positionV relativeFrom="paragraph">
              <wp:posOffset>83820</wp:posOffset>
            </wp:positionV>
            <wp:extent cx="924560" cy="758190"/>
            <wp:effectExtent l="0" t="0" r="8890" b="3810"/>
            <wp:wrapSquare wrapText="bothSides"/>
            <wp:docPr id="5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过程，压强减小，温度不变，体积增大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过程，压强增大，温度降低，体积减小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  <w:i/>
          <w:sz w:val="21"/>
          <w:szCs w:val="21"/>
        </w:rPr>
        <w:t>c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</w:rPr>
        <w:t>过程，压强不变，温度升高，体积减小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  <w:i/>
          <w:sz w:val="21"/>
          <w:szCs w:val="21"/>
        </w:rPr>
        <w:t>d</w:t>
      </w:r>
      <w:r>
        <w:rPr>
          <w:rFonts w:hint="eastAsia" w:hAnsi="宋体" w:cs="Times New Roman"/>
          <w:sz w:val="21"/>
          <w:szCs w:val="21"/>
        </w:rPr>
        <w:t>→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过程，压强减小，温度升高，体积不变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val="en-US" w:eastAsia="zh-CN"/>
        </w:rPr>
        <w:t>c点和d点的温度怎样比较？</w:t>
      </w:r>
    </w:p>
    <w:p>
      <w:pPr>
        <w:pStyle w:val="3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一定质量的理想气体经历了温度缓慢升高的变化，如图所示，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eastAsia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i/>
          <w:sz w:val="21"/>
          <w:szCs w:val="21"/>
        </w:rPr>
        <w:t>T</w:t>
      </w:r>
      <w:r>
        <w:rPr>
          <w:rFonts w:hint="eastAsia" w:ascii="Times New Roman" w:hAnsi="Times New Roman" w:cs="Times New Roman"/>
          <w:sz w:val="21"/>
          <w:szCs w:val="21"/>
        </w:rPr>
        <w:t>图像和</w:t>
      </w:r>
      <w:r>
        <w:rPr>
          <w:rFonts w:hint="default" w:ascii="Times New Roman" w:hAnsi="Times New Roman" w:cs="Times New Roman"/>
          <w:i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i/>
          <w:sz w:val="21"/>
          <w:szCs w:val="21"/>
        </w:rPr>
        <w:t>T</w:t>
      </w:r>
      <w:r>
        <w:rPr>
          <w:rFonts w:hint="eastAsia" w:ascii="Times New Roman" w:hAnsi="Times New Roman" w:cs="Times New Roman"/>
          <w:sz w:val="21"/>
          <w:szCs w:val="21"/>
        </w:rPr>
        <w:t>图像各记录了其部分变化过程．　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(1)</w:t>
      </w:r>
      <w:r>
        <w:rPr>
          <w:rFonts w:hint="eastAsia" w:ascii="Times New Roman" w:hAnsi="Times New Roman" w:cs="Times New Roman"/>
          <w:sz w:val="21"/>
          <w:szCs w:val="21"/>
        </w:rPr>
        <w:t>求温度为600 K时气体的压强；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</w:rPr>
        <w:t>在</w:t>
      </w:r>
      <w:r>
        <w:rPr>
          <w:rFonts w:hint="default" w:ascii="Times New Roman" w:hAnsi="Times New Roman" w:cs="Times New Roman"/>
          <w:i/>
          <w:sz w:val="21"/>
          <w:szCs w:val="21"/>
        </w:rPr>
        <w:t>p</w:t>
      </w:r>
      <w:r>
        <w:rPr>
          <w:rFonts w:hint="eastAsia" w:ascii="Times New Roman" w:hAnsi="Times New Roman" w:cs="Times New Roman"/>
          <w:sz w:val="21"/>
          <w:szCs w:val="21"/>
        </w:rPr>
        <w:t>－</w:t>
      </w:r>
      <w:r>
        <w:rPr>
          <w:rFonts w:hint="default" w:ascii="Times New Roman" w:hAnsi="Times New Roman" w:cs="Times New Roman"/>
          <w:i/>
          <w:sz w:val="21"/>
          <w:szCs w:val="21"/>
        </w:rPr>
        <w:t>T</w:t>
      </w:r>
      <w:r>
        <w:rPr>
          <w:rFonts w:hint="eastAsia" w:ascii="Times New Roman" w:hAnsi="Times New Roman" w:cs="Times New Roman"/>
          <w:sz w:val="21"/>
          <w:szCs w:val="21"/>
        </w:rPr>
        <w:t>图像上将温度从400 K升高到600 K的变化过程补充完整．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hint="eastAsia" w:hAnsi="宋体" w:cs="宋体"/>
          <w:b/>
          <w:bCs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1、</w:t>
      </w:r>
      <w:r>
        <w:rPr>
          <w:rFonts w:ascii="Times New Roman" w:hAnsi="Times New Roman" w:eastAsia="黑体" w:cs="Times New Roman"/>
        </w:rPr>
        <w:t>分析气体状态变化的问题要抓住三点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(1)弄清一个物理过程分为哪几个阶段．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(2)找出几个阶段之间是由什么物理量联系起来的．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(3)明确哪个阶段应遵循什么实验定律．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处理气体状态变化的图像问题的技巧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在V－T图像(或p－T图像)中，比较两个状态的压强(或体积)时，可比较这两个状态到原点连线的斜率的大小，斜率越大，压强(或体积)越小；斜率越小，压强(或体积)越大．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8" w:lineRule="atLeast"/>
        <w:jc w:val="left"/>
        <w:textAlignment w:val="auto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0" w:lineRule="atLeast"/>
        <w:textAlignment w:val="auto"/>
        <w:rPr>
          <w:rFonts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firstLine="422" w:firstLineChars="200"/>
        <w:jc w:val="left"/>
        <w:textAlignment w:val="auto"/>
        <w:rPr>
          <w:rFonts w:hAnsi="宋体" w:cs="宋体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0" w:lineRule="atLeast"/>
        <w:jc w:val="left"/>
        <w:textAlignment w:val="auto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见附页本节“学科作业”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283106"/>
    <w:rsid w:val="003671BF"/>
    <w:rsid w:val="003A5FC5"/>
    <w:rsid w:val="00465D01"/>
    <w:rsid w:val="00474E40"/>
    <w:rsid w:val="00491013"/>
    <w:rsid w:val="004A26FD"/>
    <w:rsid w:val="004D10A3"/>
    <w:rsid w:val="005048DD"/>
    <w:rsid w:val="00561D0A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17A11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7FE159B"/>
    <w:rsid w:val="08A6123D"/>
    <w:rsid w:val="0BF45FE8"/>
    <w:rsid w:val="0F8B6771"/>
    <w:rsid w:val="17323110"/>
    <w:rsid w:val="19AB0599"/>
    <w:rsid w:val="1C7D76DB"/>
    <w:rsid w:val="20FA7F20"/>
    <w:rsid w:val="249374D4"/>
    <w:rsid w:val="25482BFB"/>
    <w:rsid w:val="2D236BCF"/>
    <w:rsid w:val="2E3F00A3"/>
    <w:rsid w:val="310D00D4"/>
    <w:rsid w:val="3DEC6250"/>
    <w:rsid w:val="3F402E74"/>
    <w:rsid w:val="40FF267C"/>
    <w:rsid w:val="4E157E6D"/>
    <w:rsid w:val="509B108E"/>
    <w:rsid w:val="509B1BCB"/>
    <w:rsid w:val="53726CF3"/>
    <w:rsid w:val="5D9D1278"/>
    <w:rsid w:val="5E2B20D5"/>
    <w:rsid w:val="63485072"/>
    <w:rsid w:val="645D4A57"/>
    <w:rsid w:val="6EA06C65"/>
    <w:rsid w:val="78F673A2"/>
    <w:rsid w:val="79A71709"/>
    <w:rsid w:val="7EA40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3</Pages>
  <Words>1246</Words>
  <Characters>1404</Characters>
  <Lines>13</Lines>
  <Paragraphs>3</Paragraphs>
  <TotalTime>0</TotalTime>
  <ScaleCrop>false</ScaleCrop>
  <LinksUpToDate>false</LinksUpToDate>
  <CharactersWithSpaces>1468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2023-12-29T02:19:14Z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