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E12" w:rsidRPr="00D20038" w:rsidRDefault="00DB0E12" w:rsidP="00DB0E12">
      <w:pPr>
        <w:pStyle w:val="a4"/>
      </w:pPr>
      <w:bookmarkStart w:id="0" w:name="_GoBack"/>
      <w:r w:rsidRPr="00D20038">
        <w:t>单元整合提升</w:t>
      </w:r>
      <w:bookmarkEnd w:id="0"/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5745" cy="212090"/>
            <wp:effectExtent l="0" t="0" r="8255" b="0"/>
            <wp:docPr id="12" name="图片 12" descr="E:\2023\课件\2023（秋）地理 必修 第一册 鲁教版 (鲁苏云)\教师word文档\知识网络架构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课件\2023（秋）地理 必修 第一册 鲁教版 (鲁苏云)\教师word文档\知识网络架构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2730" cy="2677160"/>
            <wp:effectExtent l="0" t="0" r="1270" b="8890"/>
            <wp:docPr id="11" name="图片 11" descr="E:\2023\课件\2023（秋）地理 必修 第一册 鲁教版 (鲁苏云)\教师word文档\D6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课件\2023（秋）地理 必修 第一册 鲁教版 (鲁苏云)\教师word文档\D66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5745" cy="212090"/>
            <wp:effectExtent l="0" t="0" r="8255" b="0"/>
            <wp:docPr id="10" name="图片 10" descr="E:\2023\课件\2023（秋）地理 必修 第一册 鲁教版 (鲁苏云)\教师word文档\专题整合提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\课件\2023（秋）地理 必修 第一册 鲁教版 (鲁苏云)\教师word文档\专题整合提升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微专题</w:t>
      </w:r>
      <w:proofErr w:type="gramStart"/>
      <w:r w:rsidRPr="00D20038">
        <w:rPr>
          <w:rFonts w:ascii="Times New Roman" w:eastAsia="黑体" w:hAnsi="Times New Roman" w:cs="Times New Roman"/>
          <w:sz w:val="24"/>
          <w:szCs w:val="24"/>
        </w:rPr>
        <w:t>一</w:t>
      </w:r>
      <w:proofErr w:type="gramEnd"/>
      <w:r w:rsidRPr="00D20038">
        <w:rPr>
          <w:rFonts w:ascii="Times New Roman" w:eastAsia="黑体" w:hAnsi="Times New Roman" w:cs="Times New Roman"/>
          <w:sz w:val="24"/>
          <w:szCs w:val="24"/>
        </w:rPr>
        <w:t xml:space="preserve">　台风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hAnsi="Arial" w:cs="Arial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概念</w:t>
      </w:r>
      <w:r w:rsidRPr="00D20038">
        <w:rPr>
          <w:rFonts w:ascii="Times New Roman" w:hAnsi="Times New Roman" w:cs="Times New Roman"/>
          <w:sz w:val="24"/>
          <w:szCs w:val="24"/>
        </w:rPr>
        <w:t>：在热带或副热带洋面上形成并强烈发展的大气旋涡，中心附近最大风力在</w:t>
      </w:r>
      <w:r w:rsidRPr="00D20038">
        <w:rPr>
          <w:rFonts w:ascii="Times New Roman" w:hAnsi="Times New Roman" w:cs="Times New Roman"/>
          <w:sz w:val="24"/>
          <w:szCs w:val="24"/>
        </w:rPr>
        <w:t>12</w:t>
      </w:r>
      <w:r w:rsidRPr="00D20038">
        <w:rPr>
          <w:rFonts w:ascii="Times New Roman" w:hAnsi="Times New Roman" w:cs="Times New Roman"/>
          <w:sz w:val="24"/>
          <w:szCs w:val="24"/>
        </w:rPr>
        <w:t>级以上。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hAnsi="Arial" w:cs="Arial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结构</w:t>
      </w:r>
      <w:r w:rsidRPr="00D20038">
        <w:rPr>
          <w:rFonts w:ascii="Times New Roman" w:hAnsi="Times New Roman" w:cs="Times New Roman"/>
          <w:sz w:val="24"/>
          <w:szCs w:val="24"/>
        </w:rPr>
        <w:t>：由台风眼、旋涡风雨区、外围大风区构成。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7515" cy="1989455"/>
            <wp:effectExtent l="0" t="0" r="0" b="0"/>
            <wp:docPr id="9" name="图片 9" descr="E:\2023\课件\2023（秋）地理 必修 第一册 鲁教版 (鲁苏云)\教师word文档\D6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\课件\2023（秋）地理 必修 第一册 鲁教版 (鲁苏云)\教师word文档\D66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hAnsi="Arial" w:cs="Arial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分布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世界：西北太平洋是世界上台风发生频率最高的海域。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我国：主要分布在东南沿海地区，多发于夏秋季节。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hAnsi="Arial" w:cs="Arial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危害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6159"/>
      </w:tblGrid>
      <w:tr w:rsidR="00DB0E12" w:rsidRPr="00D20038" w:rsidTr="001110D3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狂风</w:t>
            </w:r>
          </w:p>
        </w:tc>
        <w:tc>
          <w:tcPr>
            <w:tcW w:w="6159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吹倒房屋，拔起大树，破坏交通、通信设施等</w:t>
            </w:r>
          </w:p>
        </w:tc>
      </w:tr>
      <w:tr w:rsidR="00DB0E12" w:rsidRPr="00D20038" w:rsidTr="001110D3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暴雨</w:t>
            </w:r>
          </w:p>
        </w:tc>
        <w:tc>
          <w:tcPr>
            <w:tcW w:w="6159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引发洪水、滑坡、泥石流等灾害，并危害近海养殖</w:t>
            </w:r>
          </w:p>
        </w:tc>
      </w:tr>
      <w:tr w:rsidR="00DB0E12" w:rsidRPr="00D20038" w:rsidTr="001110D3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风暴潮</w:t>
            </w:r>
          </w:p>
        </w:tc>
        <w:tc>
          <w:tcPr>
            <w:tcW w:w="6159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侵蚀海岸，破坏海堤，造成海水倒灌</w:t>
            </w:r>
          </w:p>
        </w:tc>
      </w:tr>
    </w:tbl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hAnsi="Arial" w:cs="Arial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防避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1"/>
        <w:gridCol w:w="6681"/>
      </w:tblGrid>
      <w:tr w:rsidR="00DB0E12" w:rsidRPr="00D20038" w:rsidTr="001110D3">
        <w:trPr>
          <w:jc w:val="center"/>
        </w:trPr>
        <w:tc>
          <w:tcPr>
            <w:tcW w:w="140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来临前</w:t>
            </w:r>
          </w:p>
        </w:tc>
        <w:tc>
          <w:tcPr>
            <w:tcW w:w="668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对房屋等建筑物进行检查，必要时应给予加固</w:t>
            </w:r>
          </w:p>
        </w:tc>
      </w:tr>
      <w:tr w:rsidR="00DB0E12" w:rsidRPr="00D20038" w:rsidTr="001110D3">
        <w:trPr>
          <w:jc w:val="center"/>
        </w:trPr>
        <w:tc>
          <w:tcPr>
            <w:tcW w:w="1401" w:type="dxa"/>
            <w:vMerge w:val="restart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来临时</w:t>
            </w:r>
          </w:p>
        </w:tc>
        <w:tc>
          <w:tcPr>
            <w:tcW w:w="668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不要驾船出海；不能靠岸的海上船只应采取</w:t>
            </w:r>
            <w:r w:rsidRPr="00D20038">
              <w:rPr>
                <w:rFonts w:hAnsi="宋体" w:cs="Times New Roman"/>
                <w:sz w:val="24"/>
                <w:szCs w:val="24"/>
              </w:rPr>
              <w:t>“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停、靠、绕</w:t>
            </w:r>
            <w:r w:rsidRPr="00D20038">
              <w:rPr>
                <w:rFonts w:hAnsi="宋体" w:cs="Times New Roman"/>
                <w:sz w:val="24"/>
                <w:szCs w:val="24"/>
              </w:rPr>
              <w:t>”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三种躲避方法</w:t>
            </w:r>
          </w:p>
        </w:tc>
      </w:tr>
      <w:tr w:rsidR="00DB0E12" w:rsidRPr="00D20038" w:rsidTr="001110D3">
        <w:trPr>
          <w:jc w:val="center"/>
        </w:trPr>
        <w:tc>
          <w:tcPr>
            <w:tcW w:w="1401" w:type="dxa"/>
            <w:vMerge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不要到海滩游泳；尽量</w:t>
            </w:r>
            <w:r w:rsidRPr="00D20038">
              <w:rPr>
                <w:rFonts w:ascii="Times New Roman" w:hAnsi="Times New Roman" w:cs="Times New Roman" w:hint="eastAsia"/>
                <w:sz w:val="24"/>
                <w:szCs w:val="24"/>
              </w:rPr>
              <w:t>回到室内、不要接近门窗</w:t>
            </w:r>
          </w:p>
        </w:tc>
      </w:tr>
    </w:tbl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【微训练】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楷体_GB2312" w:hAnsi="Times New Roman" w:cs="Times New Roman"/>
          <w:sz w:val="24"/>
          <w:szCs w:val="24"/>
        </w:rPr>
        <w:t>西北太平洋是世界上台风发生频率最高的海域。下图为西北太平洋台风移动的主要路径示意图。</w:t>
      </w:r>
      <w:r w:rsidRPr="00D20038">
        <w:rPr>
          <w:rFonts w:ascii="Times New Roman" w:hAnsi="Times New Roman" w:cs="Times New Roman"/>
          <w:sz w:val="24"/>
          <w:szCs w:val="24"/>
        </w:rPr>
        <w:t>据此完成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 w:rsidRPr="00D20038">
        <w:rPr>
          <w:rFonts w:ascii="Times New Roman" w:hAnsi="Times New Roman" w:cs="Times New Roman"/>
          <w:sz w:val="24"/>
          <w:szCs w:val="24"/>
        </w:rPr>
        <w:t>～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 w:rsidRPr="00D20038">
        <w:rPr>
          <w:rFonts w:ascii="Times New Roman" w:hAnsi="Times New Roman" w:cs="Times New Roman"/>
          <w:sz w:val="24"/>
          <w:szCs w:val="24"/>
        </w:rPr>
        <w:t>题。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0610" cy="1777365"/>
            <wp:effectExtent l="0" t="0" r="2540" b="0"/>
            <wp:docPr id="8" name="图片 8" descr="E:\2023\课件\2023（秋）地理 必修 第一册 鲁教版 (鲁苏云)\教师word文档\X5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3\课件\2023（秋）地理 必修 第一册 鲁教版 (鲁苏云)\教师word文档\X52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据图判断，台风主要影</w:t>
      </w:r>
      <w:r w:rsidRPr="00D20038">
        <w:rPr>
          <w:rFonts w:ascii="Times New Roman" w:hAnsi="Times New Roman" w:cs="Times New Roman" w:hint="eastAsia"/>
          <w:sz w:val="24"/>
          <w:szCs w:val="24"/>
        </w:rPr>
        <w:t>响我国的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东北平原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华北平原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西南山区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东南沿海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D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从图中可以看出，台风主要影响我国东部和南部沿海地区。故选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D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台风登陆后，风速会很快减小，下列原因正确的是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地转偏向力增大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云层增厚，云中水汽量多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海陆热力差异显著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下垫面摩擦力增大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D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lastRenderedPageBreak/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台风登陆后风速减小的原因，一是摩擦力增大，二是失去水汽来源，缺少了能量。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阅读图文资料，完成下列问题。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楷体_GB2312" w:hAnsi="Times New Roman" w:cs="Times New Roman"/>
          <w:sz w:val="24"/>
          <w:szCs w:val="24"/>
        </w:rPr>
        <w:t>我国是受台风灾害影响严重的国家，下图示意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2022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年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9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月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14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日某时刻台风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梅花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在我国东部沿海登陆时的气压分布图。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4620" cy="1791970"/>
            <wp:effectExtent l="0" t="0" r="5080" b="0"/>
            <wp:docPr id="7" name="图片 7" descr="E:\2023\课件\2023（秋）地理 必修 第一册 鲁教版 (鲁苏云)\教师word文档\D6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3\课件\2023（秋）地理 必修 第一册 鲁教版 (鲁苏云)\教师word文档\D66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比较此时甲、乙两地的风力大小：甲</w:t>
      </w:r>
      <w:proofErr w:type="gramStart"/>
      <w:r w:rsidRPr="00D20038">
        <w:rPr>
          <w:rFonts w:ascii="Times New Roman" w:hAnsi="Times New Roman" w:cs="Times New Roman"/>
          <w:sz w:val="24"/>
          <w:szCs w:val="24"/>
          <w:u w:val="single"/>
        </w:rPr>
        <w:t xml:space="preserve">　　　　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乙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大于、小于、等于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台风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hAnsi="Times New Roman" w:cs="Times New Roman"/>
          <w:sz w:val="24"/>
          <w:szCs w:val="24"/>
        </w:rPr>
        <w:t>梅花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hAnsi="Times New Roman" w:cs="Times New Roman"/>
          <w:sz w:val="24"/>
          <w:szCs w:val="24"/>
        </w:rPr>
        <w:t>登陆时对我国东</w:t>
      </w:r>
      <w:r w:rsidRPr="00D20038">
        <w:rPr>
          <w:rFonts w:ascii="Times New Roman" w:hAnsi="Times New Roman" w:cs="Times New Roman" w:hint="eastAsia"/>
          <w:sz w:val="24"/>
          <w:szCs w:val="24"/>
        </w:rPr>
        <w:t>部沿海地区造成较大危害，主要是因为台风天气常伴随着</w:t>
      </w:r>
      <w:r w:rsidRPr="00D20038">
        <w:rPr>
          <w:rFonts w:ascii="Times New Roman" w:hAnsi="Times New Roman" w:cs="Times New Roman"/>
          <w:sz w:val="24"/>
          <w:szCs w:val="24"/>
          <w:u w:val="single"/>
        </w:rPr>
        <w:t xml:space="preserve">　　</w:t>
      </w:r>
      <w:proofErr w:type="gramStart"/>
      <w:r w:rsidRPr="00D20038">
        <w:rPr>
          <w:rFonts w:ascii="Times New Roman" w:hAnsi="Times New Roman" w:cs="Times New Roman"/>
          <w:sz w:val="24"/>
          <w:szCs w:val="24"/>
          <w:u w:val="single"/>
        </w:rPr>
        <w:t xml:space="preserve">　　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、</w:t>
      </w:r>
      <w:r w:rsidRPr="00D20038">
        <w:rPr>
          <w:rFonts w:ascii="Times New Roman" w:hAnsi="Times New Roman" w:cs="Times New Roman"/>
          <w:sz w:val="24"/>
          <w:szCs w:val="24"/>
          <w:u w:val="single"/>
        </w:rPr>
        <w:t xml:space="preserve">　　</w:t>
      </w:r>
      <w:proofErr w:type="gramStart"/>
      <w:r w:rsidRPr="00D20038">
        <w:rPr>
          <w:rFonts w:ascii="Times New Roman" w:hAnsi="Times New Roman" w:cs="Times New Roman"/>
          <w:sz w:val="24"/>
          <w:szCs w:val="24"/>
          <w:u w:val="single"/>
        </w:rPr>
        <w:t xml:space="preserve">　　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、风暴潮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巨浪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等。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列举在台风来临时个人应采取的防避措施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室内、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>室外各答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一条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。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室内：</w:t>
      </w:r>
      <w:r w:rsidRPr="00D20038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D20038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D20038">
        <w:rPr>
          <w:rFonts w:ascii="Times New Roman" w:hAnsi="Times New Roman" w:cs="Times New Roman"/>
          <w:sz w:val="24"/>
          <w:szCs w:val="24"/>
        </w:rPr>
        <w:t>；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室外：</w:t>
      </w:r>
      <w:r w:rsidRPr="00D20038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D20038">
        <w:rPr>
          <w:rFonts w:ascii="Times New Roman" w:hAnsi="Times New Roman" w:cs="Times New Roman"/>
          <w:sz w:val="24"/>
          <w:szCs w:val="24"/>
        </w:rPr>
        <w:t>________________________</w:t>
      </w:r>
      <w:r w:rsidRPr="00D20038">
        <w:rPr>
          <w:rFonts w:ascii="Times New Roman" w:hAnsi="Times New Roman" w:cs="Times New Roman"/>
          <w:sz w:val="24"/>
          <w:szCs w:val="24"/>
        </w:rPr>
        <w:t>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 xml:space="preserve">答案　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小于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强风　暴雨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室内：关紧门窗；切断电源；不要靠近窗户等</w:t>
      </w:r>
    </w:p>
    <w:p w:rsidR="00DB0E12" w:rsidRDefault="00DB0E12" w:rsidP="00DB0E12">
      <w:pPr>
        <w:pStyle w:val="a3"/>
        <w:tabs>
          <w:tab w:val="left" w:pos="4536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室外：及时转移至坚固建筑物中；注意躲避高空坠物等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微专题二　寒潮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hAnsi="Arial" w:cs="Arial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概念</w:t>
      </w:r>
      <w:r w:rsidRPr="00D20038">
        <w:rPr>
          <w:rFonts w:ascii="Times New Roman" w:hAnsi="Times New Roman" w:cs="Times New Roman"/>
          <w:sz w:val="24"/>
          <w:szCs w:val="24"/>
        </w:rPr>
        <w:t>：因强冷空气迅速入侵造成大范围的剧烈降温，</w:t>
      </w:r>
      <w:r w:rsidRPr="00D20038">
        <w:rPr>
          <w:rFonts w:ascii="Times New Roman" w:hAnsi="Times New Roman" w:cs="Times New Roman" w:hint="eastAsia"/>
          <w:sz w:val="24"/>
          <w:szCs w:val="24"/>
        </w:rPr>
        <w:t>气温</w:t>
      </w:r>
      <w:r w:rsidRPr="00D20038">
        <w:rPr>
          <w:rFonts w:ascii="Times New Roman" w:hAnsi="Times New Roman" w:cs="Times New Roman"/>
          <w:sz w:val="24"/>
          <w:szCs w:val="24"/>
        </w:rPr>
        <w:t>24</w:t>
      </w:r>
      <w:r w:rsidRPr="00D20038">
        <w:rPr>
          <w:rFonts w:ascii="Times New Roman" w:hAnsi="Times New Roman" w:cs="Times New Roman"/>
          <w:sz w:val="24"/>
          <w:szCs w:val="24"/>
        </w:rPr>
        <w:t>小时内下降</w:t>
      </w:r>
      <w:r w:rsidRPr="00D20038">
        <w:rPr>
          <w:rFonts w:ascii="Times New Roman" w:hAnsi="Times New Roman" w:cs="Times New Roman"/>
          <w:sz w:val="24"/>
          <w:szCs w:val="24"/>
        </w:rPr>
        <w:t xml:space="preserve">8 </w:t>
      </w:r>
      <w:r w:rsidRPr="00D20038">
        <w:rPr>
          <w:rFonts w:hAnsi="宋体" w:cs="Times New Roman"/>
          <w:sz w:val="24"/>
          <w:szCs w:val="24"/>
        </w:rPr>
        <w:t>℃</w:t>
      </w:r>
      <w:r w:rsidRPr="00D20038">
        <w:rPr>
          <w:rFonts w:ascii="Times New Roman" w:hAnsi="Times New Roman" w:cs="Times New Roman"/>
          <w:sz w:val="24"/>
          <w:szCs w:val="24"/>
        </w:rPr>
        <w:t>及以上，且使得该地日最低气温下降到</w:t>
      </w:r>
      <w:r w:rsidRPr="00D20038">
        <w:rPr>
          <w:rFonts w:ascii="Times New Roman" w:hAnsi="Times New Roman" w:cs="Times New Roman"/>
          <w:sz w:val="24"/>
          <w:szCs w:val="24"/>
        </w:rPr>
        <w:t xml:space="preserve">4 </w:t>
      </w:r>
      <w:r w:rsidRPr="00D20038">
        <w:rPr>
          <w:rFonts w:hAnsi="宋体" w:cs="Times New Roman"/>
          <w:sz w:val="24"/>
          <w:szCs w:val="24"/>
        </w:rPr>
        <w:t>℃</w:t>
      </w:r>
      <w:r w:rsidRPr="00D20038">
        <w:rPr>
          <w:rFonts w:ascii="Times New Roman" w:hAnsi="Times New Roman" w:cs="Times New Roman"/>
          <w:sz w:val="24"/>
          <w:szCs w:val="24"/>
        </w:rPr>
        <w:t>及以下，并伴有大风、雨雪、冻害等现象的天气过程。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hAnsi="Arial" w:cs="Arial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分布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世界：主要发生在北半球中高纬度地区的深秋到初春时节。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我国：是我国冬半年主要的气象灾害，影响我国大部分地区。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hAnsi="Arial" w:cs="Arial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影响</w:t>
      </w:r>
      <w:r w:rsidRPr="00D20038">
        <w:rPr>
          <w:rFonts w:ascii="Times New Roman" w:hAnsi="Times New Roman" w:cs="Times New Roman"/>
          <w:sz w:val="24"/>
          <w:szCs w:val="24"/>
        </w:rPr>
        <w:t>：寒潮给人类带来很大的危害，但并不是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hAnsi="Times New Roman" w:cs="Times New Roman"/>
          <w:sz w:val="24"/>
          <w:szCs w:val="24"/>
        </w:rPr>
        <w:t>有百害而无一利</w:t>
      </w:r>
      <w:r w:rsidRPr="00D20038">
        <w:rPr>
          <w:rFonts w:hAnsi="宋体" w:cs="Times New Roman"/>
          <w:sz w:val="24"/>
          <w:szCs w:val="24"/>
        </w:rPr>
        <w:t>”</w:t>
      </w:r>
      <w:r w:rsidRPr="00D20038">
        <w:rPr>
          <w:rFonts w:ascii="Times New Roman" w:hAnsi="Times New Roman" w:cs="Times New Roman"/>
          <w:sz w:val="24"/>
          <w:szCs w:val="24"/>
        </w:rPr>
        <w:t>，如下所示：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26080" cy="1645920"/>
            <wp:effectExtent l="0" t="0" r="7620" b="0"/>
            <wp:docPr id="6" name="图片 6" descr="E:\2023\课件\2023（秋）地理 必修 第一册 鲁教版 (鲁苏云)\教师word文档\D6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3\课件\2023（秋）地理 必修 第一册 鲁教版 (鲁苏云)\教师word文档\D66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hAnsi="Arial" w:cs="Arial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防避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232"/>
      </w:tblGrid>
      <w:tr w:rsidR="00DB0E12" w:rsidRPr="00D20038" w:rsidTr="001110D3">
        <w:trPr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社会层面</w:t>
            </w:r>
          </w:p>
        </w:tc>
        <w:tc>
          <w:tcPr>
            <w:tcW w:w="7232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应加强天气预报，提前发布准确的寒潮消息或警报</w:t>
            </w:r>
          </w:p>
        </w:tc>
      </w:tr>
      <w:tr w:rsidR="00DB0E12" w:rsidRPr="00D20038" w:rsidTr="001110D3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2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海上船舶及时返航；对农作物、畜群等做好防寒措施</w:t>
            </w:r>
          </w:p>
        </w:tc>
      </w:tr>
      <w:tr w:rsidR="00DB0E12" w:rsidRPr="00D20038" w:rsidTr="001110D3">
        <w:trPr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个人层面</w:t>
            </w:r>
          </w:p>
        </w:tc>
        <w:tc>
          <w:tcPr>
            <w:tcW w:w="7232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关好门窗，固紧室外搭建物，预防伴随</w:t>
            </w:r>
            <w:r w:rsidRPr="00D20038">
              <w:rPr>
                <w:rFonts w:ascii="Times New Roman" w:hAnsi="Times New Roman" w:cs="Times New Roman" w:hint="eastAsia"/>
                <w:sz w:val="24"/>
                <w:szCs w:val="24"/>
              </w:rPr>
              <w:t>的大风；采用煤炉取暖的家庭提防煤气中毒</w:t>
            </w:r>
          </w:p>
        </w:tc>
      </w:tr>
      <w:tr w:rsidR="00DB0E12" w:rsidRPr="00D20038" w:rsidTr="001110D3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2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添衣保暖；对气温变化敏感的人群尽量不要外出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【微训练】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读寒潮入侵我国的路径图，完成</w:t>
      </w:r>
      <w:r w:rsidRPr="00D20038">
        <w:rPr>
          <w:rFonts w:ascii="Times New Roman" w:hAnsi="Times New Roman" w:cs="Times New Roman"/>
          <w:sz w:val="24"/>
          <w:szCs w:val="24"/>
        </w:rPr>
        <w:t>4</w:t>
      </w:r>
      <w:r w:rsidRPr="00D20038">
        <w:rPr>
          <w:rFonts w:ascii="Times New Roman" w:hAnsi="Times New Roman" w:cs="Times New Roman"/>
          <w:sz w:val="24"/>
          <w:szCs w:val="24"/>
        </w:rPr>
        <w:t>～</w:t>
      </w:r>
      <w:r w:rsidRPr="00D20038">
        <w:rPr>
          <w:rFonts w:ascii="Times New Roman" w:hAnsi="Times New Roman" w:cs="Times New Roman"/>
          <w:sz w:val="24"/>
          <w:szCs w:val="24"/>
        </w:rPr>
        <w:t>5</w:t>
      </w:r>
      <w:r w:rsidRPr="00D20038">
        <w:rPr>
          <w:rFonts w:ascii="Times New Roman" w:hAnsi="Times New Roman" w:cs="Times New Roman"/>
          <w:sz w:val="24"/>
          <w:szCs w:val="24"/>
        </w:rPr>
        <w:t>题。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0610" cy="1755775"/>
            <wp:effectExtent l="0" t="0" r="2540" b="0"/>
            <wp:docPr id="5" name="图片 5" descr="E:\2023\课件\2023（秋）地理 必修 第一册 鲁教版 (鲁苏云)\教师word文档\D6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3\课件\2023（秋）地理 必修 第一册 鲁教版 (鲁苏云)\教师word文档\D66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我国不受寒潮灾害侵袭的地方是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台湾岛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山东半岛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南岭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雅鲁藏布江谷地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D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青藏高原海拔高，南下的冷空气不能到达，不受西北和北部来的冷空气影响，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D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正确；由图可知，台湾岛、山东半岛、南岭均能受到冷空气影响出现寒潮。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寒潮带来的良性影响可能有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阻碍交通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能源紧张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农业受损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减少病</w:t>
      </w:r>
      <w:r w:rsidRPr="00D20038">
        <w:rPr>
          <w:rFonts w:ascii="Times New Roman" w:hAnsi="Times New Roman" w:cs="Times New Roman" w:hint="eastAsia"/>
          <w:sz w:val="24"/>
          <w:szCs w:val="24"/>
        </w:rPr>
        <w:t>虫害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lastRenderedPageBreak/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D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寒潮带来大风、降温、降雪等天气，可能会冻死害虫，减少病虫害，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D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正确；大雪阻碍交通，寒冷导致取暖耗能增多，农作物受冻害等，都是不利影响。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阅读图文资料，完成下列要求。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楷体_GB2312" w:hAnsi="Times New Roman" w:cs="Times New Roman"/>
          <w:sz w:val="24"/>
          <w:szCs w:val="24"/>
        </w:rPr>
        <w:t>阿勒泰地区位于欧亚大陆腹地，处于新疆最北部，属干旱半干旱地区，每年春秋季节强冷空气活动频繁，寒潮多发。下表为某次强寒潮期间阿勒泰地区天气状况。</w:t>
      </w:r>
    </w:p>
    <w:tbl>
      <w:tblPr>
        <w:tblW w:w="0" w:type="auto"/>
        <w:jc w:val="center"/>
        <w:tblInd w:w="-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7"/>
        <w:gridCol w:w="2464"/>
        <w:gridCol w:w="2327"/>
      </w:tblGrid>
      <w:tr w:rsidR="00DB0E12" w:rsidRPr="00D20038" w:rsidTr="001110D3">
        <w:trPr>
          <w:trHeight w:val="440"/>
          <w:jc w:val="center"/>
        </w:trPr>
        <w:tc>
          <w:tcPr>
            <w:tcW w:w="1717" w:type="dxa"/>
            <w:vMerge w:val="restart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月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日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天气现象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阴有降水</w:t>
            </w:r>
          </w:p>
        </w:tc>
      </w:tr>
      <w:tr w:rsidR="00DB0E12" w:rsidRPr="00D20038" w:rsidTr="001110D3">
        <w:trPr>
          <w:trHeight w:val="451"/>
          <w:jc w:val="center"/>
        </w:trPr>
        <w:tc>
          <w:tcPr>
            <w:tcW w:w="1717" w:type="dxa"/>
            <w:vMerge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极大风速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m/s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</w:tr>
      <w:tr w:rsidR="00DB0E12" w:rsidRPr="00D20038" w:rsidTr="001110D3">
        <w:trPr>
          <w:trHeight w:val="440"/>
          <w:jc w:val="center"/>
        </w:trPr>
        <w:tc>
          <w:tcPr>
            <w:tcW w:w="1717" w:type="dxa"/>
            <w:vMerge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最低温度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hAnsi="宋体" w:cs="Times New Roman"/>
                <w:sz w:val="24"/>
                <w:szCs w:val="24"/>
              </w:rPr>
              <w:t>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－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19.1</w:t>
            </w:r>
          </w:p>
        </w:tc>
      </w:tr>
      <w:tr w:rsidR="00DB0E12" w:rsidRPr="00D20038" w:rsidTr="001110D3">
        <w:trPr>
          <w:trHeight w:val="440"/>
          <w:jc w:val="center"/>
        </w:trPr>
        <w:tc>
          <w:tcPr>
            <w:tcW w:w="1717" w:type="dxa"/>
            <w:vMerge w:val="restart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月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日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天气现象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多云转晴</w:t>
            </w:r>
          </w:p>
        </w:tc>
      </w:tr>
      <w:tr w:rsidR="00DB0E12" w:rsidRPr="00D20038" w:rsidTr="001110D3">
        <w:trPr>
          <w:trHeight w:val="451"/>
          <w:jc w:val="center"/>
        </w:trPr>
        <w:tc>
          <w:tcPr>
            <w:tcW w:w="1717" w:type="dxa"/>
            <w:vMerge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极大风速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m/s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DB0E12" w:rsidRPr="00D20038" w:rsidTr="001110D3">
        <w:trPr>
          <w:trHeight w:val="440"/>
          <w:jc w:val="center"/>
        </w:trPr>
        <w:tc>
          <w:tcPr>
            <w:tcW w:w="1717" w:type="dxa"/>
            <w:vMerge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最低温度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hAnsi="宋体" w:cs="Times New Roman"/>
                <w:sz w:val="24"/>
                <w:szCs w:val="24"/>
              </w:rPr>
              <w:t>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－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32.8</w:t>
            </w:r>
          </w:p>
        </w:tc>
      </w:tr>
      <w:tr w:rsidR="00DB0E12" w:rsidRPr="00D20038" w:rsidTr="001110D3">
        <w:trPr>
          <w:trHeight w:val="440"/>
          <w:jc w:val="center"/>
        </w:trPr>
        <w:tc>
          <w:tcPr>
            <w:tcW w:w="1717" w:type="dxa"/>
            <w:vMerge w:val="restart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月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日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天气现象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晴</w:t>
            </w:r>
          </w:p>
        </w:tc>
      </w:tr>
      <w:tr w:rsidR="00DB0E12" w:rsidRPr="00D20038" w:rsidTr="001110D3">
        <w:trPr>
          <w:trHeight w:val="451"/>
          <w:jc w:val="center"/>
        </w:trPr>
        <w:tc>
          <w:tcPr>
            <w:tcW w:w="1717" w:type="dxa"/>
            <w:vMerge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极大风速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m/s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</w:tr>
      <w:tr w:rsidR="00DB0E12" w:rsidRPr="00D20038" w:rsidTr="001110D3">
        <w:trPr>
          <w:trHeight w:val="451"/>
          <w:jc w:val="center"/>
        </w:trPr>
        <w:tc>
          <w:tcPr>
            <w:tcW w:w="1717" w:type="dxa"/>
            <w:vMerge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最低温度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hAnsi="宋体" w:cs="Times New Roman"/>
                <w:sz w:val="24"/>
                <w:szCs w:val="24"/>
              </w:rPr>
              <w:t>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－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34.5</w:t>
            </w:r>
          </w:p>
        </w:tc>
      </w:tr>
    </w:tbl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简述此次强寒潮期间阿勒泰地区天气现象的变化过程。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阐述此次寒潮过境对阿勒泰地区农业生产可能产生的危害。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举例说出寒潮带来的益处。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 xml:space="preserve">答案　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寒潮侵入初期，风力较大，气温较低，并出现降雪天气；中后期，风力减弱，气温继续下降，天气转晴。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该地属干旱半干旱地区，农业生产以牧业为主。寒潮侵入，导致该地区出现大风、降温、降雪等恶劣天气；大风和降温，可导致牲畜患</w:t>
      </w:r>
      <w:r w:rsidRPr="00D20038">
        <w:rPr>
          <w:rFonts w:ascii="Times New Roman" w:hAnsi="Times New Roman" w:cs="Times New Roman" w:hint="eastAsia"/>
          <w:sz w:val="24"/>
          <w:szCs w:val="24"/>
        </w:rPr>
        <w:t>病；降雪会覆盖牧场，影响牲畜觅食和转移。</w:t>
      </w:r>
    </w:p>
    <w:p w:rsidR="00DB0E12" w:rsidRDefault="00DB0E12" w:rsidP="00DB0E12">
      <w:pPr>
        <w:pStyle w:val="a3"/>
        <w:tabs>
          <w:tab w:val="left" w:pos="4536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带来的雨雪缓解旱情；净化空气；冻死部分越冬病虫害；大风为风力发电带来能量等。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微专题三　地理信息技术图像的判读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eastAsia="黑体" w:hAnsi="Arial" w:cs="Arial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遥感影像图中自然地理要素的判读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6276"/>
      </w:tblGrid>
      <w:tr w:rsidR="00DB0E12" w:rsidRPr="00D20038" w:rsidTr="001110D3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类型</w:t>
            </w:r>
          </w:p>
        </w:tc>
        <w:tc>
          <w:tcPr>
            <w:tcW w:w="627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 w:hint="eastAsia"/>
                <w:sz w:val="24"/>
                <w:szCs w:val="24"/>
              </w:rPr>
              <w:t>特征</w:t>
            </w:r>
          </w:p>
        </w:tc>
      </w:tr>
      <w:tr w:rsidR="00DB0E12" w:rsidRPr="00D20038" w:rsidTr="001110D3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平原</w:t>
            </w:r>
          </w:p>
        </w:tc>
        <w:tc>
          <w:tcPr>
            <w:tcW w:w="627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色调均</w:t>
            </w:r>
            <w:proofErr w:type="gramStart"/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一</w:t>
            </w:r>
            <w:proofErr w:type="gramEnd"/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，水系往往形成花纹</w:t>
            </w:r>
          </w:p>
        </w:tc>
      </w:tr>
      <w:tr w:rsidR="00DB0E12" w:rsidRPr="00D20038" w:rsidTr="001110D3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山地</w:t>
            </w:r>
          </w:p>
        </w:tc>
        <w:tc>
          <w:tcPr>
            <w:tcW w:w="627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阳坡为浅色调，阴坡为深色调</w:t>
            </w:r>
          </w:p>
        </w:tc>
      </w:tr>
      <w:tr w:rsidR="00DB0E12" w:rsidRPr="00D20038" w:rsidTr="001110D3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河流</w:t>
            </w:r>
          </w:p>
        </w:tc>
        <w:tc>
          <w:tcPr>
            <w:tcW w:w="627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常为界线明显、自然弯曲、宽窄不一的带状</w:t>
            </w:r>
          </w:p>
        </w:tc>
      </w:tr>
      <w:tr w:rsidR="00DB0E12" w:rsidRPr="00D20038" w:rsidTr="001110D3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湖泊</w:t>
            </w:r>
          </w:p>
        </w:tc>
        <w:tc>
          <w:tcPr>
            <w:tcW w:w="6276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湖岸呈自然弯曲的闭合曲线，轮廓较为明显。常为均匀的深色调</w:t>
            </w:r>
          </w:p>
        </w:tc>
      </w:tr>
    </w:tbl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eastAsia="黑体" w:hAnsi="Arial" w:cs="Arial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GIS</w:t>
      </w:r>
      <w:r w:rsidRPr="00D20038">
        <w:rPr>
          <w:rFonts w:ascii="Times New Roman" w:eastAsia="黑体" w:hAnsi="Times New Roman" w:cs="Times New Roman"/>
          <w:sz w:val="24"/>
          <w:szCs w:val="24"/>
        </w:rPr>
        <w:t>叠加示意图的判读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首先要明确</w:t>
      </w:r>
      <w:r w:rsidRPr="00D20038">
        <w:rPr>
          <w:rFonts w:ascii="Times New Roman" w:hAnsi="Times New Roman" w:cs="Times New Roman"/>
          <w:sz w:val="24"/>
          <w:szCs w:val="24"/>
        </w:rPr>
        <w:t>GIS</w:t>
      </w:r>
      <w:r w:rsidRPr="00D20038">
        <w:rPr>
          <w:rFonts w:ascii="Times New Roman" w:hAnsi="Times New Roman" w:cs="Times New Roman"/>
          <w:sz w:val="24"/>
          <w:szCs w:val="24"/>
        </w:rPr>
        <w:t>图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>层叠加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示意图是由哪些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>专题图层组成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的，其次要明确不同的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>专题图层反映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的地理事物之间的空</w:t>
      </w:r>
      <w:r w:rsidRPr="00D20038">
        <w:rPr>
          <w:rFonts w:ascii="Times New Roman" w:hAnsi="Times New Roman" w:cs="Times New Roman" w:hint="eastAsia"/>
          <w:sz w:val="24"/>
          <w:szCs w:val="24"/>
        </w:rPr>
        <w:t>间联系，最后要</w:t>
      </w:r>
      <w:proofErr w:type="gramStart"/>
      <w:r w:rsidRPr="00D20038">
        <w:rPr>
          <w:rFonts w:ascii="Times New Roman" w:hAnsi="Times New Roman" w:cs="Times New Roman" w:hint="eastAsia"/>
          <w:sz w:val="24"/>
          <w:szCs w:val="24"/>
        </w:rPr>
        <w:t>明确图层叠</w:t>
      </w:r>
      <w:proofErr w:type="gramEnd"/>
      <w:r w:rsidRPr="00D20038">
        <w:rPr>
          <w:rFonts w:ascii="Times New Roman" w:hAnsi="Times New Roman" w:cs="Times New Roman" w:hint="eastAsia"/>
          <w:sz w:val="24"/>
          <w:szCs w:val="24"/>
        </w:rPr>
        <w:t>加之后反映的地理要素特征。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7730" cy="1433830"/>
            <wp:effectExtent l="0" t="0" r="0" b="0"/>
            <wp:docPr id="4" name="图片 4" descr="E:\2023\课件\2023（秋）地理 必修 第一册 鲁教版 (鲁苏云)\教师word文档\x5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3\课件\2023（秋）地理 必修 第一册 鲁教版 (鲁苏云)\教师word文档\x59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楷体_GB2312" w:hAnsi="Times New Roman" w:cs="Times New Roman"/>
          <w:sz w:val="24"/>
          <w:szCs w:val="24"/>
        </w:rPr>
        <w:t>GIS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图</w:t>
      </w:r>
      <w:proofErr w:type="gramStart"/>
      <w:r w:rsidRPr="00D20038">
        <w:rPr>
          <w:rFonts w:ascii="Times New Roman" w:eastAsia="楷体_GB2312" w:hAnsi="Times New Roman" w:cs="Times New Roman"/>
          <w:sz w:val="24"/>
          <w:szCs w:val="24"/>
        </w:rPr>
        <w:t>层叠加</w:t>
      </w:r>
      <w:proofErr w:type="gramEnd"/>
      <w:r w:rsidRPr="00D20038">
        <w:rPr>
          <w:rFonts w:ascii="Times New Roman" w:eastAsia="楷体_GB2312" w:hAnsi="Times New Roman" w:cs="Times New Roman"/>
          <w:sz w:val="24"/>
          <w:szCs w:val="24"/>
        </w:rPr>
        <w:t>示意图</w:t>
      </w:r>
    </w:p>
    <w:tbl>
      <w:tblPr>
        <w:tblW w:w="8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1"/>
        <w:gridCol w:w="2601"/>
      </w:tblGrid>
      <w:tr w:rsidR="00DB0E12" w:rsidRPr="00D20038" w:rsidTr="001110D3">
        <w:trPr>
          <w:jc w:val="center"/>
        </w:trPr>
        <w:tc>
          <w:tcPr>
            <w:tcW w:w="554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叠加图层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新生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应用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主体</w:t>
            </w:r>
          </w:p>
        </w:tc>
      </w:tr>
      <w:tr w:rsidR="00DB0E12" w:rsidRPr="00D20038" w:rsidTr="001110D3">
        <w:trPr>
          <w:jc w:val="center"/>
        </w:trPr>
        <w:tc>
          <w:tcPr>
            <w:tcW w:w="554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坡向分布、岩石倾斜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滑坡易发区</w:t>
            </w:r>
          </w:p>
        </w:tc>
      </w:tr>
      <w:tr w:rsidR="00DB0E12" w:rsidRPr="00D20038" w:rsidTr="001110D3">
        <w:trPr>
          <w:jc w:val="center"/>
        </w:trPr>
        <w:tc>
          <w:tcPr>
            <w:tcW w:w="554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河流分布、坡度分布、土石分布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泥石流易发区</w:t>
            </w:r>
          </w:p>
        </w:tc>
      </w:tr>
      <w:tr w:rsidR="00DB0E12" w:rsidRPr="00D20038" w:rsidTr="001110D3">
        <w:trPr>
          <w:jc w:val="center"/>
        </w:trPr>
        <w:tc>
          <w:tcPr>
            <w:tcW w:w="554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水系、土地利用、居民点、地形、土壤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耕地的分类和评价</w:t>
            </w:r>
          </w:p>
        </w:tc>
      </w:tr>
      <w:tr w:rsidR="00DB0E12" w:rsidRPr="00D20038" w:rsidTr="001110D3">
        <w:trPr>
          <w:jc w:val="center"/>
        </w:trPr>
        <w:tc>
          <w:tcPr>
            <w:tcW w:w="554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水</w:t>
            </w:r>
            <w:r w:rsidRPr="00D20038">
              <w:rPr>
                <w:rFonts w:ascii="Times New Roman" w:hAnsi="Times New Roman" w:cs="Times New Roman" w:hint="eastAsia"/>
                <w:sz w:val="24"/>
                <w:szCs w:val="24"/>
              </w:rPr>
              <w:t>系、土地利用、居民点、地形、土壤、水文地质、区域规划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DB0E12" w:rsidRPr="00D20038" w:rsidRDefault="00DB0E12" w:rsidP="001110D3">
            <w:pPr>
              <w:pStyle w:val="a3"/>
              <w:tabs>
                <w:tab w:val="left" w:pos="453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038">
              <w:rPr>
                <w:rFonts w:ascii="Times New Roman" w:hAnsi="Times New Roman" w:cs="Times New Roman"/>
                <w:sz w:val="24"/>
                <w:szCs w:val="24"/>
              </w:rPr>
              <w:t>深埋垃圾场选址</w:t>
            </w:r>
          </w:p>
        </w:tc>
      </w:tr>
    </w:tbl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Arial" w:eastAsia="黑体" w:hAnsi="Arial" w:cs="Arial"/>
          <w:sz w:val="24"/>
          <w:szCs w:val="24"/>
        </w:rPr>
        <w:t>3</w:t>
      </w:r>
      <w:r w:rsidRPr="00D20038">
        <w:rPr>
          <w:rFonts w:ascii="Times New Roman" w:eastAsia="黑体" w:hAnsi="Times New Roman" w:cs="Times New Roman"/>
          <w:sz w:val="24"/>
          <w:szCs w:val="24"/>
        </w:rPr>
        <w:t>.</w:t>
      </w:r>
      <w:r w:rsidRPr="00D20038">
        <w:rPr>
          <w:rFonts w:ascii="Times New Roman" w:eastAsia="黑体" w:hAnsi="Times New Roman" w:cs="Times New Roman"/>
          <w:sz w:val="24"/>
          <w:szCs w:val="24"/>
        </w:rPr>
        <w:t>全球卫星导航系统图像及综合图的判读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手持机界面图：主要是判读界面上的地理坐标和海拔。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综合图：如某城市中心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>城区月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交通事故次数示意图，应借助于</w:t>
      </w:r>
      <w:r w:rsidRPr="00D20038">
        <w:rPr>
          <w:rFonts w:ascii="Times New Roman" w:hAnsi="Times New Roman" w:cs="Times New Roman"/>
          <w:sz w:val="24"/>
          <w:szCs w:val="24"/>
        </w:rPr>
        <w:t>GNSS</w:t>
      </w:r>
      <w:r w:rsidRPr="00D20038">
        <w:rPr>
          <w:rFonts w:ascii="Times New Roman" w:hAnsi="Times New Roman" w:cs="Times New Roman"/>
          <w:sz w:val="24"/>
          <w:szCs w:val="24"/>
        </w:rPr>
        <w:t>和</w:t>
      </w:r>
      <w:r w:rsidRPr="00D20038">
        <w:rPr>
          <w:rFonts w:ascii="Times New Roman" w:hAnsi="Times New Roman" w:cs="Times New Roman"/>
          <w:sz w:val="24"/>
          <w:szCs w:val="24"/>
        </w:rPr>
        <w:t>GIS</w:t>
      </w:r>
      <w:r w:rsidRPr="00D20038">
        <w:rPr>
          <w:rFonts w:ascii="Times New Roman" w:hAnsi="Times New Roman" w:cs="Times New Roman"/>
          <w:sz w:val="24"/>
          <w:szCs w:val="24"/>
        </w:rPr>
        <w:t>制作。导航地图，需要运用</w:t>
      </w:r>
      <w:r w:rsidRPr="00D20038">
        <w:rPr>
          <w:rFonts w:ascii="Times New Roman" w:hAnsi="Times New Roman" w:cs="Times New Roman"/>
          <w:sz w:val="24"/>
          <w:szCs w:val="24"/>
        </w:rPr>
        <w:t>GNSS</w:t>
      </w:r>
      <w:r w:rsidRPr="00D20038">
        <w:rPr>
          <w:rFonts w:ascii="Times New Roman" w:hAnsi="Times New Roman" w:cs="Times New Roman"/>
          <w:sz w:val="24"/>
          <w:szCs w:val="24"/>
        </w:rPr>
        <w:t>和</w:t>
      </w:r>
      <w:r w:rsidRPr="00D20038">
        <w:rPr>
          <w:rFonts w:ascii="Times New Roman" w:hAnsi="Times New Roman" w:cs="Times New Roman"/>
          <w:sz w:val="24"/>
          <w:szCs w:val="24"/>
        </w:rPr>
        <w:t>GIS</w:t>
      </w:r>
      <w:r w:rsidRPr="00D20038">
        <w:rPr>
          <w:rFonts w:ascii="Times New Roman" w:hAnsi="Times New Roman" w:cs="Times New Roman"/>
          <w:sz w:val="24"/>
          <w:szCs w:val="24"/>
        </w:rPr>
        <w:t>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57730" cy="1675130"/>
            <wp:effectExtent l="0" t="0" r="0" b="1270"/>
            <wp:docPr id="3" name="图片 3" descr="E:\2023\课件\2023（秋）地理 必修 第一册 鲁教版 (鲁苏云)\教师word文档\X5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3\课件\2023（秋）地理 必修 第一册 鲁教版 (鲁苏云)\教师word文档\X59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【微训练】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楷体_GB2312" w:hAnsi="Times New Roman" w:cs="Times New Roman"/>
          <w:sz w:val="24"/>
          <w:szCs w:val="24"/>
        </w:rPr>
        <w:t>(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2022·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浙江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1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月模拟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B</w:t>
      </w:r>
      <w:r>
        <w:rPr>
          <w:rFonts w:ascii="Times New Roman" w:eastAsia="楷体_GB2312" w:hAnsi="Times New Roman" w:cs="Times New Roman"/>
          <w:sz w:val="24"/>
          <w:szCs w:val="24"/>
        </w:rPr>
        <w:t>)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下图是运用地理信息技术对某地的一次灾害过程进行评估的示意图。</w:t>
      </w:r>
      <w:r w:rsidRPr="00D20038">
        <w:rPr>
          <w:rFonts w:ascii="Times New Roman" w:hAnsi="Times New Roman" w:cs="Times New Roman"/>
          <w:sz w:val="24"/>
          <w:szCs w:val="24"/>
        </w:rPr>
        <w:t>据此完成</w:t>
      </w:r>
      <w:r w:rsidRPr="00D20038">
        <w:rPr>
          <w:rFonts w:ascii="Times New Roman" w:hAnsi="Times New Roman" w:cs="Times New Roman"/>
          <w:sz w:val="24"/>
          <w:szCs w:val="24"/>
        </w:rPr>
        <w:t>7</w:t>
      </w:r>
      <w:r w:rsidRPr="00D20038">
        <w:rPr>
          <w:rFonts w:ascii="Times New Roman" w:hAnsi="Times New Roman" w:cs="Times New Roman"/>
          <w:sz w:val="24"/>
          <w:szCs w:val="24"/>
        </w:rPr>
        <w:t>～</w:t>
      </w:r>
      <w:r w:rsidRPr="00D20038">
        <w:rPr>
          <w:rFonts w:ascii="Times New Roman" w:hAnsi="Times New Roman" w:cs="Times New Roman"/>
          <w:sz w:val="24"/>
          <w:szCs w:val="24"/>
        </w:rPr>
        <w:t>8</w:t>
      </w:r>
      <w:r w:rsidRPr="00D20038">
        <w:rPr>
          <w:rFonts w:ascii="Times New Roman" w:hAnsi="Times New Roman" w:cs="Times New Roman"/>
          <w:sz w:val="24"/>
          <w:szCs w:val="24"/>
        </w:rPr>
        <w:t>题。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2265" cy="1594485"/>
            <wp:effectExtent l="0" t="0" r="0" b="5715"/>
            <wp:docPr id="2" name="图片 2" descr="E:\2023\课件\2023（秋）地理 必修 第一册 鲁教版 (鲁苏云)\教师word文档\X5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3\课件\2023（秋）地理 必修 第一册 鲁教版 (鲁苏云)\教师word文档\X59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7.</w:t>
      </w:r>
      <w:r w:rsidRPr="00D20038">
        <w:rPr>
          <w:rFonts w:ascii="Times New Roman" w:hAnsi="Times New Roman" w:cs="Times New Roman"/>
          <w:sz w:val="24"/>
          <w:szCs w:val="24"/>
        </w:rPr>
        <w:t>该种灾害和所用地理信息技术最有可能是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洪涝－遥感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地震－遥感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泥石流－地理信息系统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滑坡－地理信息</w:t>
      </w:r>
      <w:r w:rsidRPr="00D20038">
        <w:rPr>
          <w:rFonts w:ascii="Times New Roman" w:hAnsi="Times New Roman" w:cs="Times New Roman" w:hint="eastAsia"/>
          <w:sz w:val="24"/>
          <w:szCs w:val="24"/>
        </w:rPr>
        <w:t>系统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C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图</w:t>
      </w:r>
      <w:proofErr w:type="gramStart"/>
      <w:r w:rsidRPr="00D20038">
        <w:rPr>
          <w:rFonts w:ascii="Times New Roman" w:eastAsia="仿宋_GB2312" w:hAnsi="Times New Roman" w:cs="Times New Roman"/>
          <w:sz w:val="24"/>
          <w:szCs w:val="24"/>
        </w:rPr>
        <w:t>层叠加</w:t>
      </w:r>
      <w:proofErr w:type="gramEnd"/>
      <w:r w:rsidRPr="00D20038">
        <w:rPr>
          <w:rFonts w:ascii="Times New Roman" w:eastAsia="仿宋_GB2312" w:hAnsi="Times New Roman" w:cs="Times New Roman"/>
          <w:sz w:val="24"/>
          <w:szCs w:val="24"/>
        </w:rPr>
        <w:t>是地理信息系统的基本功能。</w:t>
      </w:r>
      <w:proofErr w:type="gramStart"/>
      <w:r w:rsidRPr="00D20038">
        <w:rPr>
          <w:rFonts w:ascii="Times New Roman" w:eastAsia="仿宋_GB2312" w:hAnsi="Times New Roman" w:cs="Times New Roman"/>
          <w:sz w:val="24"/>
          <w:szCs w:val="24"/>
        </w:rPr>
        <w:t>在阶段</w:t>
      </w:r>
      <w:proofErr w:type="gramEnd"/>
      <w:r w:rsidRPr="00D20038">
        <w:rPr>
          <w:rFonts w:ascii="Times New Roman" w:eastAsia="仿宋_GB2312" w:hAnsi="Times New Roman" w:cs="Times New Roman"/>
          <w:sz w:val="24"/>
          <w:szCs w:val="24"/>
        </w:rPr>
        <w:t>成果图中，有径流量、植被覆盖率、陡谷这些条件，可知分析的自然灾害为泥石流。故选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C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甲最可能是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坡面堆积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B.</w:t>
      </w:r>
      <w:r w:rsidRPr="00D20038">
        <w:rPr>
          <w:rFonts w:ascii="Times New Roman" w:hAnsi="Times New Roman" w:cs="Times New Roman"/>
          <w:sz w:val="24"/>
          <w:szCs w:val="24"/>
        </w:rPr>
        <w:t>坡向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坡面侵蚀</w:t>
      </w:r>
      <w:r w:rsidRPr="00D20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D.</w:t>
      </w:r>
      <w:r w:rsidRPr="00D20038">
        <w:rPr>
          <w:rFonts w:ascii="Times New Roman" w:hAnsi="Times New Roman" w:cs="Times New Roman"/>
          <w:sz w:val="24"/>
          <w:szCs w:val="24"/>
        </w:rPr>
        <w:t>坡度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 w:rsidRPr="00D20038">
        <w:rPr>
          <w:rFonts w:ascii="Times New Roman" w:hAnsi="Times New Roman" w:cs="Times New Roman"/>
          <w:sz w:val="24"/>
          <w:szCs w:val="24"/>
        </w:rPr>
        <w:t>A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解析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 xml:space="preserve">　读图可知，由</w:t>
      </w:r>
      <w:proofErr w:type="gramStart"/>
      <w:r w:rsidRPr="00D20038">
        <w:rPr>
          <w:rFonts w:ascii="Times New Roman" w:eastAsia="仿宋_GB2312" w:hAnsi="Times New Roman" w:cs="Times New Roman"/>
          <w:sz w:val="24"/>
          <w:szCs w:val="24"/>
        </w:rPr>
        <w:t>甲和陡谷</w:t>
      </w:r>
      <w:proofErr w:type="gramEnd"/>
      <w:r w:rsidRPr="00D20038">
        <w:rPr>
          <w:rFonts w:ascii="Times New Roman" w:eastAsia="仿宋_GB2312" w:hAnsi="Times New Roman" w:cs="Times New Roman"/>
          <w:sz w:val="24"/>
          <w:szCs w:val="24"/>
        </w:rPr>
        <w:t>能得出</w:t>
      </w:r>
      <w:r w:rsidRPr="00D20038">
        <w:rPr>
          <w:rFonts w:hAnsi="宋体" w:cs="Times New Roman"/>
          <w:sz w:val="24"/>
          <w:szCs w:val="24"/>
        </w:rPr>
        <w:t>“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地质地形</w:t>
      </w:r>
      <w:r w:rsidRPr="00D20038">
        <w:rPr>
          <w:rFonts w:hAnsi="宋体" w:cs="Times New Roman" w:hint="eastAsia"/>
          <w:sz w:val="24"/>
          <w:szCs w:val="24"/>
        </w:rPr>
        <w:t>”</w:t>
      </w:r>
      <w:r w:rsidRPr="00D20038">
        <w:rPr>
          <w:rFonts w:ascii="Times New Roman" w:eastAsia="仿宋_GB2312" w:hAnsi="Times New Roman" w:cs="Times New Roman" w:hint="eastAsia"/>
          <w:sz w:val="24"/>
          <w:szCs w:val="24"/>
        </w:rPr>
        <w:t>的结论，则甲最可能是地质因素，而地表堆积碎屑物的多少是形成泥石流的物质基础，故选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A</w:t>
      </w:r>
      <w:r w:rsidRPr="00D20038">
        <w:rPr>
          <w:rFonts w:ascii="Times New Roman" w:eastAsia="仿宋_GB2312" w:hAnsi="Times New Roman" w:cs="Times New Roman"/>
          <w:sz w:val="24"/>
          <w:szCs w:val="24"/>
        </w:rPr>
        <w:t>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hAnsi="Times New Roman" w:cs="Times New Roman"/>
          <w:sz w:val="24"/>
          <w:szCs w:val="24"/>
        </w:rPr>
        <w:lastRenderedPageBreak/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20038">
        <w:rPr>
          <w:rFonts w:ascii="Times New Roman" w:hAnsi="Times New Roman" w:cs="Times New Roman"/>
          <w:sz w:val="24"/>
          <w:szCs w:val="24"/>
        </w:rPr>
        <w:t>阅读图文资料，完成下列要求。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楷体_GB2312" w:hAnsi="Times New Roman" w:cs="Times New Roman"/>
          <w:sz w:val="24"/>
          <w:szCs w:val="24"/>
        </w:rPr>
        <w:t>万安县地处赣中偏南，是著名的优质早稻和脐橙产区。该县根据气候、地形和</w:t>
      </w:r>
      <w:proofErr w:type="gramStart"/>
      <w:r w:rsidRPr="00D20038">
        <w:rPr>
          <w:rFonts w:ascii="Times New Roman" w:eastAsia="楷体_GB2312" w:hAnsi="Times New Roman" w:cs="Times New Roman"/>
          <w:sz w:val="24"/>
          <w:szCs w:val="24"/>
        </w:rPr>
        <w:t>土地利用图层等</w:t>
      </w:r>
      <w:proofErr w:type="gramEnd"/>
      <w:r w:rsidRPr="00D20038">
        <w:rPr>
          <w:rFonts w:ascii="Times New Roman" w:eastAsia="楷体_GB2312" w:hAnsi="Times New Roman" w:cs="Times New Roman"/>
          <w:sz w:val="24"/>
          <w:szCs w:val="24"/>
        </w:rPr>
        <w:t>因素，采用地理信息系统和气候区划方法，对早稻和脐橙种植区进行综合气候区划</w:t>
      </w:r>
      <w:r>
        <w:rPr>
          <w:rFonts w:ascii="Times New Roman" w:eastAsia="楷体_GB2312" w:hAnsi="Times New Roman" w:cs="Times New Roman"/>
          <w:sz w:val="24"/>
          <w:szCs w:val="24"/>
        </w:rPr>
        <w:t>(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下图</w:t>
      </w:r>
      <w:r>
        <w:rPr>
          <w:rFonts w:ascii="Times New Roman" w:eastAsia="楷体_GB2312" w:hAnsi="Times New Roman" w:cs="Times New Roman"/>
          <w:sz w:val="24"/>
          <w:szCs w:val="24"/>
        </w:rPr>
        <w:t>)</w:t>
      </w:r>
      <w:r w:rsidRPr="00D20038">
        <w:rPr>
          <w:rFonts w:ascii="Times New Roman" w:eastAsia="楷体_GB2312" w:hAnsi="Times New Roman" w:cs="Times New Roman"/>
          <w:sz w:val="24"/>
          <w:szCs w:val="24"/>
        </w:rPr>
        <w:t>，使农业走上了可持续发展道路。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0030" cy="1075055"/>
            <wp:effectExtent l="0" t="0" r="1270" b="0"/>
            <wp:docPr id="1" name="图片 1" descr="E:\2023\课件\2023（秋）地理 必修 第一册 鲁教版 (鲁苏云)\教师word文档\X5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3\课件\2023（秋）地理 必修 第一册 鲁教版 (鲁苏云)\教师word文档\X59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材料中万安县脐橙种植区划运用了地理信息系统的哪些功能？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除气候要素外，你认为该农</w:t>
      </w:r>
      <w:r w:rsidRPr="00D20038">
        <w:rPr>
          <w:rFonts w:ascii="Times New Roman" w:hAnsi="Times New Roman" w:cs="Times New Roman" w:hint="eastAsia"/>
          <w:sz w:val="24"/>
          <w:szCs w:val="24"/>
        </w:rPr>
        <w:t>业区划数据库的建立还需要哪些地理图层？</w:t>
      </w:r>
    </w:p>
    <w:p w:rsidR="00DB0E12" w:rsidRPr="00D20038" w:rsidRDefault="00DB0E12" w:rsidP="00DB0E12">
      <w:pPr>
        <w:pStyle w:val="a3"/>
        <w:tabs>
          <w:tab w:val="left" w:pos="45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0038">
        <w:rPr>
          <w:rFonts w:ascii="Times New Roman" w:eastAsia="黑体" w:hAnsi="Times New Roman" w:cs="Times New Roman"/>
          <w:sz w:val="24"/>
          <w:szCs w:val="24"/>
        </w:rPr>
        <w:t>答案</w:t>
      </w:r>
      <w:r w:rsidRPr="00D20038">
        <w:rPr>
          <w:rFonts w:ascii="Times New Roman" w:hAnsi="Times New Roman" w:cs="Times New Roman"/>
          <w:sz w:val="24"/>
          <w:szCs w:val="24"/>
        </w:rPr>
        <w:t xml:space="preserve">　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分析、模拟与统计功能。</w:t>
      </w:r>
    </w:p>
    <w:p w:rsidR="00DB0E12" w:rsidRDefault="00DB0E12" w:rsidP="00DB0E12">
      <w:pPr>
        <w:pStyle w:val="a3"/>
        <w:tabs>
          <w:tab w:val="left" w:pos="4536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200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0038">
        <w:rPr>
          <w:rFonts w:ascii="Times New Roman" w:hAnsi="Times New Roman" w:cs="Times New Roman"/>
          <w:sz w:val="24"/>
          <w:szCs w:val="24"/>
        </w:rPr>
        <w:t>地形图层、水文图层、</w:t>
      </w:r>
      <w:proofErr w:type="gramStart"/>
      <w:r w:rsidRPr="00D20038">
        <w:rPr>
          <w:rFonts w:ascii="Times New Roman" w:hAnsi="Times New Roman" w:cs="Times New Roman"/>
          <w:sz w:val="24"/>
          <w:szCs w:val="24"/>
        </w:rPr>
        <w:t>土地利用图层和</w:t>
      </w:r>
      <w:proofErr w:type="gramEnd"/>
      <w:r w:rsidRPr="00D20038">
        <w:rPr>
          <w:rFonts w:ascii="Times New Roman" w:hAnsi="Times New Roman" w:cs="Times New Roman"/>
          <w:sz w:val="24"/>
          <w:szCs w:val="24"/>
        </w:rPr>
        <w:t>土壤图层。</w:t>
      </w:r>
    </w:p>
    <w:sectPr w:rsidR="00DB0E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E12"/>
    <w:rsid w:val="008B7C05"/>
    <w:rsid w:val="00DB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DB0E12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DB0E12"/>
    <w:rPr>
      <w:rFonts w:ascii="宋体" w:eastAsia="宋体" w:hAnsi="Courier New" w:cs="Courier New"/>
      <w:szCs w:val="21"/>
    </w:rPr>
  </w:style>
  <w:style w:type="paragraph" w:styleId="a4">
    <w:name w:val="Title"/>
    <w:basedOn w:val="a"/>
    <w:next w:val="a"/>
    <w:link w:val="Char0"/>
    <w:uiPriority w:val="10"/>
    <w:qFormat/>
    <w:rsid w:val="00DB0E1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DB0E12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B0E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B0E1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DB0E12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DB0E12"/>
    <w:rPr>
      <w:rFonts w:ascii="宋体" w:eastAsia="宋体" w:hAnsi="Courier New" w:cs="Courier New"/>
      <w:szCs w:val="21"/>
    </w:rPr>
  </w:style>
  <w:style w:type="paragraph" w:styleId="a4">
    <w:name w:val="Title"/>
    <w:basedOn w:val="a"/>
    <w:next w:val="a"/>
    <w:link w:val="Char0"/>
    <w:uiPriority w:val="10"/>
    <w:qFormat/>
    <w:rsid w:val="00DB0E1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DB0E12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B0E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B0E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7E8B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462</Words>
  <Characters>2637</Characters>
  <Application>Microsoft Office Word</Application>
  <DocSecurity>0</DocSecurity>
  <Lines>21</Lines>
  <Paragraphs>6</Paragraphs>
  <ScaleCrop>false</ScaleCrop>
  <Company>微软中国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2023-04-13T09:08:00Z</dcterms:created>
  <dcterms:modified xsi:type="dcterms:W3CDTF">2023-04-13T09:08:00Z</dcterms:modified>
</cp:coreProperties>
</file>