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BF" w:rsidRDefault="00BA1448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江苏省仪征中学2024—2025学年度第一学期高三语文学科</w:t>
      </w:r>
    </w:p>
    <w:p w:rsidR="003E7EBF" w:rsidRDefault="00BA1448">
      <w:pPr>
        <w:spacing w:line="360" w:lineRule="exact"/>
        <w:ind w:firstLineChars="1200" w:firstLine="3373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提升性练习</w:t>
      </w:r>
    </w:p>
    <w:p w:rsidR="003E7EBF" w:rsidRDefault="00AE19F4">
      <w:pPr>
        <w:ind w:firstLineChars="1000" w:firstLine="2400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研制人：</w:t>
      </w:r>
      <w:proofErr w:type="gramStart"/>
      <w:r>
        <w:rPr>
          <w:rFonts w:ascii="楷体" w:eastAsia="楷体" w:hAnsi="楷体" w:cs="宋体" w:hint="eastAsia"/>
          <w:sz w:val="24"/>
          <w:szCs w:val="24"/>
        </w:rPr>
        <w:t>许士云</w:t>
      </w:r>
      <w:proofErr w:type="gramEnd"/>
      <w:r w:rsidR="00BA1448">
        <w:rPr>
          <w:rFonts w:ascii="楷体" w:eastAsia="楷体" w:hAnsi="楷体" w:cs="宋体" w:hint="eastAsia"/>
          <w:sz w:val="24"/>
          <w:szCs w:val="24"/>
        </w:rPr>
        <w:t xml:space="preserve">   审核人：卞文惠</w:t>
      </w:r>
    </w:p>
    <w:p w:rsidR="003E7EBF" w:rsidRDefault="00BA1448">
      <w:pPr>
        <w:ind w:firstLineChars="200" w:firstLine="480"/>
        <w:rPr>
          <w:rFonts w:ascii="楷体" w:eastAsia="楷体" w:hAnsi="楷体" w:cs="楷体"/>
          <w:bCs/>
          <w:sz w:val="24"/>
          <w:u w:val="single"/>
        </w:rPr>
      </w:pPr>
      <w:r>
        <w:rPr>
          <w:rFonts w:ascii="楷体" w:eastAsia="楷体" w:hAnsi="楷体" w:cs="楷体" w:hint="eastAsia"/>
          <w:bCs/>
          <w:sz w:val="24"/>
        </w:rPr>
        <w:t>姓名：_______学号：_______时间：</w:t>
      </w:r>
      <w:r>
        <w:rPr>
          <w:rFonts w:ascii="楷体" w:eastAsia="楷体" w:hAnsi="楷体" w:cs="楷体" w:hint="eastAsia"/>
          <w:bCs/>
          <w:sz w:val="24"/>
          <w:u w:val="single"/>
        </w:rPr>
        <w:t>12.</w:t>
      </w:r>
      <w:r w:rsidR="00AE19F4">
        <w:rPr>
          <w:rFonts w:ascii="楷体" w:eastAsia="楷体" w:hAnsi="楷体" w:cs="楷体" w:hint="eastAsia"/>
          <w:bCs/>
          <w:sz w:val="24"/>
          <w:u w:val="single"/>
        </w:rPr>
        <w:t>20</w:t>
      </w:r>
      <w:r>
        <w:rPr>
          <w:rFonts w:ascii="楷体" w:eastAsia="楷体" w:hAnsi="楷体" w:cs="楷体" w:hint="eastAsia"/>
          <w:bCs/>
          <w:sz w:val="24"/>
        </w:rPr>
        <w:t>作业时长：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40分钟 </w:t>
      </w:r>
    </w:p>
    <w:p w:rsidR="00AE19F4" w:rsidRPr="002C2B94" w:rsidRDefault="00AE19F4" w:rsidP="00AE19F4">
      <w:pPr>
        <w:spacing w:line="380" w:lineRule="exact"/>
        <w:rPr>
          <w:b/>
        </w:rPr>
      </w:pPr>
      <w:r>
        <w:rPr>
          <w:rFonts w:hint="eastAsia"/>
          <w:b/>
        </w:rPr>
        <w:t>一、</w:t>
      </w:r>
      <w:r>
        <w:rPr>
          <w:rFonts w:asciiTheme="minorEastAsia" w:hAnsiTheme="minorEastAsia"/>
          <w:szCs w:val="21"/>
        </w:rPr>
        <w:t>文言文阅读(本题共5小题，20分)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阅读下面的文言文，完成1～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题。</w:t>
      </w:r>
    </w:p>
    <w:p w:rsidR="00AE19F4" w:rsidRPr="007D597A" w:rsidRDefault="00AE19F4" w:rsidP="00AE19F4">
      <w:pPr>
        <w:spacing w:line="380" w:lineRule="exact"/>
        <w:ind w:firstLineChars="200" w:firstLine="420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张仪为秦</w:t>
      </w:r>
      <w:r w:rsidRPr="007D597A">
        <w:rPr>
          <w:rFonts w:ascii="楷体" w:eastAsia="楷体" w:hAnsi="楷体"/>
          <w:szCs w:val="21"/>
          <w:em w:val="dot"/>
        </w:rPr>
        <w:t>连横</w:t>
      </w:r>
      <w:r w:rsidRPr="007D597A">
        <w:rPr>
          <w:rFonts w:ascii="楷体" w:eastAsia="楷体" w:hAnsi="楷体"/>
          <w:szCs w:val="21"/>
        </w:rPr>
        <w:t>说韩王曰：“</w:t>
      </w:r>
      <w:r w:rsidRPr="007D597A">
        <w:rPr>
          <w:rFonts w:ascii="楷体" w:eastAsia="楷体" w:hAnsi="楷体"/>
          <w:szCs w:val="21"/>
          <w:u w:val="wave"/>
        </w:rPr>
        <w:t>韩地险恶山居五谷所生非麦而豆民之所食大抵豆饭</w:t>
      </w:r>
      <w:proofErr w:type="gramStart"/>
      <w:r w:rsidRPr="007D597A">
        <w:rPr>
          <w:rFonts w:ascii="楷体" w:eastAsia="楷体" w:hAnsi="楷体" w:hint="eastAsia"/>
          <w:szCs w:val="21"/>
          <w:u w:val="wave"/>
        </w:rPr>
        <w:t>藿</w:t>
      </w:r>
      <w:proofErr w:type="gramEnd"/>
      <w:r w:rsidRPr="007D597A">
        <w:rPr>
          <w:rFonts w:ascii="楷体" w:eastAsia="楷体" w:hAnsi="楷体" w:hint="eastAsia"/>
          <w:szCs w:val="21"/>
          <w:u w:val="wave"/>
        </w:rPr>
        <w:t>羹</w:t>
      </w:r>
      <w:r w:rsidRPr="007D597A">
        <w:rPr>
          <w:rFonts w:ascii="楷体" w:eastAsia="楷体" w:hAnsi="楷体"/>
          <w:szCs w:val="21"/>
          <w:u w:val="wave"/>
        </w:rPr>
        <w:t>一岁不收民不厌糟糠地方不满九百</w:t>
      </w:r>
      <w:r w:rsidRPr="007D597A">
        <w:rPr>
          <w:rFonts w:ascii="楷体" w:eastAsia="楷体" w:hAnsi="楷体" w:hint="eastAsia"/>
          <w:szCs w:val="21"/>
          <w:u w:val="wave"/>
        </w:rPr>
        <w:t>里</w:t>
      </w:r>
      <w:r w:rsidRPr="007D597A">
        <w:rPr>
          <w:rFonts w:ascii="楷体" w:eastAsia="楷体" w:hAnsi="楷体"/>
          <w:szCs w:val="21"/>
          <w:u w:val="wave"/>
        </w:rPr>
        <w:t>无二岁之所食</w:t>
      </w:r>
      <w:r w:rsidRPr="007D597A">
        <w:rPr>
          <w:rFonts w:ascii="楷体" w:eastAsia="楷体" w:hAnsi="楷体"/>
          <w:szCs w:val="21"/>
        </w:rPr>
        <w:t>料大王之卒，悉之不过三十万，而厮徒负养在其中矣。为除守</w:t>
      </w:r>
      <w:proofErr w:type="gramStart"/>
      <w:r w:rsidRPr="007D597A">
        <w:rPr>
          <w:rFonts w:ascii="楷体" w:eastAsia="楷体" w:hAnsi="楷体" w:hint="eastAsia"/>
          <w:szCs w:val="21"/>
        </w:rPr>
        <w:t>徼</w:t>
      </w:r>
      <w:proofErr w:type="gramEnd"/>
      <w:r w:rsidRPr="007D597A">
        <w:rPr>
          <w:rFonts w:ascii="楷体" w:eastAsia="楷体" w:hAnsi="楷体"/>
          <w:szCs w:val="21"/>
        </w:rPr>
        <w:t>亭</w:t>
      </w:r>
      <w:proofErr w:type="gramStart"/>
      <w:r w:rsidRPr="007D597A">
        <w:rPr>
          <w:rFonts w:ascii="楷体" w:eastAsia="楷体" w:hAnsi="楷体"/>
          <w:szCs w:val="21"/>
        </w:rPr>
        <w:t>鄣</w:t>
      </w:r>
      <w:proofErr w:type="gramEnd"/>
      <w:r w:rsidRPr="007D597A">
        <w:rPr>
          <w:rFonts w:ascii="楷体" w:eastAsia="楷体" w:hAnsi="楷体"/>
          <w:szCs w:val="21"/>
        </w:rPr>
        <w:t>塞，见</w:t>
      </w:r>
      <w:proofErr w:type="gramStart"/>
      <w:r w:rsidRPr="007D597A">
        <w:rPr>
          <w:rFonts w:ascii="楷体" w:eastAsia="楷体" w:hAnsi="楷体"/>
          <w:szCs w:val="21"/>
        </w:rPr>
        <w:t>卒不过</w:t>
      </w:r>
      <w:proofErr w:type="gramEnd"/>
      <w:r w:rsidRPr="007D597A">
        <w:rPr>
          <w:rFonts w:ascii="楷体" w:eastAsia="楷体" w:hAnsi="楷体"/>
          <w:szCs w:val="21"/>
        </w:rPr>
        <w:t>二十万而已矣。</w:t>
      </w:r>
      <w:proofErr w:type="gramStart"/>
      <w:r w:rsidRPr="007D597A">
        <w:rPr>
          <w:rFonts w:ascii="楷体" w:eastAsia="楷体" w:hAnsi="楷体"/>
          <w:szCs w:val="21"/>
        </w:rPr>
        <w:t>秦带甲</w:t>
      </w:r>
      <w:proofErr w:type="gramEnd"/>
      <w:r w:rsidRPr="007D597A">
        <w:rPr>
          <w:rFonts w:ascii="楷体" w:eastAsia="楷体" w:hAnsi="楷体"/>
          <w:szCs w:val="21"/>
        </w:rPr>
        <w:t>百余万，</w:t>
      </w:r>
      <w:proofErr w:type="gramStart"/>
      <w:r w:rsidRPr="007D597A">
        <w:rPr>
          <w:rFonts w:ascii="楷体" w:eastAsia="楷体" w:hAnsi="楷体"/>
          <w:szCs w:val="21"/>
        </w:rPr>
        <w:t>车千乘</w:t>
      </w:r>
      <w:proofErr w:type="gramEnd"/>
      <w:r w:rsidRPr="007D597A">
        <w:rPr>
          <w:rFonts w:ascii="楷体" w:eastAsia="楷体" w:hAnsi="楷体"/>
          <w:szCs w:val="21"/>
        </w:rPr>
        <w:t>，骑万匹，虎</w:t>
      </w:r>
      <w:r w:rsidRPr="007D597A">
        <w:rPr>
          <w:rFonts w:ascii="楷体" w:eastAsia="楷体" w:hAnsi="楷体" w:hint="eastAsia"/>
          <w:szCs w:val="21"/>
        </w:rPr>
        <w:t>贲</w:t>
      </w:r>
      <w:r w:rsidRPr="007D597A">
        <w:rPr>
          <w:rFonts w:ascii="楷体" w:eastAsia="楷体" w:hAnsi="楷体"/>
          <w:szCs w:val="21"/>
        </w:rPr>
        <w:t>之士，</w:t>
      </w:r>
      <w:r w:rsidRPr="007D597A">
        <w:rPr>
          <w:rFonts w:ascii="楷体" w:eastAsia="楷体" w:hAnsi="楷体" w:hint="eastAsia"/>
          <w:szCs w:val="21"/>
        </w:rPr>
        <w:t>跿跔</w:t>
      </w:r>
      <w:r w:rsidRPr="007D597A">
        <w:rPr>
          <w:rFonts w:ascii="楷体" w:eastAsia="楷体" w:hAnsi="楷体"/>
          <w:szCs w:val="21"/>
        </w:rPr>
        <w:t>科头</w:t>
      </w:r>
      <w:r w:rsidRPr="007D597A">
        <w:rPr>
          <w:rFonts w:ascii="楷体" w:eastAsia="楷体" w:hAnsi="楷体"/>
          <w:szCs w:val="21"/>
          <w:vertAlign w:val="superscript"/>
        </w:rPr>
        <w:t>①</w:t>
      </w:r>
      <w:r w:rsidRPr="007D597A">
        <w:rPr>
          <w:rFonts w:ascii="楷体" w:eastAsia="楷体" w:hAnsi="楷体"/>
          <w:szCs w:val="21"/>
        </w:rPr>
        <w:t>，贯</w:t>
      </w:r>
      <w:proofErr w:type="gramStart"/>
      <w:r w:rsidRPr="007D597A">
        <w:rPr>
          <w:rFonts w:ascii="楷体" w:eastAsia="楷体" w:hAnsi="楷体"/>
          <w:szCs w:val="21"/>
        </w:rPr>
        <w:t>颐奋戟</w:t>
      </w:r>
      <w:proofErr w:type="gramEnd"/>
      <w:r w:rsidRPr="007D597A">
        <w:rPr>
          <w:rFonts w:ascii="楷体" w:eastAsia="楷体" w:hAnsi="楷体"/>
          <w:szCs w:val="21"/>
        </w:rPr>
        <w:t>者，至不可胜计也。</w:t>
      </w:r>
      <w:proofErr w:type="gramStart"/>
      <w:r w:rsidRPr="007D597A">
        <w:rPr>
          <w:rFonts w:ascii="楷体" w:eastAsia="楷体" w:hAnsi="楷体"/>
          <w:szCs w:val="21"/>
        </w:rPr>
        <w:t>秦马之</w:t>
      </w:r>
      <w:proofErr w:type="gramEnd"/>
      <w:r w:rsidRPr="007D597A">
        <w:rPr>
          <w:rFonts w:ascii="楷体" w:eastAsia="楷体" w:hAnsi="楷体"/>
          <w:szCs w:val="21"/>
        </w:rPr>
        <w:t>良，</w:t>
      </w:r>
      <w:proofErr w:type="gramStart"/>
      <w:r w:rsidRPr="007D597A">
        <w:rPr>
          <w:rFonts w:ascii="楷体" w:eastAsia="楷体" w:hAnsi="楷体"/>
          <w:szCs w:val="21"/>
        </w:rPr>
        <w:t>戎</w:t>
      </w:r>
      <w:proofErr w:type="gramEnd"/>
      <w:r w:rsidRPr="007D597A">
        <w:rPr>
          <w:rFonts w:ascii="楷体" w:eastAsia="楷体" w:hAnsi="楷体"/>
          <w:szCs w:val="21"/>
        </w:rPr>
        <w:t>兵之众，探前</w:t>
      </w:r>
      <w:r w:rsidRPr="007D597A">
        <w:rPr>
          <w:rFonts w:ascii="楷体" w:eastAsia="楷体" w:hAnsi="楷体" w:hint="eastAsia"/>
          <w:szCs w:val="21"/>
        </w:rPr>
        <w:t>趹</w:t>
      </w:r>
      <w:r w:rsidRPr="007D597A">
        <w:rPr>
          <w:rFonts w:ascii="楷体" w:eastAsia="楷体" w:hAnsi="楷体"/>
          <w:szCs w:val="21"/>
        </w:rPr>
        <w:t>后，</w:t>
      </w:r>
      <w:proofErr w:type="gramStart"/>
      <w:r w:rsidRPr="007D597A">
        <w:rPr>
          <w:rFonts w:ascii="楷体" w:eastAsia="楷体" w:hAnsi="楷体"/>
          <w:szCs w:val="21"/>
        </w:rPr>
        <w:t>蹄间三寻</w:t>
      </w:r>
      <w:proofErr w:type="gramEnd"/>
      <w:r w:rsidRPr="007D597A">
        <w:rPr>
          <w:rFonts w:ascii="楷体" w:eastAsia="楷体" w:hAnsi="楷体"/>
          <w:szCs w:val="21"/>
        </w:rPr>
        <w:t>者，</w:t>
      </w:r>
      <w:proofErr w:type="gramStart"/>
      <w:r w:rsidRPr="007D597A">
        <w:rPr>
          <w:rFonts w:ascii="楷体" w:eastAsia="楷体" w:hAnsi="楷体"/>
          <w:szCs w:val="21"/>
        </w:rPr>
        <w:t>不可称数也</w:t>
      </w:r>
      <w:proofErr w:type="gramEnd"/>
      <w:r w:rsidRPr="007D597A">
        <w:rPr>
          <w:rFonts w:ascii="楷体" w:eastAsia="楷体" w:hAnsi="楷体"/>
          <w:szCs w:val="21"/>
        </w:rPr>
        <w:t>。</w:t>
      </w:r>
      <w:r w:rsidRPr="007D597A">
        <w:rPr>
          <w:rFonts w:ascii="楷体" w:eastAsia="楷体" w:hAnsi="楷体"/>
          <w:szCs w:val="21"/>
          <w:em w:val="dot"/>
        </w:rPr>
        <w:t>山东</w:t>
      </w:r>
      <w:r w:rsidRPr="007D597A">
        <w:rPr>
          <w:rFonts w:ascii="楷体" w:eastAsia="楷体" w:hAnsi="楷体"/>
          <w:szCs w:val="21"/>
        </w:rPr>
        <w:t>之卒，</w:t>
      </w:r>
      <w:r w:rsidRPr="007D597A">
        <w:rPr>
          <w:rFonts w:ascii="楷体" w:eastAsia="楷体" w:hAnsi="楷体"/>
          <w:szCs w:val="21"/>
          <w:em w:val="dot"/>
        </w:rPr>
        <w:t>被</w:t>
      </w:r>
      <w:r w:rsidRPr="007D597A">
        <w:rPr>
          <w:rFonts w:ascii="楷体" w:eastAsia="楷体" w:hAnsi="楷体"/>
          <w:szCs w:val="21"/>
        </w:rPr>
        <w:t>甲冒胄以会战，秦人</w:t>
      </w:r>
      <w:proofErr w:type="gramStart"/>
      <w:r w:rsidRPr="007D597A">
        <w:rPr>
          <w:rFonts w:ascii="楷体" w:eastAsia="楷体" w:hAnsi="楷体"/>
          <w:szCs w:val="21"/>
        </w:rPr>
        <w:t>捐甲徒</w:t>
      </w:r>
      <w:r w:rsidRPr="007D597A">
        <w:rPr>
          <w:rFonts w:ascii="楷体" w:eastAsia="楷体" w:hAnsi="楷体" w:hint="eastAsia"/>
          <w:szCs w:val="21"/>
        </w:rPr>
        <w:t>裎</w:t>
      </w:r>
      <w:proofErr w:type="gramEnd"/>
      <w:r w:rsidRPr="007D597A">
        <w:rPr>
          <w:rFonts w:ascii="楷体" w:eastAsia="楷体" w:hAnsi="楷体"/>
          <w:szCs w:val="21"/>
          <w:vertAlign w:val="superscript"/>
        </w:rPr>
        <w:t>②</w:t>
      </w:r>
      <w:r w:rsidRPr="007D597A">
        <w:rPr>
          <w:rFonts w:ascii="楷体" w:eastAsia="楷体" w:hAnsi="楷体"/>
          <w:szCs w:val="21"/>
        </w:rPr>
        <w:t>以趋敌，左</w:t>
      </w:r>
      <w:proofErr w:type="gramStart"/>
      <w:r w:rsidRPr="007D597A">
        <w:rPr>
          <w:rFonts w:ascii="楷体" w:eastAsia="楷体" w:hAnsi="楷体"/>
          <w:szCs w:val="21"/>
        </w:rPr>
        <w:t>挈</w:t>
      </w:r>
      <w:proofErr w:type="gramEnd"/>
      <w:r w:rsidRPr="007D597A">
        <w:rPr>
          <w:rFonts w:ascii="楷体" w:eastAsia="楷体" w:hAnsi="楷体"/>
          <w:szCs w:val="21"/>
        </w:rPr>
        <w:t>人头，右</w:t>
      </w:r>
      <w:r w:rsidRPr="007D597A">
        <w:rPr>
          <w:rFonts w:ascii="楷体" w:eastAsia="楷体" w:hAnsi="楷体" w:hint="eastAsia"/>
          <w:szCs w:val="21"/>
        </w:rPr>
        <w:t>挟</w:t>
      </w:r>
      <w:r w:rsidRPr="007D597A">
        <w:rPr>
          <w:rFonts w:ascii="楷体" w:eastAsia="楷体" w:hAnsi="楷体"/>
          <w:szCs w:val="21"/>
        </w:rPr>
        <w:t>生</w:t>
      </w:r>
      <w:proofErr w:type="gramStart"/>
      <w:r w:rsidRPr="007D597A">
        <w:rPr>
          <w:rFonts w:ascii="楷体" w:eastAsia="楷体" w:hAnsi="楷体"/>
          <w:szCs w:val="21"/>
        </w:rPr>
        <w:t>虏</w:t>
      </w:r>
      <w:proofErr w:type="gramEnd"/>
      <w:r w:rsidRPr="007D597A">
        <w:rPr>
          <w:rFonts w:ascii="楷体" w:eastAsia="楷体" w:hAnsi="楷体"/>
          <w:szCs w:val="21"/>
        </w:rPr>
        <w:t>。夫秦卒之与山东之卒也，犹孟</w:t>
      </w:r>
      <w:r w:rsidRPr="007D597A">
        <w:rPr>
          <w:rFonts w:ascii="楷体" w:eastAsia="楷体" w:hAnsi="楷体" w:hint="eastAsia"/>
          <w:szCs w:val="21"/>
        </w:rPr>
        <w:t>贲</w:t>
      </w:r>
      <w:r w:rsidRPr="007D597A">
        <w:rPr>
          <w:rFonts w:ascii="楷体" w:eastAsia="楷体" w:hAnsi="楷体"/>
          <w:szCs w:val="21"/>
          <w:vertAlign w:val="superscript"/>
        </w:rPr>
        <w:t>③</w:t>
      </w:r>
      <w:r w:rsidRPr="007D597A">
        <w:rPr>
          <w:rFonts w:ascii="楷体" w:eastAsia="楷体" w:hAnsi="楷体"/>
          <w:szCs w:val="21"/>
        </w:rPr>
        <w:t>之</w:t>
      </w:r>
      <w:proofErr w:type="gramStart"/>
      <w:r w:rsidRPr="007D597A">
        <w:rPr>
          <w:rFonts w:ascii="楷体" w:eastAsia="楷体" w:hAnsi="楷体"/>
          <w:szCs w:val="21"/>
        </w:rPr>
        <w:t>与怯夫也</w:t>
      </w:r>
      <w:proofErr w:type="gramEnd"/>
      <w:r w:rsidRPr="007D597A">
        <w:rPr>
          <w:rFonts w:ascii="楷体" w:eastAsia="楷体" w:hAnsi="楷体"/>
          <w:szCs w:val="21"/>
        </w:rPr>
        <w:t>；以重力相压，</w:t>
      </w:r>
      <w:proofErr w:type="gramStart"/>
      <w:r w:rsidRPr="007D597A">
        <w:rPr>
          <w:rFonts w:ascii="楷体" w:eastAsia="楷体" w:hAnsi="楷体"/>
          <w:szCs w:val="21"/>
        </w:rPr>
        <w:t>犹乌获</w:t>
      </w:r>
      <w:proofErr w:type="gramEnd"/>
      <w:r w:rsidRPr="007D597A">
        <w:rPr>
          <w:rFonts w:ascii="楷体" w:eastAsia="楷体" w:hAnsi="楷体"/>
          <w:szCs w:val="21"/>
        </w:rPr>
        <w:t>之与婴儿也。夫战孟贲、</w:t>
      </w:r>
      <w:proofErr w:type="gramStart"/>
      <w:r w:rsidRPr="007D597A">
        <w:rPr>
          <w:rFonts w:ascii="楷体" w:eastAsia="楷体" w:hAnsi="楷体"/>
          <w:szCs w:val="21"/>
        </w:rPr>
        <w:t>乌获之</w:t>
      </w:r>
      <w:proofErr w:type="gramEnd"/>
      <w:r w:rsidRPr="007D597A">
        <w:rPr>
          <w:rFonts w:ascii="楷体" w:eastAsia="楷体" w:hAnsi="楷体"/>
          <w:szCs w:val="21"/>
        </w:rPr>
        <w:t>士，以攻不服之弱国，无以异于</w:t>
      </w:r>
      <w:proofErr w:type="gramStart"/>
      <w:r w:rsidRPr="007D597A">
        <w:rPr>
          <w:rFonts w:ascii="楷体" w:eastAsia="楷体" w:hAnsi="楷体"/>
          <w:szCs w:val="21"/>
        </w:rPr>
        <w:t>堕千钓</w:t>
      </w:r>
      <w:proofErr w:type="gramEnd"/>
      <w:r w:rsidRPr="007D597A">
        <w:rPr>
          <w:rFonts w:ascii="楷体" w:eastAsia="楷体" w:hAnsi="楷体"/>
          <w:szCs w:val="21"/>
        </w:rPr>
        <w:t>之重，集于鸟卵之上，必无幸矣。诸侯不料兵之弱，食之</w:t>
      </w:r>
      <w:proofErr w:type="gramStart"/>
      <w:r w:rsidRPr="007D597A">
        <w:rPr>
          <w:rFonts w:ascii="楷体" w:eastAsia="楷体" w:hAnsi="楷体"/>
          <w:szCs w:val="21"/>
        </w:rPr>
        <w:t>寡</w:t>
      </w:r>
      <w:proofErr w:type="gramEnd"/>
      <w:r w:rsidRPr="007D597A">
        <w:rPr>
          <w:rFonts w:ascii="楷体" w:eastAsia="楷体" w:hAnsi="楷体"/>
          <w:szCs w:val="21"/>
        </w:rPr>
        <w:t>，而听从人之甘言好辞，比周</w:t>
      </w:r>
      <w:proofErr w:type="gramStart"/>
      <w:r w:rsidRPr="007D597A">
        <w:rPr>
          <w:rFonts w:ascii="楷体" w:eastAsia="楷体" w:hAnsi="楷体"/>
          <w:szCs w:val="21"/>
        </w:rPr>
        <w:t>以相饰也</w:t>
      </w:r>
      <w:proofErr w:type="gramEnd"/>
      <w:r w:rsidRPr="007D597A">
        <w:rPr>
          <w:rFonts w:ascii="楷体" w:eastAsia="楷体" w:hAnsi="楷体"/>
          <w:szCs w:val="21"/>
        </w:rPr>
        <w:t>，皆言曰：‘听吾计则可以强霸天下。’夫不顾社稷之长利，而听须臾之说，</w:t>
      </w:r>
      <w:r w:rsidRPr="007D597A">
        <w:rPr>
          <w:rFonts w:ascii="楷体" w:eastAsia="楷体" w:hAnsi="楷体" w:hint="eastAsia"/>
          <w:szCs w:val="21"/>
        </w:rPr>
        <w:t>诖</w:t>
      </w:r>
      <w:r w:rsidRPr="007D597A">
        <w:rPr>
          <w:rFonts w:ascii="楷体" w:eastAsia="楷体" w:hAnsi="楷体"/>
          <w:szCs w:val="21"/>
        </w:rPr>
        <w:t>误人主者，无过于此者矣。大王不事秦，秦</w:t>
      </w:r>
      <w:proofErr w:type="gramStart"/>
      <w:r w:rsidRPr="007D597A">
        <w:rPr>
          <w:rFonts w:ascii="楷体" w:eastAsia="楷体" w:hAnsi="楷体"/>
          <w:szCs w:val="21"/>
        </w:rPr>
        <w:t>下甲据宜阳</w:t>
      </w:r>
      <w:proofErr w:type="gramEnd"/>
      <w:r w:rsidRPr="007D597A">
        <w:rPr>
          <w:rFonts w:ascii="楷体" w:eastAsia="楷体" w:hAnsi="楷体"/>
          <w:szCs w:val="21"/>
        </w:rPr>
        <w:t>，断绝韩之上地，东取成</w:t>
      </w:r>
      <w:proofErr w:type="gramStart"/>
      <w:r w:rsidRPr="007D597A">
        <w:rPr>
          <w:rFonts w:ascii="楷体" w:eastAsia="楷体" w:hAnsi="楷体"/>
          <w:szCs w:val="21"/>
        </w:rPr>
        <w:t>皋</w:t>
      </w:r>
      <w:proofErr w:type="gramEnd"/>
      <w:r w:rsidRPr="007D597A">
        <w:rPr>
          <w:rFonts w:ascii="楷体" w:eastAsia="楷体" w:hAnsi="楷体"/>
          <w:szCs w:val="21"/>
        </w:rPr>
        <w:t>、宜阳，</w:t>
      </w:r>
      <w:proofErr w:type="gramStart"/>
      <w:r w:rsidRPr="007D597A">
        <w:rPr>
          <w:rFonts w:ascii="楷体" w:eastAsia="楷体" w:hAnsi="楷体"/>
          <w:szCs w:val="21"/>
        </w:rPr>
        <w:t>则鸿台</w:t>
      </w:r>
      <w:proofErr w:type="gramEnd"/>
      <w:r w:rsidRPr="007D597A">
        <w:rPr>
          <w:rFonts w:ascii="楷体" w:eastAsia="楷体" w:hAnsi="楷体"/>
          <w:szCs w:val="21"/>
        </w:rPr>
        <w:t>之宫、桑林之苑，非王之有已。夫塞成</w:t>
      </w:r>
      <w:proofErr w:type="gramStart"/>
      <w:r w:rsidRPr="007D597A">
        <w:rPr>
          <w:rFonts w:ascii="楷体" w:eastAsia="楷体" w:hAnsi="楷体"/>
          <w:szCs w:val="21"/>
        </w:rPr>
        <w:t>皋</w:t>
      </w:r>
      <w:proofErr w:type="gramEnd"/>
      <w:r w:rsidRPr="007D597A">
        <w:rPr>
          <w:rFonts w:ascii="楷体" w:eastAsia="楷体" w:hAnsi="楷体"/>
          <w:szCs w:val="21"/>
        </w:rPr>
        <w:t>，</w:t>
      </w:r>
      <w:proofErr w:type="gramStart"/>
      <w:r w:rsidRPr="007D597A">
        <w:rPr>
          <w:rFonts w:ascii="楷体" w:eastAsia="楷体" w:hAnsi="楷体"/>
          <w:szCs w:val="21"/>
        </w:rPr>
        <w:t>绝上地</w:t>
      </w:r>
      <w:proofErr w:type="gramEnd"/>
      <w:r w:rsidRPr="007D597A">
        <w:rPr>
          <w:rFonts w:ascii="楷体" w:eastAsia="楷体" w:hAnsi="楷体"/>
          <w:szCs w:val="21"/>
        </w:rPr>
        <w:t>，则王之国分矣。先事秦则安矣，不事秦则危矣。夫造祸而求福，</w:t>
      </w:r>
      <w:proofErr w:type="gramStart"/>
      <w:r w:rsidRPr="007D597A">
        <w:rPr>
          <w:rFonts w:ascii="楷体" w:eastAsia="楷体" w:hAnsi="楷体"/>
          <w:szCs w:val="21"/>
        </w:rPr>
        <w:t>计浅而</w:t>
      </w:r>
      <w:proofErr w:type="gramEnd"/>
      <w:r w:rsidRPr="007D597A">
        <w:rPr>
          <w:rFonts w:ascii="楷体" w:eastAsia="楷体" w:hAnsi="楷体"/>
          <w:szCs w:val="21"/>
        </w:rPr>
        <w:t>怨深，</w:t>
      </w:r>
      <w:proofErr w:type="gramStart"/>
      <w:r w:rsidRPr="007D597A">
        <w:rPr>
          <w:rFonts w:ascii="楷体" w:eastAsia="楷体" w:hAnsi="楷体"/>
          <w:szCs w:val="21"/>
        </w:rPr>
        <w:t>逆秦而</w:t>
      </w:r>
      <w:proofErr w:type="gramEnd"/>
      <w:r w:rsidRPr="007D597A">
        <w:rPr>
          <w:rFonts w:ascii="楷体" w:eastAsia="楷体" w:hAnsi="楷体"/>
          <w:szCs w:val="21"/>
        </w:rPr>
        <w:t>顺楚，虽欲无亡，不可得也。故为大王计，莫如事秦。秦之所欲莫如弱楚，而</w:t>
      </w:r>
      <w:proofErr w:type="gramStart"/>
      <w:r w:rsidRPr="007D597A">
        <w:rPr>
          <w:rFonts w:ascii="楷体" w:eastAsia="楷体" w:hAnsi="楷体"/>
          <w:szCs w:val="21"/>
        </w:rPr>
        <w:t>能弱楚者</w:t>
      </w:r>
      <w:proofErr w:type="gramEnd"/>
      <w:r w:rsidRPr="007D597A">
        <w:rPr>
          <w:rFonts w:ascii="楷体" w:eastAsia="楷体" w:hAnsi="楷体"/>
          <w:szCs w:val="21"/>
        </w:rPr>
        <w:t>莫如韩。非以韩能强于楚也，其地势然也。今王西面而事秦以攻楚，为敝</w:t>
      </w:r>
      <w:proofErr w:type="gramStart"/>
      <w:r w:rsidRPr="007D597A">
        <w:rPr>
          <w:rFonts w:ascii="楷体" w:eastAsia="楷体" w:hAnsi="楷体"/>
          <w:szCs w:val="21"/>
        </w:rPr>
        <w:t>邑</w:t>
      </w:r>
      <w:proofErr w:type="gramEnd"/>
      <w:r w:rsidRPr="007D597A">
        <w:rPr>
          <w:rFonts w:ascii="楷体" w:eastAsia="楷体" w:hAnsi="楷体"/>
          <w:szCs w:val="21"/>
        </w:rPr>
        <w:t>，秦王必喜。</w:t>
      </w:r>
      <w:proofErr w:type="gramStart"/>
      <w:r w:rsidRPr="007D597A">
        <w:rPr>
          <w:rFonts w:ascii="楷体" w:eastAsia="楷体" w:hAnsi="楷体"/>
          <w:szCs w:val="21"/>
          <w:u w:val="single"/>
        </w:rPr>
        <w:t>夫攻楚</w:t>
      </w:r>
      <w:proofErr w:type="gramEnd"/>
      <w:r w:rsidRPr="007D597A">
        <w:rPr>
          <w:rFonts w:ascii="楷体" w:eastAsia="楷体" w:hAnsi="楷体"/>
          <w:szCs w:val="21"/>
          <w:u w:val="single"/>
        </w:rPr>
        <w:t>而私其地，</w:t>
      </w:r>
      <w:proofErr w:type="gramStart"/>
      <w:r w:rsidRPr="007D597A">
        <w:rPr>
          <w:rFonts w:ascii="楷体" w:eastAsia="楷体" w:hAnsi="楷体"/>
          <w:szCs w:val="21"/>
          <w:u w:val="single"/>
        </w:rPr>
        <w:t>转祸而</w:t>
      </w:r>
      <w:proofErr w:type="gramEnd"/>
      <w:r w:rsidRPr="007D597A">
        <w:rPr>
          <w:rFonts w:ascii="楷体" w:eastAsia="楷体" w:hAnsi="楷体"/>
          <w:szCs w:val="21"/>
          <w:u w:val="single"/>
        </w:rPr>
        <w:t>说秦，计无便于此者也</w:t>
      </w:r>
      <w:r w:rsidRPr="007D597A">
        <w:rPr>
          <w:rFonts w:ascii="楷体" w:eastAsia="楷体" w:hAnsi="楷体"/>
          <w:szCs w:val="21"/>
        </w:rPr>
        <w:t>。是故秦王使使臣献书大王御史，顺以决事。”韩王曰：“客</w:t>
      </w:r>
      <w:r w:rsidRPr="007D597A">
        <w:rPr>
          <w:rFonts w:ascii="楷体" w:eastAsia="楷体" w:hAnsi="楷体"/>
          <w:szCs w:val="21"/>
          <w:em w:val="dot"/>
        </w:rPr>
        <w:t>幸</w:t>
      </w:r>
      <w:r w:rsidRPr="007D597A">
        <w:rPr>
          <w:rFonts w:ascii="楷体" w:eastAsia="楷体" w:hAnsi="楷体"/>
          <w:szCs w:val="21"/>
        </w:rPr>
        <w:t>而教之，请比郡县，筑帝宫，祠春秋，称东藩，效宜阳。</w:t>
      </w:r>
      <w:r w:rsidRPr="007D597A">
        <w:rPr>
          <w:rFonts w:ascii="楷体" w:eastAsia="楷体" w:hAnsi="楷体" w:hint="eastAsia"/>
          <w:szCs w:val="21"/>
        </w:rPr>
        <w:t>”</w:t>
      </w:r>
    </w:p>
    <w:p w:rsidR="00AE19F4" w:rsidRDefault="00AE19F4" w:rsidP="00AE19F4">
      <w:pPr>
        <w:spacing w:line="380" w:lineRule="exact"/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(节选自《战国策·韩策一》)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[注]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 w:hint="eastAsia"/>
          <w:szCs w:val="21"/>
        </w:rPr>
        <w:instrText>= 1 \* GB3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 w:hint="eastAsia"/>
          <w:szCs w:val="21"/>
        </w:rPr>
        <w:t>①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跿跔</w:t>
      </w:r>
      <w:r>
        <w:rPr>
          <w:rFonts w:asciiTheme="minorEastAsia" w:hAnsiTheme="minorEastAsia"/>
          <w:szCs w:val="21"/>
        </w:rPr>
        <w:t>科头：</w:t>
      </w:r>
      <w:r>
        <w:rPr>
          <w:rFonts w:asciiTheme="minorEastAsia" w:hAnsiTheme="minorEastAsia" w:hint="eastAsia"/>
          <w:szCs w:val="21"/>
        </w:rPr>
        <w:t>跿跔</w:t>
      </w:r>
      <w:r>
        <w:rPr>
          <w:rFonts w:asciiTheme="minorEastAsia" w:hAnsiTheme="minorEastAsia"/>
          <w:szCs w:val="21"/>
        </w:rPr>
        <w:t>，跳跃前进；科头，不戴冠帽。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 w:hint="eastAsia"/>
          <w:szCs w:val="21"/>
        </w:rPr>
        <w:instrText>= 2 \* GB3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 w:hint="eastAsia"/>
          <w:szCs w:val="21"/>
        </w:rPr>
        <w:t>②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>徒</w:t>
      </w:r>
      <w:proofErr w:type="gramStart"/>
      <w:r>
        <w:rPr>
          <w:rFonts w:asciiTheme="minorEastAsia" w:hAnsiTheme="minorEastAsia" w:hint="eastAsia"/>
          <w:szCs w:val="21"/>
        </w:rPr>
        <w:t>裎</w:t>
      </w:r>
      <w:proofErr w:type="gramEnd"/>
      <w:r>
        <w:rPr>
          <w:rFonts w:asciiTheme="minorEastAsia" w:hAnsiTheme="minorEastAsia"/>
          <w:szCs w:val="21"/>
        </w:rPr>
        <w:t>：赤脚露体。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 w:hint="eastAsia"/>
          <w:szCs w:val="21"/>
        </w:rPr>
        <w:instrText>= 3 \* GB3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 w:hint="eastAsia"/>
          <w:szCs w:val="21"/>
        </w:rPr>
        <w:t>③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>孟</w:t>
      </w:r>
      <w:r>
        <w:rPr>
          <w:rFonts w:asciiTheme="minorEastAsia" w:hAnsiTheme="minorEastAsia" w:hint="eastAsia"/>
          <w:szCs w:val="21"/>
        </w:rPr>
        <w:t>贲</w:t>
      </w:r>
      <w:r>
        <w:rPr>
          <w:rFonts w:asciiTheme="minorEastAsia" w:hAnsiTheme="minorEastAsia"/>
          <w:szCs w:val="21"/>
        </w:rPr>
        <w:t>：与后</w:t>
      </w:r>
      <w:proofErr w:type="gramStart"/>
      <w:r>
        <w:rPr>
          <w:rFonts w:asciiTheme="minorEastAsia" w:hAnsiTheme="minorEastAsia"/>
          <w:szCs w:val="21"/>
        </w:rPr>
        <w:t>文乌获都是</w:t>
      </w:r>
      <w:proofErr w:type="gramEnd"/>
      <w:r>
        <w:rPr>
          <w:rFonts w:asciiTheme="minorEastAsia" w:hAnsiTheme="minorEastAsia"/>
          <w:szCs w:val="21"/>
        </w:rPr>
        <w:t>战国时的勇士。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1.下列对文中画波浪线部分的断句，正确的一项是(3分)</w:t>
      </w:r>
      <w:r>
        <w:rPr>
          <w:rFonts w:asciiTheme="minorEastAsia" w:hAnsiTheme="minorEastAsia" w:hint="eastAsia"/>
          <w:szCs w:val="21"/>
        </w:rPr>
        <w:t>（ ）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 韩地险恶/山居五谷/所生非麦而豆/民之所食/大抵豆饭藿羹/一岁不收/民不厌/糟糠地方不满九百里/无二岁之所食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 韩地险恶/山居/五谷所生/非麦而豆/民之所食/大抵豆饭藿羹/一岁不收/民不厌糟糠/地方不满九百里/无二岁之所食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 韩地险恶/山居五谷/所生非麦而豆/民之所食/大抵豆饭/藿羹一岁不收/民不厌糟糠/地方不满九百里/无二岁之所食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 韩地险恶/山居/五谷所生/非麦而豆/民之所食/大抵豆饭/藿羹一岁不收/民不厌/糟糠地方不满九百里/无二岁之所食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2.下列对文中加点的词语及相关内容的解说，不正确的一项是(3分)</w:t>
      </w:r>
      <w:r>
        <w:rPr>
          <w:rFonts w:asciiTheme="minorEastAsia" w:hAnsiTheme="minorEastAsia" w:hint="eastAsia"/>
          <w:szCs w:val="21"/>
        </w:rPr>
        <w:t>（ ）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 连横，战国时期秦国采用的一种离间六国的策略，使它们各自同秦国联合，从而各个击破。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B. 山东，战国时称靖山以东地区，也指秦以外的六国，文中指六国，与今“山东”意思不同。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 被，通“披”，“穿”的意思，与《促织》“成归，闻妻言，如被冰雪”中的“被”意义相同。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D.幸，文中为“幸亏”之意，与《鸿门宴》 “今事有急，故幸来告良”中的“幸”意义相同。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3.下列对文本内容的概述，不正确的一项是(3分)</w:t>
      </w:r>
      <w:r>
        <w:rPr>
          <w:rFonts w:asciiTheme="minorEastAsia" w:hAnsiTheme="minorEastAsia" w:hint="eastAsia"/>
          <w:szCs w:val="21"/>
        </w:rPr>
        <w:t>（ ）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 在韩王面前，张仪极力强调秦国军队数量多，战马优良，战斗力强，是想告诉韩王，韩国无法抗衡秦国。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 张仪劝说韩王时指出，合纵者没有真才实学，只会相互勾结吹嘘，为自己谋取利益，不考虑国家的安危。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 张仪告诉韩王，秦国想用韩国来削弱楚国，不是因为韩国比楚国强大，而是因为韩国的地理位置占优势。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 韩王听到张仪的游说后，甘愿向秦国俯首称臣，为秦王建造行宫，每年进行祭祀，这反映出韩王的软弱。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4. 把下面的句子翻译成现代汉语。(8分)</w:t>
      </w:r>
    </w:p>
    <w:p w:rsidR="00AE19F4" w:rsidRDefault="00AE19F4" w:rsidP="00AE19F4">
      <w:pPr>
        <w:spacing w:line="38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（1）</w:t>
      </w:r>
      <w:proofErr w:type="gramStart"/>
      <w:r>
        <w:rPr>
          <w:rFonts w:asciiTheme="minorEastAsia" w:hAnsiTheme="minorEastAsia"/>
          <w:szCs w:val="21"/>
        </w:rPr>
        <w:t>夫攻楚</w:t>
      </w:r>
      <w:proofErr w:type="gramEnd"/>
      <w:r>
        <w:rPr>
          <w:rFonts w:asciiTheme="minorEastAsia" w:hAnsiTheme="minorEastAsia"/>
          <w:szCs w:val="21"/>
        </w:rPr>
        <w:t>而私其地，</w:t>
      </w:r>
      <w:proofErr w:type="gramStart"/>
      <w:r>
        <w:rPr>
          <w:rFonts w:asciiTheme="minorEastAsia" w:hAnsiTheme="minorEastAsia"/>
          <w:szCs w:val="21"/>
        </w:rPr>
        <w:t>转祸而</w:t>
      </w:r>
      <w:proofErr w:type="gramEnd"/>
      <w:r>
        <w:rPr>
          <w:rFonts w:asciiTheme="minorEastAsia" w:hAnsiTheme="minorEastAsia"/>
          <w:szCs w:val="21"/>
        </w:rPr>
        <w:t>说秦，计无便于此者也。（4分）</w:t>
      </w:r>
    </w:p>
    <w:p w:rsidR="00AE19F4" w:rsidRDefault="00AE19F4" w:rsidP="00AE19F4">
      <w:pPr>
        <w:spacing w:line="380" w:lineRule="exact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AE19F4" w:rsidRPr="007D597A" w:rsidRDefault="00AE19F4" w:rsidP="00AE19F4">
      <w:pPr>
        <w:pStyle w:val="a5"/>
        <w:spacing w:after="0" w:line="380" w:lineRule="exact"/>
        <w:jc w:val="left"/>
      </w:pPr>
    </w:p>
    <w:p w:rsidR="00AE19F4" w:rsidRDefault="00AE19F4" w:rsidP="00AE19F4">
      <w:pPr>
        <w:spacing w:line="38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(2)</w:t>
      </w:r>
      <w:proofErr w:type="gramStart"/>
      <w:r>
        <w:rPr>
          <w:rFonts w:asciiTheme="minorEastAsia" w:hAnsiTheme="minorEastAsia"/>
          <w:szCs w:val="21"/>
        </w:rPr>
        <w:t>盘庚不为</w:t>
      </w:r>
      <w:proofErr w:type="gramEnd"/>
      <w:r>
        <w:rPr>
          <w:rFonts w:asciiTheme="minorEastAsia" w:hAnsiTheme="minorEastAsia"/>
          <w:szCs w:val="21"/>
        </w:rPr>
        <w:t>怨者故改其度，</w:t>
      </w:r>
      <w:proofErr w:type="gramStart"/>
      <w:r>
        <w:rPr>
          <w:rFonts w:asciiTheme="minorEastAsia" w:hAnsiTheme="minorEastAsia"/>
          <w:szCs w:val="21"/>
        </w:rPr>
        <w:t>度义而后</w:t>
      </w:r>
      <w:proofErr w:type="gramEnd"/>
      <w:r>
        <w:rPr>
          <w:rFonts w:asciiTheme="minorEastAsia" w:hAnsiTheme="minorEastAsia"/>
          <w:szCs w:val="21"/>
        </w:rPr>
        <w:t>动，是而不见</w:t>
      </w:r>
      <w:proofErr w:type="gramStart"/>
      <w:r>
        <w:rPr>
          <w:rFonts w:asciiTheme="minorEastAsia" w:hAnsiTheme="minorEastAsia"/>
          <w:szCs w:val="21"/>
        </w:rPr>
        <w:t>可悔故也</w:t>
      </w:r>
      <w:proofErr w:type="gramEnd"/>
      <w:r>
        <w:rPr>
          <w:rFonts w:asciiTheme="minorEastAsia" w:hAnsiTheme="minorEastAsia"/>
          <w:szCs w:val="21"/>
        </w:rPr>
        <w:t>。(《答司马谏议书》)(4分)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</w:p>
    <w:p w:rsidR="00AE19F4" w:rsidRPr="007D597A" w:rsidRDefault="00AE19F4" w:rsidP="00AE19F4">
      <w:pPr>
        <w:pStyle w:val="a5"/>
        <w:spacing w:line="380" w:lineRule="exact"/>
      </w:pP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5. 张仪采用什么策略来游说韩王？请简要概括。(3分)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</w:t>
      </w:r>
      <w:r>
        <w:rPr>
          <w:rFonts w:asciiTheme="minorEastAsia" w:hAnsiTheme="minorEastAsia"/>
          <w:szCs w:val="21"/>
        </w:rPr>
        <w:t>古代诗歌阅读(本题共2小题，9分)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阅读下面这首唐诗，完成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～</w:t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/>
          <w:szCs w:val="21"/>
        </w:rPr>
        <w:t>题。</w:t>
      </w:r>
    </w:p>
    <w:p w:rsidR="00AE19F4" w:rsidRPr="007D597A" w:rsidRDefault="00AE19F4" w:rsidP="00AE19F4">
      <w:pPr>
        <w:spacing w:line="380" w:lineRule="exact"/>
        <w:jc w:val="center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五月一日蒙替本</w:t>
      </w:r>
      <w:proofErr w:type="gramStart"/>
      <w:r w:rsidRPr="007D597A">
        <w:rPr>
          <w:rFonts w:ascii="楷体" w:eastAsia="楷体" w:hAnsi="楷体"/>
          <w:szCs w:val="21"/>
        </w:rPr>
        <w:t>官不得随例入阙</w:t>
      </w:r>
      <w:proofErr w:type="gramEnd"/>
      <w:r w:rsidRPr="007D597A">
        <w:rPr>
          <w:rFonts w:ascii="楷体" w:eastAsia="楷体" w:hAnsi="楷体"/>
          <w:szCs w:val="21"/>
        </w:rPr>
        <w:t>感怀献送相公</w:t>
      </w:r>
    </w:p>
    <w:p w:rsidR="00AE19F4" w:rsidRPr="007D597A" w:rsidRDefault="00AE19F4" w:rsidP="00AE19F4">
      <w:pPr>
        <w:spacing w:line="380" w:lineRule="exact"/>
        <w:jc w:val="center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李频</w:t>
      </w:r>
      <w:r w:rsidRPr="007D597A">
        <w:rPr>
          <w:rFonts w:ascii="楷体" w:eastAsia="楷体" w:hAnsi="楷体"/>
          <w:szCs w:val="21"/>
          <w:vertAlign w:val="superscript"/>
        </w:rPr>
        <w:t>①</w:t>
      </w:r>
    </w:p>
    <w:p w:rsidR="00AE19F4" w:rsidRPr="007D597A" w:rsidRDefault="00AE19F4" w:rsidP="00AE19F4">
      <w:pPr>
        <w:spacing w:line="380" w:lineRule="exact"/>
        <w:jc w:val="center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五月倾朝</w:t>
      </w:r>
      <w:proofErr w:type="gramStart"/>
      <w:r w:rsidRPr="007D597A">
        <w:rPr>
          <w:rFonts w:ascii="楷体" w:eastAsia="楷体" w:hAnsi="楷体"/>
          <w:szCs w:val="21"/>
        </w:rPr>
        <w:t>谒</w:t>
      </w:r>
      <w:proofErr w:type="gramEnd"/>
      <w:r w:rsidRPr="007D597A">
        <w:rPr>
          <w:rFonts w:ascii="楷体" w:eastAsia="楷体" w:hAnsi="楷体"/>
          <w:szCs w:val="21"/>
        </w:rPr>
        <w:t>紫</w:t>
      </w:r>
      <w:proofErr w:type="gramStart"/>
      <w:r w:rsidRPr="007D597A">
        <w:rPr>
          <w:rFonts w:ascii="楷体" w:eastAsia="楷体" w:hAnsi="楷体"/>
          <w:szCs w:val="21"/>
        </w:rPr>
        <w:t>宸</w:t>
      </w:r>
      <w:proofErr w:type="gramEnd"/>
      <w:r w:rsidRPr="007D597A">
        <w:rPr>
          <w:rFonts w:ascii="楷体" w:eastAsia="楷体" w:hAnsi="楷体"/>
          <w:szCs w:val="21"/>
          <w:vertAlign w:val="superscript"/>
        </w:rPr>
        <w:t>②</w:t>
      </w:r>
      <w:r w:rsidRPr="007D597A">
        <w:rPr>
          <w:rFonts w:ascii="楷体" w:eastAsia="楷体" w:hAnsi="楷体"/>
          <w:szCs w:val="21"/>
        </w:rPr>
        <w:t>，一朝无分在清尘。</w:t>
      </w:r>
    </w:p>
    <w:p w:rsidR="00AE19F4" w:rsidRPr="007D597A" w:rsidRDefault="00AE19F4" w:rsidP="00AE19F4">
      <w:pPr>
        <w:spacing w:line="380" w:lineRule="exact"/>
        <w:jc w:val="center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含香</w:t>
      </w:r>
      <w:r w:rsidRPr="007D597A">
        <w:rPr>
          <w:rFonts w:ascii="楷体" w:eastAsia="楷体" w:hAnsi="楷体" w:hint="eastAsia"/>
          <w:szCs w:val="21"/>
          <w:vertAlign w:val="superscript"/>
        </w:rPr>
        <w:t>③</w:t>
      </w:r>
      <w:r w:rsidRPr="007D597A">
        <w:rPr>
          <w:rFonts w:ascii="楷体" w:eastAsia="楷体" w:hAnsi="楷体"/>
          <w:szCs w:val="21"/>
        </w:rPr>
        <w:t>已去</w:t>
      </w:r>
      <w:proofErr w:type="gramStart"/>
      <w:r w:rsidRPr="007D597A">
        <w:rPr>
          <w:rFonts w:ascii="楷体" w:eastAsia="楷体" w:hAnsi="楷体"/>
          <w:szCs w:val="21"/>
        </w:rPr>
        <w:t>星郎位</w:t>
      </w:r>
      <w:proofErr w:type="gramEnd"/>
      <w:r w:rsidRPr="007D597A">
        <w:rPr>
          <w:rFonts w:ascii="楷体" w:eastAsia="楷体" w:hAnsi="楷体"/>
          <w:szCs w:val="21"/>
        </w:rPr>
        <w:t>，衣</w:t>
      </w:r>
      <w:proofErr w:type="gramStart"/>
      <w:r w:rsidRPr="007D597A">
        <w:rPr>
          <w:rFonts w:ascii="楷体" w:eastAsia="楷体" w:hAnsi="楷体"/>
          <w:szCs w:val="21"/>
        </w:rPr>
        <w:t>锦惟思婺</w:t>
      </w:r>
      <w:proofErr w:type="gramEnd"/>
      <w:r w:rsidRPr="007D597A">
        <w:rPr>
          <w:rFonts w:ascii="楷体" w:eastAsia="楷体" w:hAnsi="楷体"/>
          <w:szCs w:val="21"/>
        </w:rPr>
        <w:t>女</w:t>
      </w:r>
      <w:r w:rsidRPr="007D597A">
        <w:rPr>
          <w:rFonts w:ascii="楷体" w:eastAsia="楷体" w:hAnsi="楷体"/>
          <w:szCs w:val="21"/>
          <w:vertAlign w:val="superscript"/>
        </w:rPr>
        <w:t>④</w:t>
      </w:r>
      <w:r w:rsidRPr="007D597A">
        <w:rPr>
          <w:rFonts w:ascii="楷体" w:eastAsia="楷体" w:hAnsi="楷体"/>
          <w:szCs w:val="21"/>
        </w:rPr>
        <w:t>邻。</w:t>
      </w:r>
    </w:p>
    <w:p w:rsidR="00AE19F4" w:rsidRPr="007D597A" w:rsidRDefault="00AE19F4" w:rsidP="00AE19F4">
      <w:pPr>
        <w:spacing w:line="380" w:lineRule="exact"/>
        <w:jc w:val="center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折狱也曾为俗吏，劝农元本是耕人。</w:t>
      </w:r>
    </w:p>
    <w:p w:rsidR="00AE19F4" w:rsidRPr="007D597A" w:rsidRDefault="00AE19F4" w:rsidP="00AE19F4">
      <w:pPr>
        <w:spacing w:line="380" w:lineRule="exact"/>
        <w:jc w:val="center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知将何事</w:t>
      </w:r>
      <w:proofErr w:type="gramStart"/>
      <w:r w:rsidRPr="007D597A">
        <w:rPr>
          <w:rFonts w:ascii="楷体" w:eastAsia="楷体" w:hAnsi="楷体"/>
          <w:szCs w:val="21"/>
        </w:rPr>
        <w:t>酬</w:t>
      </w:r>
      <w:proofErr w:type="gramEnd"/>
      <w:r w:rsidRPr="007D597A">
        <w:rPr>
          <w:rFonts w:ascii="楷体" w:eastAsia="楷体" w:hAnsi="楷体"/>
          <w:szCs w:val="21"/>
        </w:rPr>
        <w:t>公道，只养生灵似养身。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[注]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 w:hint="eastAsia"/>
          <w:szCs w:val="21"/>
        </w:rPr>
        <w:instrText>= 1 \* GB3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 w:hint="eastAsia"/>
          <w:szCs w:val="21"/>
        </w:rPr>
        <w:t>①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>李频：晚唐诗人，此诗作于其自请外放、出为建州(今福建南平)刺史时。此时建州盗贼四起，百姓困苦。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 w:hint="eastAsia"/>
          <w:szCs w:val="21"/>
        </w:rPr>
        <w:instrText>= 2 \* GB3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 w:hint="eastAsia"/>
          <w:szCs w:val="21"/>
        </w:rPr>
        <w:t>②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>紫</w:t>
      </w:r>
      <w:proofErr w:type="gramStart"/>
      <w:r>
        <w:rPr>
          <w:rFonts w:asciiTheme="minorEastAsia" w:hAnsiTheme="minorEastAsia"/>
          <w:szCs w:val="21"/>
        </w:rPr>
        <w:t>宸</w:t>
      </w:r>
      <w:proofErr w:type="gramEnd"/>
      <w:r>
        <w:rPr>
          <w:rFonts w:asciiTheme="minorEastAsia" w:hAnsiTheme="minorEastAsia"/>
          <w:szCs w:val="21"/>
        </w:rPr>
        <w:t>：宫殿名，天子所居。③含香：指侍奉君王。④</w:t>
      </w:r>
      <w:proofErr w:type="gramStart"/>
      <w:r>
        <w:rPr>
          <w:rFonts w:asciiTheme="minorEastAsia" w:hAnsiTheme="minorEastAsia"/>
          <w:szCs w:val="21"/>
        </w:rPr>
        <w:t>婺</w:t>
      </w:r>
      <w:proofErr w:type="gramEnd"/>
      <w:r>
        <w:rPr>
          <w:rFonts w:asciiTheme="minorEastAsia" w:hAnsiTheme="minorEastAsia"/>
          <w:szCs w:val="21"/>
        </w:rPr>
        <w:t>女：二十八星</w:t>
      </w:r>
      <w:r>
        <w:rPr>
          <w:rFonts w:asciiTheme="minorEastAsia" w:hAnsiTheme="minorEastAsia"/>
          <w:szCs w:val="21"/>
        </w:rPr>
        <w:lastRenderedPageBreak/>
        <w:t>宿之一，分野为作者故乡浙江一带。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6.下列对这首诗的理解和赏析，不正确的一项是(3分)</w:t>
      </w:r>
      <w:r>
        <w:rPr>
          <w:rFonts w:asciiTheme="minorEastAsia" w:hAnsiTheme="minorEastAsia" w:hint="eastAsia"/>
          <w:szCs w:val="21"/>
        </w:rPr>
        <w:t>（ ）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 一、二句紧扣题目，表达了所有朝官都去朝拜君王、自己却不在朝拜之列的失落伤感。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 三、四句承接上联，交代诗人已经卸任郎官，传达出到故乡之邻建州施展抱负的渴盼。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C.第七句陈述自己知道如何做才能报答相公的恩情，以此表达诗人平乱治民的坚定决心。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 虽然诗人同为离京外任，但在情感基调上，本诗与白居易的《琵琶行》是截然不同的。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7.本诗谈到了诗人哪些为政之道？请结合全诗简要分析。(6分)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</w:p>
    <w:p w:rsidR="00AE19F4" w:rsidRPr="002C2B94" w:rsidRDefault="00AE19F4" w:rsidP="00AE19F4">
      <w:pPr>
        <w:pStyle w:val="a5"/>
      </w:pP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</w:t>
      </w:r>
      <w:r>
        <w:rPr>
          <w:rFonts w:asciiTheme="minorEastAsia" w:hAnsiTheme="minorEastAsia"/>
          <w:szCs w:val="21"/>
        </w:rPr>
        <w:t>语言文字运用(20分)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</w:t>
      </w:r>
      <w:proofErr w:type="gramStart"/>
      <w:r>
        <w:rPr>
          <w:rFonts w:asciiTheme="minorEastAsia" w:hAnsiTheme="minorEastAsia"/>
          <w:szCs w:val="21"/>
        </w:rPr>
        <w:t>一</w:t>
      </w:r>
      <w:proofErr w:type="gramEnd"/>
      <w:r>
        <w:rPr>
          <w:rFonts w:asciiTheme="minorEastAsia" w:hAnsiTheme="minorEastAsia"/>
          <w:szCs w:val="21"/>
        </w:rPr>
        <w:t>)语言文字运用(本题共3小题，11分)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阅读下面的文字，完成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/>
          <w:szCs w:val="21"/>
        </w:rPr>
        <w:t>～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0题。</w:t>
      </w:r>
    </w:p>
    <w:p w:rsidR="00AE19F4" w:rsidRPr="007D597A" w:rsidRDefault="00AE19F4" w:rsidP="00AE19F4">
      <w:pPr>
        <w:spacing w:line="380" w:lineRule="exact"/>
        <w:ind w:firstLineChars="200" w:firstLine="420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立春地生暖，晚秋心生安。天高云淡的晚秋，一切都裸露在空旷的原野。</w:t>
      </w:r>
      <w:r w:rsidRPr="007D597A">
        <w:rPr>
          <w:rFonts w:ascii="楷体" w:eastAsia="楷体" w:hAnsi="楷体"/>
          <w:szCs w:val="21"/>
          <w:u w:val="single"/>
        </w:rPr>
        <w:t>泥土是那么松</w:t>
      </w:r>
      <w:proofErr w:type="gramStart"/>
      <w:r w:rsidRPr="007D597A">
        <w:rPr>
          <w:rFonts w:ascii="楷体" w:eastAsia="楷体" w:hAnsi="楷体"/>
          <w:szCs w:val="21"/>
          <w:u w:val="single"/>
        </w:rPr>
        <w:t>松软</w:t>
      </w:r>
      <w:proofErr w:type="gramEnd"/>
      <w:r w:rsidRPr="007D597A">
        <w:rPr>
          <w:rFonts w:ascii="楷体" w:eastAsia="楷体" w:hAnsi="楷体"/>
          <w:szCs w:val="21"/>
          <w:u w:val="single"/>
        </w:rPr>
        <w:t>软，你可踩在里面，凝视蚯蚓，追寻它们留下的弯曲的踪迹；你可爬到树叶落光的柿树上，品尝柿子，它们藏下的晚秋的甜蜜可以分享。</w:t>
      </w:r>
      <w:r w:rsidRPr="007D597A">
        <w:rPr>
          <w:rFonts w:ascii="楷体" w:eastAsia="楷体" w:hAnsi="楷体"/>
          <w:szCs w:val="21"/>
        </w:rPr>
        <w:t>多情的柿子，抑或是倔强的蚯蚓，都眷恋着这片土地，以自己的方式表达对秋的</w:t>
      </w:r>
      <w:r w:rsidRPr="007D597A">
        <w:rPr>
          <w:rFonts w:ascii="楷体" w:eastAsia="楷体" w:hAnsi="楷体"/>
          <w:szCs w:val="21"/>
          <w:u w:val="single"/>
        </w:rPr>
        <w:fldChar w:fldCharType="begin"/>
      </w:r>
      <w:r w:rsidRPr="007D597A">
        <w:rPr>
          <w:rFonts w:ascii="楷体" w:eastAsia="楷体" w:hAnsi="楷体" w:hint="eastAsia"/>
          <w:szCs w:val="21"/>
          <w:u w:val="single"/>
        </w:rPr>
        <w:instrText>= 1 \* GB3</w:instrText>
      </w:r>
      <w:r w:rsidRPr="007D597A">
        <w:rPr>
          <w:rFonts w:ascii="楷体" w:eastAsia="楷体" w:hAnsi="楷体"/>
          <w:szCs w:val="21"/>
          <w:u w:val="single"/>
        </w:rPr>
        <w:fldChar w:fldCharType="separate"/>
      </w:r>
      <w:r w:rsidRPr="007D597A">
        <w:rPr>
          <w:rFonts w:ascii="楷体" w:eastAsia="楷体" w:hAnsi="楷体" w:hint="eastAsia"/>
          <w:szCs w:val="21"/>
          <w:u w:val="single"/>
        </w:rPr>
        <w:t>①</w:t>
      </w:r>
      <w:r w:rsidRPr="007D597A">
        <w:rPr>
          <w:rFonts w:ascii="楷体" w:eastAsia="楷体" w:hAnsi="楷体"/>
          <w:szCs w:val="21"/>
          <w:u w:val="single"/>
        </w:rPr>
        <w:fldChar w:fldCharType="end"/>
      </w:r>
      <w:r w:rsidRPr="007D597A">
        <w:rPr>
          <w:rFonts w:ascii="楷体" w:eastAsia="楷体" w:hAnsi="楷体"/>
          <w:szCs w:val="21"/>
        </w:rPr>
        <w:t>。环顾周围，曾</w:t>
      </w:r>
      <w:r w:rsidRPr="007D597A">
        <w:rPr>
          <w:rFonts w:ascii="楷体" w:eastAsia="楷体" w:hAnsi="楷体"/>
          <w:szCs w:val="21"/>
          <w:u w:val="single"/>
        </w:rPr>
        <w:fldChar w:fldCharType="begin"/>
      </w:r>
      <w:r w:rsidRPr="007D597A">
        <w:rPr>
          <w:rFonts w:ascii="楷体" w:eastAsia="楷体" w:hAnsi="楷体" w:hint="eastAsia"/>
          <w:szCs w:val="21"/>
          <w:u w:val="single"/>
        </w:rPr>
        <w:instrText>= 2 \* GB3</w:instrText>
      </w:r>
      <w:r w:rsidRPr="007D597A">
        <w:rPr>
          <w:rFonts w:ascii="楷体" w:eastAsia="楷体" w:hAnsi="楷体"/>
          <w:szCs w:val="21"/>
          <w:u w:val="single"/>
        </w:rPr>
        <w:fldChar w:fldCharType="separate"/>
      </w:r>
      <w:r w:rsidRPr="007D597A">
        <w:rPr>
          <w:rFonts w:ascii="楷体" w:eastAsia="楷体" w:hAnsi="楷体" w:hint="eastAsia"/>
          <w:szCs w:val="21"/>
          <w:u w:val="single"/>
        </w:rPr>
        <w:t>②</w:t>
      </w:r>
      <w:r w:rsidRPr="007D597A">
        <w:rPr>
          <w:rFonts w:ascii="楷体" w:eastAsia="楷体" w:hAnsi="楷体"/>
          <w:szCs w:val="21"/>
          <w:u w:val="single"/>
        </w:rPr>
        <w:fldChar w:fldCharType="end"/>
      </w:r>
      <w:r w:rsidRPr="007D597A">
        <w:rPr>
          <w:rFonts w:ascii="楷体" w:eastAsia="楷体" w:hAnsi="楷体"/>
          <w:szCs w:val="21"/>
        </w:rPr>
        <w:t>的植被，像极了人们稀疏的头发，贴在秋的地面。只有秋播的麦苗，</w:t>
      </w:r>
      <w:proofErr w:type="gramStart"/>
      <w:r w:rsidRPr="007D597A">
        <w:rPr>
          <w:rFonts w:ascii="楷体" w:eastAsia="楷体" w:hAnsi="楷体"/>
          <w:szCs w:val="21"/>
        </w:rPr>
        <w:t>顺垄看去</w:t>
      </w:r>
      <w:proofErr w:type="gramEnd"/>
      <w:r w:rsidRPr="007D597A">
        <w:rPr>
          <w:rFonts w:ascii="楷体" w:eastAsia="楷体" w:hAnsi="楷体"/>
          <w:szCs w:val="21"/>
        </w:rPr>
        <w:t>，刚刚离开地面，裸露着一垄</w:t>
      </w:r>
      <w:proofErr w:type="gramStart"/>
      <w:r w:rsidRPr="007D597A">
        <w:rPr>
          <w:rFonts w:ascii="楷体" w:eastAsia="楷体" w:hAnsi="楷体"/>
          <w:szCs w:val="21"/>
        </w:rPr>
        <w:t>垄</w:t>
      </w:r>
      <w:proofErr w:type="gramEnd"/>
      <w:r w:rsidRPr="007D597A">
        <w:rPr>
          <w:rFonts w:ascii="楷体" w:eastAsia="楷体" w:hAnsi="楷体"/>
          <w:szCs w:val="21"/>
        </w:rPr>
        <w:t>单薄的绿意。</w:t>
      </w:r>
    </w:p>
    <w:p w:rsidR="00AE19F4" w:rsidRPr="007D597A" w:rsidRDefault="00AE19F4" w:rsidP="00AE19F4">
      <w:pPr>
        <w:spacing w:line="380" w:lineRule="exact"/>
        <w:ind w:firstLineChars="200" w:firstLine="420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到了这个节点，一切都变得格外淡定，有条不紊，去留自如。晚秋，也因红叶的渲染，变得</w:t>
      </w:r>
      <w:r w:rsidRPr="007D597A">
        <w:rPr>
          <w:rFonts w:ascii="楷体" w:eastAsia="楷体" w:hAnsi="楷体"/>
          <w:szCs w:val="21"/>
          <w:u w:val="single"/>
        </w:rPr>
        <w:fldChar w:fldCharType="begin"/>
      </w:r>
      <w:r w:rsidRPr="007D597A">
        <w:rPr>
          <w:rFonts w:ascii="楷体" w:eastAsia="楷体" w:hAnsi="楷体" w:hint="eastAsia"/>
          <w:szCs w:val="21"/>
          <w:u w:val="single"/>
        </w:rPr>
        <w:instrText>= 3 \* GB3</w:instrText>
      </w:r>
      <w:r w:rsidRPr="007D597A">
        <w:rPr>
          <w:rFonts w:ascii="楷体" w:eastAsia="楷体" w:hAnsi="楷体"/>
          <w:szCs w:val="21"/>
          <w:u w:val="single"/>
        </w:rPr>
        <w:fldChar w:fldCharType="separate"/>
      </w:r>
      <w:r w:rsidRPr="007D597A">
        <w:rPr>
          <w:rFonts w:ascii="楷体" w:eastAsia="楷体" w:hAnsi="楷体" w:hint="eastAsia"/>
          <w:szCs w:val="21"/>
          <w:u w:val="single"/>
        </w:rPr>
        <w:t>③</w:t>
      </w:r>
      <w:r w:rsidRPr="007D597A">
        <w:rPr>
          <w:rFonts w:ascii="楷体" w:eastAsia="楷体" w:hAnsi="楷体"/>
          <w:szCs w:val="21"/>
          <w:u w:val="single"/>
        </w:rPr>
        <w:fldChar w:fldCharType="end"/>
      </w:r>
      <w:r w:rsidRPr="007D597A">
        <w:rPr>
          <w:rFonts w:ascii="楷体" w:eastAsia="楷体" w:hAnsi="楷体"/>
          <w:szCs w:val="21"/>
        </w:rPr>
        <w:t>，分外壮观。</w:t>
      </w:r>
      <w:r w:rsidRPr="007D597A">
        <w:rPr>
          <w:rFonts w:ascii="楷体" w:eastAsia="楷体" w:hAnsi="楷体"/>
          <w:szCs w:val="21"/>
          <w:u w:val="wave"/>
        </w:rPr>
        <w:t>一棵棵经过秋风洗礼的红枫，上天置它们于悬崖峭壁，仅点有丁点泥土，虽然落下一场秋雨，也很难得到一次酣畅的滋润。</w:t>
      </w:r>
      <w:r w:rsidRPr="007D597A">
        <w:rPr>
          <w:rFonts w:ascii="楷体" w:eastAsia="楷体" w:hAnsi="楷体"/>
          <w:szCs w:val="21"/>
        </w:rPr>
        <w:t>它们历经风雨，不畏干旱，以博大的胸襟反哺晚秋。岁月在盛衰中</w:t>
      </w:r>
      <w:r w:rsidRPr="007D597A">
        <w:rPr>
          <w:rFonts w:ascii="楷体" w:eastAsia="楷体" w:hAnsi="楷体"/>
          <w:szCs w:val="21"/>
          <w:u w:val="single"/>
        </w:rPr>
        <w:fldChar w:fldCharType="begin"/>
      </w:r>
      <w:r w:rsidRPr="007D597A">
        <w:rPr>
          <w:rFonts w:ascii="楷体" w:eastAsia="楷体" w:hAnsi="楷体" w:hint="eastAsia"/>
          <w:szCs w:val="21"/>
          <w:u w:val="single"/>
        </w:rPr>
        <w:instrText>= 4 \* GB3</w:instrText>
      </w:r>
      <w:r w:rsidRPr="007D597A">
        <w:rPr>
          <w:rFonts w:ascii="楷体" w:eastAsia="楷体" w:hAnsi="楷体"/>
          <w:szCs w:val="21"/>
          <w:u w:val="single"/>
        </w:rPr>
        <w:fldChar w:fldCharType="separate"/>
      </w:r>
      <w:r w:rsidRPr="007D597A">
        <w:rPr>
          <w:rFonts w:ascii="楷体" w:eastAsia="楷体" w:hAnsi="楷体" w:hint="eastAsia"/>
          <w:szCs w:val="21"/>
          <w:u w:val="single"/>
        </w:rPr>
        <w:t>④</w:t>
      </w:r>
      <w:r w:rsidRPr="007D597A">
        <w:rPr>
          <w:rFonts w:ascii="楷体" w:eastAsia="楷体" w:hAnsi="楷体"/>
          <w:szCs w:val="21"/>
          <w:u w:val="single"/>
        </w:rPr>
        <w:fldChar w:fldCharType="end"/>
      </w:r>
      <w:r w:rsidRPr="007D597A">
        <w:rPr>
          <w:rFonts w:ascii="楷体" w:eastAsia="楷体" w:hAnsi="楷体"/>
          <w:szCs w:val="21"/>
        </w:rPr>
        <w:t>，所有的抵达，都会以另外一种模样重生；已经重生的又正在抵达的路上：一如这生生不息的晚秋。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8.请在文中横线处填入恰当的成语。（4分)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9. 文中画波浪线的句子有语病，下列修改最恰当的一项是(3分)</w:t>
      </w:r>
      <w:r>
        <w:rPr>
          <w:rFonts w:asciiTheme="minorEastAsia" w:hAnsiTheme="minorEastAsia" w:hint="eastAsia"/>
          <w:szCs w:val="21"/>
        </w:rPr>
        <w:t>（ ）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 一棵棵经过秋风洗礼的红枫，上天置它们于悬崖峭壁，仅占有丁点泥十，即使落下一场秋雨，也很难得到一次酣畅的滋润。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 一棵棵经过秋风洗礼的红枫，上天置它们于悬崖峭壁，仅占有丁点泥土，虽然遇上一场秋雨，也很难得到一次酣畅的滋润。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 一棵棵经过秋风洗礼的红枫，被置于悬崖峭壁，仅占有丁点泥土，虽然落下一场秋雨，也很难得到一次酣畅的滋润。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 一棵棵经过秋风洗礼的红枫，被置于悬崖峭壁，仅占有丁点泥土，即使遇上一场秋雨，也很难得到一次酣畅的滋润。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10. 请将文中画横线的句子改为整句，使之语序、句序合理，可以增删少量词语，但不得改</w:t>
      </w:r>
      <w:r>
        <w:rPr>
          <w:rFonts w:asciiTheme="minorEastAsia" w:hAnsiTheme="minorEastAsia"/>
          <w:szCs w:val="21"/>
        </w:rPr>
        <w:lastRenderedPageBreak/>
        <w:t>变原意。(4分)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(二)语言文字运用Ⅱ(本题共2小题，9分)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阅读下面的文字，完成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1～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2题。</w:t>
      </w:r>
    </w:p>
    <w:p w:rsidR="00AE19F4" w:rsidRPr="002955AC" w:rsidRDefault="00AE19F4" w:rsidP="00AE19F4">
      <w:pPr>
        <w:spacing w:line="380" w:lineRule="exact"/>
        <w:ind w:firstLineChars="200" w:firstLine="420"/>
        <w:rPr>
          <w:rFonts w:ascii="楷体" w:eastAsia="楷体" w:hAnsi="楷体"/>
          <w:szCs w:val="21"/>
        </w:rPr>
      </w:pPr>
      <w:r w:rsidRPr="002955AC">
        <w:rPr>
          <w:rFonts w:ascii="楷体" w:eastAsia="楷体" w:hAnsi="楷体"/>
          <w:szCs w:val="21"/>
        </w:rPr>
        <w:t>一顿饱餐之后，</w:t>
      </w:r>
      <w:r w:rsidRPr="002955AC">
        <w:rPr>
          <w:rFonts w:ascii="楷体" w:eastAsia="楷体" w:hAnsi="楷体"/>
          <w:szCs w:val="21"/>
          <w:u w:val="single"/>
        </w:rPr>
        <w:fldChar w:fldCharType="begin"/>
      </w:r>
      <w:r w:rsidRPr="002955AC">
        <w:rPr>
          <w:rFonts w:ascii="楷体" w:eastAsia="楷体" w:hAnsi="楷体" w:hint="eastAsia"/>
          <w:szCs w:val="21"/>
          <w:u w:val="single"/>
        </w:rPr>
        <w:instrText>= 1 \* GB3</w:instrText>
      </w:r>
      <w:r w:rsidRPr="002955AC">
        <w:rPr>
          <w:rFonts w:ascii="楷体" w:eastAsia="楷体" w:hAnsi="楷体"/>
          <w:szCs w:val="21"/>
          <w:u w:val="single"/>
        </w:rPr>
        <w:fldChar w:fldCharType="separate"/>
      </w:r>
      <w:r w:rsidRPr="002955AC">
        <w:rPr>
          <w:rFonts w:ascii="楷体" w:eastAsia="楷体" w:hAnsi="楷体" w:hint="eastAsia"/>
          <w:szCs w:val="21"/>
          <w:u w:val="single"/>
        </w:rPr>
        <w:t>①</w:t>
      </w:r>
      <w:r w:rsidRPr="002955AC">
        <w:rPr>
          <w:rFonts w:ascii="楷体" w:eastAsia="楷体" w:hAnsi="楷体"/>
          <w:szCs w:val="21"/>
          <w:u w:val="single"/>
        </w:rPr>
        <w:fldChar w:fldCharType="end"/>
      </w:r>
      <w:r w:rsidRPr="002955AC">
        <w:rPr>
          <w:rFonts w:ascii="楷体" w:eastAsia="楷体" w:hAnsi="楷体"/>
          <w:szCs w:val="21"/>
        </w:rPr>
        <w:t xml:space="preserve">。这一众所周知的生活体验，究竟是怎样引起的？一个常见的解释：人吃完饭后，肠胃功能活动显著加强，血流量随之增加；相应的，大脑中的血流量开始减少，继而供氧量下降，所以会产生困倦的感觉。这种说法听起来很有道理，可并没有得到科学研究证据的支持。甚至有研究表明，饭后大脑的血流量不仅没减少， </w:t>
      </w:r>
      <w:r w:rsidRPr="002955AC">
        <w:rPr>
          <w:rFonts w:ascii="楷体" w:eastAsia="楷体" w:hAnsi="楷体"/>
          <w:szCs w:val="21"/>
          <w:u w:val="single"/>
        </w:rPr>
        <w:fldChar w:fldCharType="begin"/>
      </w:r>
      <w:r w:rsidRPr="002955AC">
        <w:rPr>
          <w:rFonts w:ascii="楷体" w:eastAsia="楷体" w:hAnsi="楷体" w:hint="eastAsia"/>
          <w:szCs w:val="21"/>
          <w:u w:val="single"/>
        </w:rPr>
        <w:instrText>= 2 \* GB3</w:instrText>
      </w:r>
      <w:r w:rsidRPr="002955AC">
        <w:rPr>
          <w:rFonts w:ascii="楷体" w:eastAsia="楷体" w:hAnsi="楷体"/>
          <w:szCs w:val="21"/>
          <w:u w:val="single"/>
        </w:rPr>
        <w:fldChar w:fldCharType="separate"/>
      </w:r>
      <w:r w:rsidRPr="002955AC">
        <w:rPr>
          <w:rFonts w:ascii="楷体" w:eastAsia="楷体" w:hAnsi="楷体" w:hint="eastAsia"/>
          <w:szCs w:val="21"/>
          <w:u w:val="single"/>
        </w:rPr>
        <w:t>②</w:t>
      </w:r>
      <w:r w:rsidRPr="002955AC">
        <w:rPr>
          <w:rFonts w:ascii="楷体" w:eastAsia="楷体" w:hAnsi="楷体"/>
          <w:szCs w:val="21"/>
          <w:u w:val="single"/>
        </w:rPr>
        <w:fldChar w:fldCharType="end"/>
      </w:r>
      <w:r w:rsidRPr="002955AC">
        <w:rPr>
          <w:rFonts w:ascii="楷体" w:eastAsia="楷体" w:hAnsi="楷体"/>
          <w:szCs w:val="21"/>
        </w:rPr>
        <w:t xml:space="preserve"> 。那么到底是什么因素导致了餐后犯困呢？</w:t>
      </w:r>
    </w:p>
    <w:p w:rsidR="00AE19F4" w:rsidRPr="002955AC" w:rsidRDefault="00AE19F4" w:rsidP="00AE19F4">
      <w:pPr>
        <w:spacing w:line="380" w:lineRule="exact"/>
        <w:ind w:firstLineChars="200" w:firstLine="420"/>
        <w:rPr>
          <w:rFonts w:ascii="楷体" w:eastAsia="楷体" w:hAnsi="楷体"/>
          <w:szCs w:val="21"/>
        </w:rPr>
      </w:pPr>
      <w:r w:rsidRPr="002955AC">
        <w:rPr>
          <w:rFonts w:ascii="楷体" w:eastAsia="楷体" w:hAnsi="楷体"/>
          <w:szCs w:val="21"/>
        </w:rPr>
        <w:t>餐后犯困和</w:t>
      </w:r>
      <w:proofErr w:type="gramStart"/>
      <w:r w:rsidRPr="002955AC">
        <w:rPr>
          <w:rFonts w:ascii="楷体" w:eastAsia="楷体" w:hAnsi="楷体"/>
          <w:szCs w:val="21"/>
        </w:rPr>
        <w:t>促食欲</w:t>
      </w:r>
      <w:proofErr w:type="gramEnd"/>
      <w:r w:rsidRPr="002955AC">
        <w:rPr>
          <w:rFonts w:ascii="楷体" w:eastAsia="楷体" w:hAnsi="楷体"/>
          <w:szCs w:val="21"/>
        </w:rPr>
        <w:t>素的水平有关系。促食欲素也叫下丘脑</w:t>
      </w:r>
      <w:proofErr w:type="gramStart"/>
      <w:r w:rsidRPr="002955AC">
        <w:rPr>
          <w:rFonts w:ascii="楷体" w:eastAsia="楷体" w:hAnsi="楷体"/>
          <w:szCs w:val="21"/>
        </w:rPr>
        <w:t>泌</w:t>
      </w:r>
      <w:proofErr w:type="gramEnd"/>
      <w:r w:rsidRPr="002955AC">
        <w:rPr>
          <w:rFonts w:ascii="楷体" w:eastAsia="楷体" w:hAnsi="楷体"/>
          <w:szCs w:val="21"/>
        </w:rPr>
        <w:t>素，是下丘脑分泌的一类激素。进食能够引起身体血糖的升高，进而抑制促食欲素的分泌。而促食欲素含量降低就会导致人体因倦，让人缺少“</w:t>
      </w:r>
      <w:r w:rsidRPr="002955AC">
        <w:rPr>
          <w:rFonts w:ascii="楷体" w:eastAsia="楷体" w:hAnsi="楷体"/>
          <w:szCs w:val="21"/>
          <w:em w:val="dot"/>
        </w:rPr>
        <w:t>精气神</w:t>
      </w:r>
      <w:r w:rsidRPr="002955AC">
        <w:rPr>
          <w:rFonts w:ascii="楷体" w:eastAsia="楷体" w:hAnsi="楷体"/>
          <w:szCs w:val="21"/>
        </w:rPr>
        <w:t>”。</w:t>
      </w:r>
    </w:p>
    <w:p w:rsidR="00AE19F4" w:rsidRPr="002955AC" w:rsidRDefault="00AE19F4" w:rsidP="00AE19F4">
      <w:pPr>
        <w:spacing w:line="380" w:lineRule="exact"/>
        <w:ind w:firstLineChars="200" w:firstLine="420"/>
        <w:rPr>
          <w:rFonts w:ascii="楷体" w:eastAsia="楷体" w:hAnsi="楷体"/>
          <w:szCs w:val="21"/>
        </w:rPr>
      </w:pPr>
      <w:r w:rsidRPr="002955AC">
        <w:rPr>
          <w:rFonts w:ascii="楷体" w:eastAsia="楷体" w:hAnsi="楷体"/>
          <w:szCs w:val="21"/>
        </w:rPr>
        <w:t>此外，科学家们还发现胰岛素和犯困也密切相关。一般认为，</w:t>
      </w:r>
      <w:r w:rsidRPr="002955AC">
        <w:rPr>
          <w:rFonts w:ascii="楷体" w:eastAsia="楷体" w:hAnsi="楷体"/>
          <w:szCs w:val="21"/>
          <w:u w:val="single"/>
        </w:rPr>
        <w:t xml:space="preserve"> ③ </w:t>
      </w:r>
      <w:r w:rsidRPr="002955AC">
        <w:rPr>
          <w:rFonts w:ascii="楷体" w:eastAsia="楷体" w:hAnsi="楷体"/>
          <w:szCs w:val="21"/>
        </w:rPr>
        <w:t>，但是可以通过影响血糖对睡眠产生间接影响。饭后，食物中的葡萄糖被人体吸收导致血糖上升，胰岛素就会分泌出来帮助降低血糖；胰岛素还会促进蛋白质合成，使人体中的色</w:t>
      </w:r>
      <w:proofErr w:type="gramStart"/>
      <w:r w:rsidRPr="002955AC">
        <w:rPr>
          <w:rFonts w:ascii="楷体" w:eastAsia="楷体" w:hAnsi="楷体"/>
          <w:szCs w:val="21"/>
        </w:rPr>
        <w:t>氛</w:t>
      </w:r>
      <w:proofErr w:type="gramEnd"/>
      <w:r w:rsidRPr="002955AC">
        <w:rPr>
          <w:rFonts w:ascii="楷体" w:eastAsia="楷体" w:hAnsi="楷体"/>
          <w:szCs w:val="21"/>
        </w:rPr>
        <w:t>酸含量增多，进一步形成褪黑素，从而让大脑产生睡意。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11. 词语的意义包括基本义、引申义、比喻义，下列选项中加点的词语和文中加点的词语，用法相同的一项是(3分)</w:t>
      </w:r>
      <w:r>
        <w:rPr>
          <w:rFonts w:asciiTheme="minorEastAsia" w:hAnsiTheme="minorEastAsia" w:hint="eastAsia"/>
          <w:szCs w:val="21"/>
        </w:rPr>
        <w:t>（ ）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 学校作为育人</w:t>
      </w:r>
      <w:r>
        <w:rPr>
          <w:rFonts w:asciiTheme="minorEastAsia" w:hAnsiTheme="minorEastAsia"/>
          <w:szCs w:val="21"/>
          <w:em w:val="dot"/>
        </w:rPr>
        <w:t>主阵地</w:t>
      </w:r>
      <w:r>
        <w:rPr>
          <w:rFonts w:asciiTheme="minorEastAsia" w:hAnsiTheme="minorEastAsia"/>
          <w:szCs w:val="21"/>
        </w:rPr>
        <w:t>，肩负着时代重任。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 踏上新征程，跑出</w:t>
      </w:r>
      <w:r>
        <w:rPr>
          <w:rFonts w:asciiTheme="minorEastAsia" w:hAnsiTheme="minorEastAsia"/>
          <w:szCs w:val="21"/>
          <w:em w:val="dot"/>
        </w:rPr>
        <w:t>加速度</w:t>
      </w:r>
      <w:r>
        <w:rPr>
          <w:rFonts w:asciiTheme="minorEastAsia" w:hAnsiTheme="minorEastAsia"/>
          <w:szCs w:val="21"/>
        </w:rPr>
        <w:t>。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 打卡</w:t>
      </w:r>
      <w:r>
        <w:rPr>
          <w:rFonts w:asciiTheme="minorEastAsia" w:hAnsiTheme="minorEastAsia"/>
          <w:szCs w:val="21"/>
          <w:em w:val="dot"/>
        </w:rPr>
        <w:t>井冈山</w:t>
      </w:r>
      <w:r>
        <w:rPr>
          <w:rFonts w:asciiTheme="minorEastAsia" w:hAnsiTheme="minorEastAsia"/>
          <w:szCs w:val="21"/>
        </w:rPr>
        <w:t>，重走红色路。</w:t>
      </w:r>
    </w:p>
    <w:p w:rsidR="00AE19F4" w:rsidRDefault="00AE19F4" w:rsidP="00AE19F4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D.移除</w:t>
      </w:r>
      <w:r>
        <w:rPr>
          <w:rFonts w:asciiTheme="minorEastAsia" w:hAnsiTheme="minorEastAsia"/>
          <w:szCs w:val="21"/>
          <w:em w:val="dot"/>
        </w:rPr>
        <w:t>绊脚石</w:t>
      </w:r>
      <w:r>
        <w:rPr>
          <w:rFonts w:asciiTheme="minorEastAsia" w:hAnsiTheme="minorEastAsia"/>
          <w:szCs w:val="21"/>
        </w:rPr>
        <w:t>，奔向新时代。</w:t>
      </w:r>
    </w:p>
    <w:p w:rsidR="00AE19F4" w:rsidRDefault="00AE19F4" w:rsidP="00AE19F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12. 请在文中横线处补写恰当的语句，使整段文字语意完整连贯，内容贴切，逻辑严密，每处不超过15个字。(6分)</w:t>
      </w:r>
    </w:p>
    <w:p w:rsidR="00AE19F4" w:rsidRDefault="00AE19F4" w:rsidP="00AE19F4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sectPr w:rsidR="00AE19F4" w:rsidSect="003E7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EBF" w:rsidRDefault="003E7EBF" w:rsidP="003E7EBF">
      <w:r>
        <w:separator/>
      </w:r>
    </w:p>
  </w:endnote>
  <w:endnote w:type="continuationSeparator" w:id="1">
    <w:p w:rsidR="003E7EBF" w:rsidRDefault="003E7EBF" w:rsidP="003E7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F4" w:rsidRDefault="00AE19F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EBF" w:rsidRDefault="00AA0C3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E7EBF" w:rsidRDefault="00AA0C37">
                <w:pPr>
                  <w:pStyle w:val="a3"/>
                </w:pPr>
                <w:r>
                  <w:fldChar w:fldCharType="begin"/>
                </w:r>
                <w:r w:rsidR="00BA1448">
                  <w:instrText xml:space="preserve"> PAGE  \* MERGEFORMAT </w:instrText>
                </w:r>
                <w:r>
                  <w:fldChar w:fldCharType="separate"/>
                </w:r>
                <w:r w:rsidR="00AE19F4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F4" w:rsidRDefault="00AE19F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EBF" w:rsidRDefault="003E7EBF" w:rsidP="003E7EBF">
      <w:r>
        <w:separator/>
      </w:r>
    </w:p>
  </w:footnote>
  <w:footnote w:type="continuationSeparator" w:id="1">
    <w:p w:rsidR="003E7EBF" w:rsidRDefault="003E7EBF" w:rsidP="003E7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F4" w:rsidRDefault="00AE19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8" w:rsidRDefault="00BA1448" w:rsidP="00AE19F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F4" w:rsidRDefault="00AE19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E2F71D"/>
    <w:multiLevelType w:val="singleLevel"/>
    <w:tmpl w:val="8AE2F71D"/>
    <w:lvl w:ilvl="0">
      <w:start w:val="14"/>
      <w:numFmt w:val="decimal"/>
      <w:suff w:val="nothing"/>
      <w:lvlText w:val="%1．"/>
      <w:lvlJc w:val="left"/>
    </w:lvl>
  </w:abstractNum>
  <w:abstractNum w:abstractNumId="1">
    <w:nsid w:val="E39A4178"/>
    <w:multiLevelType w:val="singleLevel"/>
    <w:tmpl w:val="E39A4178"/>
    <w:lvl w:ilvl="0">
      <w:start w:val="2"/>
      <w:numFmt w:val="decimal"/>
      <w:suff w:val="nothing"/>
      <w:lvlText w:val="（%1）"/>
      <w:lvlJc w:val="left"/>
    </w:lvl>
  </w:abstractNum>
  <w:abstractNum w:abstractNumId="2">
    <w:nsid w:val="3435BCCC"/>
    <w:multiLevelType w:val="singleLevel"/>
    <w:tmpl w:val="3435BCCC"/>
    <w:lvl w:ilvl="0">
      <w:start w:val="5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E7EBF"/>
    <w:rsid w:val="00AA0C37"/>
    <w:rsid w:val="00AE19F4"/>
    <w:rsid w:val="00BA1448"/>
    <w:rsid w:val="0C8E51AB"/>
    <w:rsid w:val="1C0901EA"/>
    <w:rsid w:val="5215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EB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E7E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E7E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ody Text"/>
    <w:basedOn w:val="a"/>
    <w:link w:val="Char"/>
    <w:qFormat/>
    <w:rsid w:val="00AE19F4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har">
    <w:name w:val="正文文本 Char"/>
    <w:basedOn w:val="a0"/>
    <w:link w:val="a5"/>
    <w:rsid w:val="00AE19F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3276</Words>
  <Characters>355</Characters>
  <Application>Microsoft Office Word</Application>
  <DocSecurity>0</DocSecurity>
  <Lines>2</Lines>
  <Paragraphs>7</Paragraphs>
  <ScaleCrop>false</ScaleCrop>
  <Company>Kingsoft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</dc:creator>
  <cp:lastModifiedBy>Administrator</cp:lastModifiedBy>
  <cp:revision>5</cp:revision>
  <dcterms:created xsi:type="dcterms:W3CDTF">2014-10-29T12:08:00Z</dcterms:created>
  <dcterms:modified xsi:type="dcterms:W3CDTF">2024-12-19T12:47:00Z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8DCFA7D8D9B342A89151697600093C48_12</vt:lpwstr>
  </property>
</Properties>
</file>