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after="0" w:line="0" w:lineRule="atLeast"/>
        <w:jc w:val="center"/>
        <w:rPr>
          <w:rFonts w:ascii="宋体" w:hAnsi="宋体" w:eastAsia="宋体"/>
          <w:b/>
          <w:bCs/>
          <w:color w:val="0070C0"/>
        </w:rPr>
      </w:pP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江苏省仪征中学2025届高三数学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错题再练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(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)</w:t>
      </w:r>
    </w:p>
    <w:p>
      <w:pPr>
        <w:pBdr>
          <w:bottom w:val="single" w:color="auto" w:sz="4" w:space="1"/>
        </w:pBdr>
        <w:spacing w:after="0" w:line="0" w:lineRule="atLeast"/>
        <w:jc w:val="center"/>
        <w:rPr>
          <w:rFonts w:ascii="Times New Roman" w:hAnsi="Times New Roman" w:eastAsia="新宋体" w:cs="Times New Roman"/>
        </w:rPr>
      </w:pPr>
      <w:r>
        <w:rPr>
          <w:rFonts w:hint="eastAsia" w:ascii="楷体" w:hAnsi="楷体" w:eastAsia="楷体"/>
        </w:rPr>
        <w:t>班级__________姓名______________日期_________评价_________</w:t>
      </w:r>
      <w:r>
        <w:rPr>
          <w:rFonts w:hint="eastAsia" w:ascii="楷体" w:hAnsi="楷体" w:eastAsia="楷体"/>
          <w:sz w:val="10"/>
          <w:szCs w:val="10"/>
        </w:rPr>
        <w:t>.</w:t>
      </w:r>
    </w:p>
    <w:p>
      <w:pPr>
        <w:spacing w:after="0" w:line="0" w:lineRule="atLeast"/>
        <w:rPr>
          <w:rFonts w:ascii="楷体" w:hAnsi="楷体" w:eastAsia="楷体"/>
          <w:em w:val="dot"/>
        </w:rPr>
      </w:pPr>
      <w:r>
        <w:rPr>
          <w:rFonts w:hint="eastAsia" w:ascii="楷体" w:hAnsi="楷体" w:eastAsia="楷体"/>
          <w:em w:val="dot"/>
        </w:rPr>
        <w:t>请将每个题目的解答过程（或方法）写在题目下方.</w:t>
      </w:r>
    </w:p>
    <w:p>
      <w:pP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直线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sin α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的倾斜角的取值范围是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B.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b\lc\[\rc\)(\a\vs4\al\co1(\f(3π,4)，π))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b\lc\[\rc\)(\a\vs4\al\co1(\f(3π,4)，π))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D.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b\lc\[\rc\)(\a\vs4\al\co1(\f(π,4)，\f(π,2)))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b\lc\(\rc\)(\a\vs4\al\co1(\f(π,2)，π))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0" w:lineRule="atLeast"/>
        <w:ind w:left="424" w:hanging="422" w:hangingChars="201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已知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，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，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C</m:t>
        </m:r>
      </m:oMath>
      <w:r>
        <w:rPr>
          <w:rFonts w:ascii="Times New Roman" w:hAnsi="Times New Roman" w:eastAsia="新宋体" w:cs="Times New Roman"/>
          <w:kern w:val="0"/>
          <w:szCs w:val="21"/>
        </w:rPr>
        <w:t>是平面内不共线的三点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，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为坐标原点，动点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P</m:t>
        </m:r>
      </m:oMath>
      <w:r>
        <w:rPr>
          <w:rFonts w:ascii="Times New Roman" w:hAnsi="Times New Roman" w:eastAsia="新宋体" w:cs="Times New Roman"/>
          <w:kern w:val="0"/>
          <w:szCs w:val="21"/>
        </w:rPr>
        <w:t>满足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[(1−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+(1−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+(1+2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]，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kern w:val="0"/>
            <w:szCs w:val="21"/>
          </w:rPr>
          <m:t>R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，</m:t>
        </m:r>
      </m:oMath>
      <w:r>
        <w:rPr>
          <w:rFonts w:ascii="Times New Roman" w:hAnsi="Times New Roman" w:eastAsia="新宋体" w:cs="Times New Roman"/>
          <w:kern w:val="0"/>
          <w:szCs w:val="21"/>
        </w:rPr>
        <w:t>则点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P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的轨迹一定经过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           )</m:t>
        </m:r>
      </m:oMath>
    </w:p>
    <w:p>
      <w:pPr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</w:p>
    <w:p>
      <w:pPr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的内心    B.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的垂心     C.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的重心           D.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AB</m:t>
        </m:r>
      </m:oMath>
      <w:r>
        <w:rPr>
          <w:rFonts w:ascii="Times New Roman" w:hAnsi="Times New Roman" w:eastAsia="新宋体" w:cs="Times New Roman"/>
          <w:kern w:val="0"/>
          <w:szCs w:val="21"/>
        </w:rPr>
        <w:t>边的中点</w:t>
      </w: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已知数列{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}满足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b\lc\{\rc\ (\a\vs4\al\co1(\b\lc\(\rc\)(\a\vs4\al\co1(\f(1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＋2，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&gt;7，,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－6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，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≤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7，))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，若对于任意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都有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＋1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，则实数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的取值范围是(　　)</w:t>
      </w:r>
    </w:p>
    <w:p>
      <w:pPr>
        <w:pStyle w:val="3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b\lc\(\rc\)(\a\vs4\al\co1(\f(1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2)，1))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B.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b\lc\(\rc\)(\a\vs4\al\co1(\f(1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2)，\f(2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b\lc\(\rc\)(\a\vs4\al\co1(\f(2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3)，1))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D.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b\lc\(\rc\)(\a\vs4\al\co1(1，\f(3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新宋体" w:cs="Times New Roman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.过点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(3，－4)，且在两坐标轴上的截距相等的直线的方程为________________．</w:t>
      </w: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numPr>
          <w:ilvl w:val="0"/>
          <w:numId w:val="2"/>
        </w:numPr>
        <w:tabs>
          <w:tab w:val="left" w:pos="3780"/>
        </w:tabs>
        <w:snapToGrid w:val="0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设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是数列{</w:t>
      </w:r>
      <w:r>
        <w:rPr>
          <w:rFonts w:ascii="Times New Roman" w:hAnsi="Times New Roman" w:eastAsia="新宋体"/>
          <w:i/>
          <w:szCs w:val="21"/>
        </w:rPr>
        <w:t xml:space="preserve"> 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 xml:space="preserve"> 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项和，且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＝－1，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＝________.</w:t>
      </w: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tabs>
          <w:tab w:val="left" w:pos="3960"/>
        </w:tabs>
        <w:snapToGrid w:val="0"/>
        <w:spacing w:line="360" w:lineRule="auto"/>
        <w:ind w:left="316" w:hanging="315" w:hangingChars="150"/>
        <w:rPr>
          <w:rFonts w:ascii="Times New Roman" w:hAnsi="Times New Roman" w:eastAsia="新宋体" w:cs="Times New Roman"/>
          <w:bCs/>
          <w:szCs w:val="21"/>
        </w:rPr>
      </w:pPr>
      <w:r>
        <w:rPr>
          <w:rFonts w:hint="eastAsia" w:ascii="Times New Roman" w:hAnsi="Times New Roman" w:eastAsia="新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黑体" w:cs="Times New Roman"/>
          <w:b/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483870</wp:posOffset>
            </wp:positionV>
            <wp:extent cx="1183005" cy="692150"/>
            <wp:effectExtent l="0" t="0" r="17145" b="12700"/>
            <wp:wrapTight wrapText="bothSides">
              <wp:wrapPolygon>
                <wp:start x="0" y="0"/>
                <wp:lineTo x="0" y="20807"/>
                <wp:lineTo x="21217" y="20807"/>
                <wp:lineTo x="21217" y="0"/>
                <wp:lineTo x="0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 w:cs="Times New Roman"/>
          <w:bCs/>
          <w:szCs w:val="21"/>
        </w:rPr>
        <w:t>如图，在梯形</w:t>
      </w:r>
      <w:r>
        <w:rPr>
          <w:rFonts w:ascii="Times New Roman" w:hAnsi="Times New Roman" w:eastAsia="新宋体" w:cs="Times New Roman"/>
          <w:bCs/>
          <w:i/>
          <w:szCs w:val="21"/>
        </w:rPr>
        <w:t>ABCD</w:t>
      </w:r>
      <w:r>
        <w:rPr>
          <w:rFonts w:ascii="Times New Roman" w:hAnsi="Times New Roman" w:eastAsia="新宋体" w:cs="Times New Roman"/>
          <w:bCs/>
          <w:szCs w:val="21"/>
        </w:rPr>
        <w:t>中，</w:t>
      </w:r>
      <w:r>
        <w:rPr>
          <w:rFonts w:ascii="Times New Roman" w:hAnsi="Times New Roman" w:eastAsia="新宋体" w:cs="Times New Roman"/>
          <w:bCs/>
          <w:i/>
          <w:szCs w:val="21"/>
        </w:rPr>
        <w:t>AB</w:t>
      </w:r>
      <w:r>
        <w:rPr>
          <w:rFonts w:hint="eastAsia" w:ascii="宋体" w:hAnsi="宋体" w:eastAsia="宋体" w:cs="宋体"/>
          <w:bCs/>
          <w:szCs w:val="21"/>
        </w:rPr>
        <w:t>∥</w:t>
      </w:r>
      <w:r>
        <w:rPr>
          <w:rFonts w:ascii="Times New Roman" w:hAnsi="Times New Roman" w:eastAsia="新宋体" w:cs="Times New Roman"/>
          <w:bCs/>
          <w:i/>
          <w:szCs w:val="21"/>
        </w:rPr>
        <w:t>CD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CD</w:t>
      </w:r>
      <w:r>
        <w:rPr>
          <w:rFonts w:ascii="Times New Roman" w:hAnsi="Times New Roman" w:eastAsia="新宋体" w:cs="Times New Roman"/>
          <w:bCs/>
          <w:szCs w:val="21"/>
        </w:rPr>
        <w:t>＝2，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新宋体" w:cs="Times New Roman"/>
          <w:bCs/>
          <w:i/>
          <w:szCs w:val="21"/>
        </w:rPr>
        <w:t>BAD</w:t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\f(π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，若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·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＝2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·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</w:t>
      </w:r>
    </w:p>
    <w:p>
      <w:pPr>
        <w:tabs>
          <w:tab w:val="left" w:pos="3960"/>
        </w:tabs>
        <w:snapToGrid w:val="0"/>
        <w:spacing w:line="360" w:lineRule="auto"/>
        <w:ind w:left="210" w:leftChars="100"/>
        <w:rPr>
          <w:rFonts w:ascii="Times New Roman" w:hAnsi="Times New Roman" w:eastAsia="新宋体" w:cs="Times New Roman"/>
          <w:bCs/>
          <w:szCs w:val="21"/>
        </w:rPr>
      </w:pPr>
      <w:r>
        <w:rPr>
          <w:rFonts w:hint="eastAsia" w:ascii="Times New Roman" w:hAnsi="Times New Roman" w:eastAsia="新宋体" w:cs="Times New Roman"/>
          <w:bCs/>
          <w:szCs w:val="21"/>
        </w:rPr>
        <w:t xml:space="preserve">       </w:t>
      </w:r>
      <w:r>
        <w:rPr>
          <w:rFonts w:ascii="Times New Roman" w:hAnsi="Times New Roman" w:eastAsia="新宋体" w:cs="Times New Roman"/>
          <w:bCs/>
          <w:szCs w:val="21"/>
        </w:rPr>
        <w:t>则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·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＝________.</w:t>
      </w:r>
    </w:p>
    <w:p>
      <w:pPr>
        <w:tabs>
          <w:tab w:val="left" w:pos="396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新宋体" w:cs="Times New Roman"/>
          <w:bCs/>
          <w:color w:val="FF000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.</w:t>
      </w:r>
      <w:bookmarkStart w:id="0" w:name="9a316363-b14e-4b11-ab1d-613d6d50383b"/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在</w:t>
      </w:r>
      <m:oMath>
        <m:r>
          <m:rPr/>
          <w:rPr>
            <w:rFonts w:hint="default" w:ascii="Cambria Math" w:hAnsi="Cambria Math" w:cs="Times New Roman"/>
            <w:color w:val="auto"/>
          </w:rPr>
          <m:t>ΔABC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中，内角</w:t>
      </w:r>
      <m:oMath>
        <m:r>
          <m:rPr/>
          <w:rPr>
            <w:rFonts w:hint="default" w:ascii="Cambria Math" w:hAnsi="Cambria Math" w:cs="Times New Roman"/>
            <w:color w:val="auto"/>
          </w:rPr>
          <m:t>A,B,C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所对的边分别为</w:t>
      </w:r>
      <m:oMath>
        <m:r>
          <m:rPr/>
          <w:rPr>
            <w:rFonts w:hint="default" w:ascii="Cambria Math" w:hAnsi="Cambria Math" w:cs="Times New Roman"/>
            <w:color w:val="auto"/>
          </w:rPr>
          <m:t>a,b,c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，点</w:t>
      </w:r>
      <m:oMath>
        <m:r>
          <m:rPr/>
          <w:rPr>
            <w:rFonts w:hint="default" w:ascii="Cambria Math" w:hAnsi="Cambria Math" w:cs="Times New Roman"/>
            <w:color w:val="auto"/>
          </w:rPr>
          <m:t>D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在边</w:t>
      </w:r>
      <m:oMath>
        <m:r>
          <m:rPr/>
          <w:rPr>
            <w:rFonts w:hint="default" w:ascii="Cambria Math" w:hAnsi="Cambria Math" w:cs="Times New Roman"/>
            <w:color w:val="auto"/>
          </w:rPr>
          <m:t>AC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上且</w:t>
      </w:r>
      <m:oMath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olor w:val="auto"/>
              </w:rPr>
              <m:t>AD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</m:d>
        <m:r>
          <m:rPr/>
          <w:rPr>
            <w:rFonts w:hint="default" w:ascii="Cambria Math" w:hAnsi="Cambria Math" w:cs="Times New Roman"/>
            <w:color w:val="auto"/>
          </w:rPr>
          <m:t>=2</m:t>
        </m:r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olor w:val="auto"/>
              </w:rPr>
              <m:t>DC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</m:d>
      </m:oMath>
      <w:r>
        <w:rPr>
          <w:rFonts w:hint="default"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</w:rPr>
          <m:t>sin</m:t>
        </m:r>
        <m:r>
          <m:rPr/>
          <w:rPr>
            <w:rFonts w:hint="default" w:ascii="Cambria Math" w:hAnsi="Cambria Math" w:cs="Times New Roman"/>
            <w:color w:val="auto"/>
          </w:rPr>
          <m:t>B</m:t>
        </m:r>
        <m:r>
          <m:rPr>
            <m:sty m:val="p"/>
          </m:rPr>
          <w:rPr>
            <w:rFonts w:hint="default" w:ascii="Cambria Math" w:hAnsi="Cambria Math" w:cs="Times New Roman"/>
            <w:color w:val="auto"/>
          </w:rPr>
          <m:t>sin</m:t>
        </m:r>
        <m:r>
          <m:rPr/>
          <w:rPr>
            <w:rFonts w:hint="default" w:ascii="Cambria Math" w:hAnsi="Cambria Math" w:cs="Times New Roman"/>
            <w:color w:val="auto"/>
          </w:rPr>
          <m:t>C</m:t>
        </m:r>
        <m:r>
          <m:rPr>
            <m:sty m:val="p"/>
          </m:rPr>
          <w:rPr>
            <w:rFonts w:hint="default" w:ascii="Cambria Math" w:hAnsi="Cambria Math" w:cs="Times New Roman"/>
            <w:color w:val="auto"/>
          </w:rPr>
          <m:t>cos</m:t>
        </m:r>
        <m:r>
          <m:rPr/>
          <w:rPr>
            <w:rFonts w:hint="default" w:ascii="Cambria Math" w:hAnsi="Cambria Math" w:cs="Times New Roman"/>
            <w:color w:val="auto"/>
          </w:rPr>
          <m:t>A+</m:t>
        </m:r>
        <m:r>
          <m:rPr>
            <m:sty m:val="p"/>
          </m:rPr>
          <w:rPr>
            <w:rFonts w:hint="default" w:ascii="Cambria Math" w:hAnsi="Cambria Math" w:cs="Times New Roman"/>
            <w:color w:val="auto"/>
          </w:rPr>
          <m:t>sin</m:t>
        </m:r>
        <m:r>
          <m:rPr/>
          <w:rPr>
            <w:rFonts w:hint="default" w:ascii="Cambria Math" w:hAnsi="Cambria Math" w:cs="Times New Roman"/>
            <w:color w:val="auto"/>
          </w:rPr>
          <m:t>C</m:t>
        </m:r>
        <m:r>
          <m:rPr>
            <m:sty m:val="p"/>
          </m:rPr>
          <w:rPr>
            <w:rFonts w:hint="default" w:ascii="Cambria Math" w:hAnsi="Cambria Math" w:cs="Times New Roman"/>
            <w:color w:val="auto"/>
          </w:rPr>
          <m:t>sin</m:t>
        </m:r>
        <m:r>
          <m:rPr/>
          <w:rPr>
            <w:rFonts w:hint="default" w:ascii="Cambria Math" w:hAnsi="Cambria Math" w:cs="Times New Roman"/>
            <w:color w:val="auto"/>
          </w:rPr>
          <m:t>A</m:t>
        </m:r>
        <m:r>
          <m:rPr>
            <m:sty m:val="p"/>
          </m:rPr>
          <w:rPr>
            <w:rFonts w:hint="default" w:ascii="Cambria Math" w:hAnsi="Cambria Math" w:cs="Times New Roman"/>
            <w:color w:val="auto"/>
          </w:rPr>
          <m:t>cos</m:t>
        </m:r>
        <m:r>
          <m:rPr/>
          <w:rPr>
            <w:rFonts w:hint="default" w:ascii="Cambria Math" w:hAnsi="Cambria Math" w:cs="Times New Roman"/>
            <w:color w:val="auto"/>
          </w:rPr>
          <m:t>B=4si</m:t>
        </m:r>
        <m:sSup>
          <m:sSupPr>
            <m:ctrlPr>
              <w:rPr>
                <w:rFonts w:hint="default" w:ascii="Cambria Math" w:hAnsi="Cambria Math" w:cs="Times New Roman"/>
                <w:color w:val="auto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auto"/>
              </w:rPr>
              <m:t>2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p>
        </m:sSup>
        <m:r>
          <m:rPr/>
          <w:rPr>
            <w:rFonts w:hint="default" w:ascii="Cambria Math" w:hAnsi="Cambria Math" w:cs="Times New Roman"/>
            <w:color w:val="auto"/>
          </w:rPr>
          <m:t>A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br w:type="textWrapping"/>
      </w:r>
      <m:oMath>
        <m:r>
          <m:rPr/>
          <w:rPr>
            <w:rFonts w:hint="default" w:ascii="Cambria Math" w:hAnsi="Cambria Math" w:cs="Times New Roman"/>
            <w:color w:val="auto"/>
          </w:rPr>
          <m:t>(1)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求证：</w:t>
      </w:r>
      <m:oMath>
        <m:r>
          <m:rPr/>
          <w:rPr>
            <w:rFonts w:hint="default" w:ascii="Cambria Math" w:hAnsi="Cambria Math" w:cs="Times New Roman"/>
            <w:color w:val="auto"/>
          </w:rPr>
          <m:t>c=2a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；</w:t>
      </w:r>
      <w:r>
        <w:rPr>
          <w:rFonts w:hint="default" w:ascii="Times New Roman" w:hAnsi="Times New Roman" w:eastAsia="Times New Roman" w:cs="Times New Roman"/>
          <w:color w:val="auto"/>
          <w:kern w:val="0"/>
          <w:szCs w:val="21"/>
        </w:rPr>
        <w:t>        </w:t>
      </w:r>
      <m:oMath>
        <m:r>
          <m:rPr/>
          <w:rPr>
            <w:rFonts w:hint="default" w:ascii="Cambria Math" w:hAnsi="Cambria Math" w:cs="Times New Roman"/>
            <w:color w:val="auto"/>
          </w:rPr>
          <m:t>(2)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若</w:t>
      </w:r>
      <m:oMath>
        <m:r>
          <m:rPr/>
          <w:rPr>
            <w:rFonts w:hint="default" w:ascii="Cambria Math" w:hAnsi="Cambria Math" w:cs="Times New Roman"/>
            <w:color w:val="auto"/>
          </w:rPr>
          <m:t>a=1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，求</w:t>
      </w:r>
      <m:oMath>
        <m:r>
          <m:rPr/>
          <w:rPr>
            <w:rFonts w:hint="default" w:ascii="Cambria Math" w:hAnsi="Cambria Math" w:cs="Times New Roman"/>
            <w:color w:val="auto"/>
          </w:rPr>
          <m:t>b⋅</m:t>
        </m:r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olor w:val="auto"/>
              </w:rPr>
              <m:t>BD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</m:d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的最大值．</w:t>
      </w:r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</w:pPr>
      <w:bookmarkStart w:id="1" w:name="c7830373-4263-45ec-a8c2-7ea9cf48dd22"/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</w:pPr>
      <w:bookmarkStart w:id="2" w:name="_GoBack"/>
      <w:bookmarkEnd w:id="2"/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已知数列</w:t>
      </w:r>
      <m:oMath>
        <m:r>
          <m:rPr/>
          <w:rPr>
            <w:rFonts w:hint="default" w:ascii="Cambria Math" w:hAnsi="Cambria Math" w:cs="Times New Roman"/>
            <w:color w:val="auto"/>
          </w:rPr>
          <m:t>{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a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}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的前</w:t>
      </w:r>
      <m:oMath>
        <m:r>
          <m:rPr/>
          <w:rPr>
            <w:rFonts w:hint="default" w:ascii="Cambria Math" w:hAnsi="Cambria Math" w:cs="Times New Roman"/>
            <w:color w:val="auto"/>
          </w:rPr>
          <m:t>n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项和为</w:t>
      </w:r>
      <m:oMath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S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，且</w:t>
      </w:r>
      <m:oMath>
        <m:r>
          <m:rPr/>
          <w:rPr>
            <w:rFonts w:hint="default" w:ascii="Cambria Math" w:hAnsi="Cambria Math" w:cs="Times New Roman"/>
            <w:color w:val="auto"/>
          </w:rPr>
          <m:t>n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、</w:t>
      </w:r>
      <m:oMath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a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、</w:t>
      </w:r>
      <m:oMath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S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成等差数列，</w:t>
      </w:r>
      <m:oMath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b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=2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</w:rPr>
              <m:t>log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2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(1+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a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)−1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br w:type="textWrapping"/>
      </w:r>
      <m:oMath>
        <m:r>
          <m:rPr/>
          <w:rPr>
            <w:rFonts w:hint="default" w:ascii="Cambria Math" w:hAnsi="Cambria Math" w:cs="Times New Roman"/>
            <w:color w:val="auto"/>
          </w:rPr>
          <m:t>(1)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证明数列</w:t>
      </w:r>
      <m:oMath>
        <m:d>
          <m:dPr>
            <m:begChr m:val="{"/>
            <m:endChr m:val="}"/>
            <m:ctrlPr>
              <w:rPr>
                <w:rFonts w:hint="default" w:ascii="Cambria Math" w:hAnsi="Cambria Math" w:cs="Times New Roman"/>
                <w:color w:val="auto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cs="Times New Roman"/>
                    <w:color w:val="auto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auto"/>
                  </w:rPr>
                  <m:t>a</m:t>
                </m:r>
                <m:ctrlPr>
                  <w:rPr>
                    <w:rFonts w:hint="default" w:ascii="Cambria Math" w:hAnsi="Cambria Math" w:cs="Times New Roman"/>
                    <w:color w:val="auto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auto"/>
                  </w:rPr>
                  <m:t>n</m:t>
                </m:r>
                <m:ctrlPr>
                  <w:rPr>
                    <w:rFonts w:hint="default" w:ascii="Cambria Math" w:hAnsi="Cambria Math" w:cs="Times New Roman"/>
                    <w:color w:val="auto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color w:val="auto"/>
              </w:rPr>
              <m:t>+1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</m:d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是等比数列，并求数列</w:t>
      </w:r>
      <m:oMath>
        <m:r>
          <m:rPr/>
          <w:rPr>
            <w:rFonts w:hint="default" w:ascii="Cambria Math" w:hAnsi="Cambria Math" w:cs="Times New Roman"/>
            <w:color w:val="auto"/>
          </w:rPr>
          <m:t>{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a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}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的通项公式；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br w:type="textWrapping"/>
      </w:r>
      <m:oMath>
        <m:r>
          <m:rPr/>
          <w:rPr>
            <w:rFonts w:hint="default" w:ascii="Cambria Math" w:hAnsi="Cambria Math" w:cs="Times New Roman"/>
            <w:color w:val="auto"/>
          </w:rPr>
          <m:t>(2)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若数列</w:t>
      </w:r>
      <m:oMath>
        <m:r>
          <m:rPr/>
          <w:rPr>
            <w:rFonts w:hint="default" w:ascii="Cambria Math" w:hAnsi="Cambria Math" w:cs="Times New Roman"/>
            <w:color w:val="auto"/>
          </w:rPr>
          <m:t>{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b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}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中去掉数列</w:t>
      </w:r>
      <m:oMath>
        <m:r>
          <m:rPr/>
          <w:rPr>
            <w:rFonts w:hint="default" w:ascii="Cambria Math" w:hAnsi="Cambria Math" w:cs="Times New Roman"/>
            <w:color w:val="auto"/>
          </w:rPr>
          <m:t>{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a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}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的项后余下的项按原顺序组成数列</w:t>
      </w:r>
      <m:oMath>
        <m:r>
          <m:rPr/>
          <w:rPr>
            <w:rFonts w:hint="default" w:ascii="Cambria Math" w:hAnsi="Cambria Math" w:cs="Times New Roman"/>
            <w:color w:val="auto"/>
          </w:rPr>
          <m:t>{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c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n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}</m:t>
        </m:r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，求</w:t>
      </w:r>
      <m:oMath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c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+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c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2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  <m:r>
          <m:rPr/>
          <w:rPr>
            <w:rFonts w:hint="default" w:ascii="Cambria Math" w:hAnsi="Cambria Math" w:cs="Times New Roman"/>
            <w:color w:val="auto"/>
          </w:rPr>
          <m:t>+⋅⋅⋅+</m:t>
        </m:r>
        <m:sSub>
          <m:sSubPr>
            <m:ctrlPr>
              <w:rPr>
                <w:rFonts w:hint="default" w:ascii="Cambria Math" w:hAnsi="Cambria Math" w:cs="Times New Roman"/>
                <w:color w:val="auto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</w:rPr>
              <m:t>c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</w:rPr>
              <m:t>100</m:t>
            </m:r>
            <m:ctrlPr>
              <w:rPr>
                <w:rFonts w:hint="default" w:ascii="Cambria Math" w:hAnsi="Cambria Math" w:cs="Times New Roman"/>
                <w:color w:val="auto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的值．</w:t>
      </w:r>
      <w:bookmarkEnd w:id="1"/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F67B8"/>
    <w:multiLevelType w:val="singleLevel"/>
    <w:tmpl w:val="E4AF67B8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3E99702C"/>
    <w:multiLevelType w:val="singleLevel"/>
    <w:tmpl w:val="3E99702C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2MzNmU4YjcxNjNhMzAyNGE0ZDI0ZmNjMTQ3NWIifQ=="/>
  </w:docVars>
  <w:rsids>
    <w:rsidRoot w:val="00000000"/>
    <w:rsid w:val="0421642C"/>
    <w:rsid w:val="051B719D"/>
    <w:rsid w:val="066125CC"/>
    <w:rsid w:val="0D7752A8"/>
    <w:rsid w:val="162F41C6"/>
    <w:rsid w:val="36CE5F56"/>
    <w:rsid w:val="3D9D3C8C"/>
    <w:rsid w:val="57AB36E4"/>
    <w:rsid w:val="6AC171B3"/>
    <w:rsid w:val="70D95A9B"/>
    <w:rsid w:val="728C7BF3"/>
    <w:rsid w:val="74035D1C"/>
    <w:rsid w:val="768613EE"/>
    <w:rsid w:val="7F5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6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7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522</Characters>
  <Lines>0</Lines>
  <Paragraphs>0</Paragraphs>
  <TotalTime>2</TotalTime>
  <ScaleCrop>false</ScaleCrop>
  <LinksUpToDate>false</LinksUpToDate>
  <CharactersWithSpaces>554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2024-09-05T12:08:00Z</dcterms:created>
  <dc:creator>Administrator</dc:creator>
  <cp:lastModifiedBy>若不虚度，谈何光阴</cp:lastModifiedBy>
  <dcterms:modified xsi:type="dcterms:W3CDTF">2024-12-20T01:32:42Z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1D99F45B29114096B1A7263D79A1E495</vt:lpwstr>
  </property>
</Properties>
</file>